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医用液氧贮槽项目建设方案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6" w:history="1">
        <w:r>
          <w:rPr>
            <w:rFonts w:ascii="仿宋" w:eastAsia="仿宋" w:hAnsi="仿宋" w:cs="仿宋" w:hint="eastAsia"/>
            <w:lang w:eastAsia="zh-CN"/>
          </w:rPr>
          <w:t>概论</w:t>
        </w:r>
        <w:r>
          <w:tab/>
        </w:r>
        <w:r>
          <w:fldChar w:fldCharType="begin"/>
        </w:r>
        <w:r>
          <w:instrText xml:space="preserve"> PAGEREF _Toc4016 \h </w:instrText>
        </w:r>
        <w:r>
          <w:fldChar w:fldCharType="separate"/>
        </w:r>
        <w:r>
          <w:t>3</w:t>
        </w:r>
        <w:r>
          <w:fldChar w:fldCharType="end"/>
        </w:r>
      </w:hyperlink>
    </w:p>
    <w:p>
      <w:pPr>
        <w:pStyle w:val="TOC1"/>
        <w:tabs>
          <w:tab w:val="right" w:leader="dot" w:pos="8306"/>
        </w:tabs>
      </w:pPr>
      <w:hyperlink w:anchor="_Toc23681" w:history="1">
        <w:r>
          <w:rPr>
            <w:rFonts w:ascii="仿宋" w:eastAsia="仿宋" w:hAnsi="仿宋" w:cs="仿宋" w:hint="eastAsia"/>
            <w:lang w:eastAsia="zh-CN"/>
          </w:rPr>
          <w:t>一、社会影响分析</w:t>
        </w:r>
        <w:r>
          <w:tab/>
        </w:r>
        <w:r>
          <w:fldChar w:fldCharType="begin"/>
        </w:r>
        <w:r>
          <w:instrText xml:space="preserve"> PAGEREF _Toc23681 \h </w:instrText>
        </w:r>
        <w:r>
          <w:fldChar w:fldCharType="separate"/>
        </w:r>
        <w:r>
          <w:t>3</w:t>
        </w:r>
        <w:r>
          <w:fldChar w:fldCharType="end"/>
        </w:r>
      </w:hyperlink>
    </w:p>
    <w:p>
      <w:pPr>
        <w:pStyle w:val="TOC2"/>
        <w:tabs>
          <w:tab w:val="right" w:leader="dot" w:pos="8306"/>
        </w:tabs>
      </w:pPr>
      <w:hyperlink w:anchor="_Toc16545" w:history="1">
        <w:r>
          <w:rPr>
            <w:rFonts w:ascii="仿宋" w:eastAsia="仿宋" w:hAnsi="仿宋" w:cs="仿宋" w:hint="eastAsia"/>
            <w:lang w:eastAsia="zh-CN"/>
          </w:rPr>
          <w:t>(一)、社会影响效果分析</w:t>
        </w:r>
        <w:r>
          <w:tab/>
        </w:r>
        <w:r>
          <w:fldChar w:fldCharType="begin"/>
        </w:r>
        <w:r>
          <w:instrText xml:space="preserve"> PAGEREF _Toc16545 \h </w:instrText>
        </w:r>
        <w:r>
          <w:fldChar w:fldCharType="separate"/>
        </w:r>
        <w:r>
          <w:t>3</w:t>
        </w:r>
        <w:r>
          <w:fldChar w:fldCharType="end"/>
        </w:r>
      </w:hyperlink>
    </w:p>
    <w:p>
      <w:pPr>
        <w:pStyle w:val="TOC2"/>
        <w:tabs>
          <w:tab w:val="right" w:leader="dot" w:pos="8306"/>
        </w:tabs>
      </w:pPr>
      <w:hyperlink w:anchor="_Toc30581" w:history="1">
        <w:r>
          <w:rPr>
            <w:rFonts w:ascii="仿宋" w:eastAsia="仿宋" w:hAnsi="仿宋" w:cs="仿宋" w:hint="eastAsia"/>
            <w:lang w:eastAsia="zh-CN"/>
          </w:rPr>
          <w:t>(二)、社会适应性分析</w:t>
        </w:r>
        <w:r>
          <w:tab/>
        </w:r>
        <w:r>
          <w:fldChar w:fldCharType="begin"/>
        </w:r>
        <w:r>
          <w:instrText xml:space="preserve"> PAGEREF _Toc30581 \h </w:instrText>
        </w:r>
        <w:r>
          <w:fldChar w:fldCharType="separate"/>
        </w:r>
        <w:r>
          <w:t>5</w:t>
        </w:r>
        <w:r>
          <w:fldChar w:fldCharType="end"/>
        </w:r>
      </w:hyperlink>
    </w:p>
    <w:p>
      <w:pPr>
        <w:pStyle w:val="TOC2"/>
        <w:tabs>
          <w:tab w:val="right" w:leader="dot" w:pos="8306"/>
        </w:tabs>
      </w:pPr>
      <w:hyperlink w:anchor="_Toc8335" w:history="1">
        <w:r>
          <w:rPr>
            <w:rFonts w:ascii="仿宋" w:eastAsia="仿宋" w:hAnsi="仿宋" w:cs="仿宋" w:hint="eastAsia"/>
            <w:lang w:eastAsia="zh-CN"/>
          </w:rPr>
          <w:t>(三)、社会风险及对策分析</w:t>
        </w:r>
        <w:r>
          <w:tab/>
        </w:r>
        <w:r>
          <w:fldChar w:fldCharType="begin"/>
        </w:r>
        <w:r>
          <w:instrText xml:space="preserve"> PAGEREF _Toc8335 \h </w:instrText>
        </w:r>
        <w:r>
          <w:fldChar w:fldCharType="separate"/>
        </w:r>
        <w:r>
          <w:t>7</w:t>
        </w:r>
        <w:r>
          <w:fldChar w:fldCharType="end"/>
        </w:r>
      </w:hyperlink>
    </w:p>
    <w:p>
      <w:pPr>
        <w:pStyle w:val="TOC1"/>
        <w:tabs>
          <w:tab w:val="right" w:leader="dot" w:pos="8306"/>
        </w:tabs>
      </w:pPr>
      <w:hyperlink w:anchor="_Toc5877" w:history="1">
        <w:r>
          <w:rPr>
            <w:rFonts w:ascii="仿宋" w:eastAsia="仿宋" w:hAnsi="仿宋" w:cs="仿宋" w:hint="eastAsia"/>
            <w:lang w:eastAsia="zh-CN"/>
          </w:rPr>
          <w:t>二、医用液氧贮槽项目概论</w:t>
        </w:r>
        <w:r>
          <w:tab/>
        </w:r>
        <w:r>
          <w:fldChar w:fldCharType="begin"/>
        </w:r>
        <w:r>
          <w:instrText xml:space="preserve"> PAGEREF _Toc5877 \h </w:instrText>
        </w:r>
        <w:r>
          <w:fldChar w:fldCharType="separate"/>
        </w:r>
        <w:r>
          <w:t>10</w:t>
        </w:r>
        <w:r>
          <w:fldChar w:fldCharType="end"/>
        </w:r>
      </w:hyperlink>
    </w:p>
    <w:p>
      <w:pPr>
        <w:pStyle w:val="TOC2"/>
        <w:tabs>
          <w:tab w:val="right" w:leader="dot" w:pos="8306"/>
        </w:tabs>
      </w:pPr>
      <w:hyperlink w:anchor="_Toc3926" w:history="1">
        <w:r>
          <w:rPr>
            <w:rFonts w:ascii="仿宋" w:eastAsia="仿宋" w:hAnsi="仿宋" w:cs="仿宋" w:hint="eastAsia"/>
            <w:lang w:eastAsia="zh-CN"/>
          </w:rPr>
          <w:t>(一)、项目申报单位概况</w:t>
        </w:r>
        <w:r>
          <w:tab/>
        </w:r>
        <w:r>
          <w:fldChar w:fldCharType="begin"/>
        </w:r>
        <w:r>
          <w:instrText xml:space="preserve"> PAGEREF _Toc3926 \h </w:instrText>
        </w:r>
        <w:r>
          <w:fldChar w:fldCharType="separate"/>
        </w:r>
        <w:r>
          <w:t>10</w:t>
        </w:r>
        <w:r>
          <w:fldChar w:fldCharType="end"/>
        </w:r>
      </w:hyperlink>
    </w:p>
    <w:p>
      <w:pPr>
        <w:pStyle w:val="TOC2"/>
        <w:tabs>
          <w:tab w:val="right" w:leader="dot" w:pos="8306"/>
        </w:tabs>
      </w:pPr>
      <w:hyperlink w:anchor="_Toc16747" w:history="1">
        <w:r>
          <w:rPr>
            <w:rFonts w:ascii="仿宋" w:eastAsia="仿宋" w:hAnsi="仿宋" w:cs="仿宋" w:hint="eastAsia"/>
            <w:lang w:eastAsia="zh-CN"/>
          </w:rPr>
          <w:t>(二)、项目概况</w:t>
        </w:r>
        <w:r>
          <w:tab/>
        </w:r>
        <w:r>
          <w:fldChar w:fldCharType="begin"/>
        </w:r>
        <w:r>
          <w:instrText xml:space="preserve"> PAGEREF _Toc16747 \h </w:instrText>
        </w:r>
        <w:r>
          <w:fldChar w:fldCharType="separate"/>
        </w:r>
        <w:r>
          <w:t>11</w:t>
        </w:r>
        <w:r>
          <w:fldChar w:fldCharType="end"/>
        </w:r>
      </w:hyperlink>
    </w:p>
    <w:p>
      <w:pPr>
        <w:pStyle w:val="TOC1"/>
        <w:tabs>
          <w:tab w:val="right" w:leader="dot" w:pos="8306"/>
        </w:tabs>
      </w:pPr>
      <w:hyperlink w:anchor="_Toc4020" w:history="1">
        <w:r>
          <w:rPr>
            <w:rFonts w:ascii="仿宋" w:eastAsia="仿宋" w:hAnsi="仿宋" w:cs="仿宋" w:hint="eastAsia"/>
            <w:lang w:eastAsia="zh-CN"/>
          </w:rPr>
          <w:t>三、背景、必要性分析</w:t>
        </w:r>
        <w:r>
          <w:tab/>
        </w:r>
        <w:r>
          <w:fldChar w:fldCharType="begin"/>
        </w:r>
        <w:r>
          <w:instrText xml:space="preserve"> PAGEREF _Toc4020 \h </w:instrText>
        </w:r>
        <w:r>
          <w:fldChar w:fldCharType="separate"/>
        </w:r>
        <w:r>
          <w:t>14</w:t>
        </w:r>
        <w:r>
          <w:fldChar w:fldCharType="end"/>
        </w:r>
      </w:hyperlink>
    </w:p>
    <w:p>
      <w:pPr>
        <w:pStyle w:val="TOC2"/>
        <w:tabs>
          <w:tab w:val="right" w:leader="dot" w:pos="8306"/>
        </w:tabs>
      </w:pPr>
      <w:hyperlink w:anchor="_Toc5293" w:history="1">
        <w:r>
          <w:rPr>
            <w:rFonts w:ascii="仿宋" w:eastAsia="仿宋" w:hAnsi="仿宋" w:cs="仿宋" w:hint="eastAsia"/>
            <w:lang w:eastAsia="zh-CN"/>
          </w:rPr>
          <w:t>(一)、项目建设背景</w:t>
        </w:r>
        <w:r>
          <w:tab/>
        </w:r>
        <w:r>
          <w:fldChar w:fldCharType="begin"/>
        </w:r>
        <w:r>
          <w:instrText xml:space="preserve"> PAGEREF _Toc5293 \h </w:instrText>
        </w:r>
        <w:r>
          <w:fldChar w:fldCharType="separate"/>
        </w:r>
        <w:r>
          <w:t>14</w:t>
        </w:r>
        <w:r>
          <w:fldChar w:fldCharType="end"/>
        </w:r>
      </w:hyperlink>
    </w:p>
    <w:p>
      <w:pPr>
        <w:pStyle w:val="TOC2"/>
        <w:tabs>
          <w:tab w:val="right" w:leader="dot" w:pos="8306"/>
        </w:tabs>
      </w:pPr>
      <w:hyperlink w:anchor="_Toc7664" w:history="1">
        <w:r>
          <w:rPr>
            <w:rFonts w:ascii="仿宋" w:eastAsia="仿宋" w:hAnsi="仿宋" w:cs="仿宋" w:hint="eastAsia"/>
            <w:lang w:eastAsia="zh-CN"/>
          </w:rPr>
          <w:t>(二)、必要性分析</w:t>
        </w:r>
        <w:r>
          <w:tab/>
        </w:r>
        <w:r>
          <w:fldChar w:fldCharType="begin"/>
        </w:r>
        <w:r>
          <w:instrText xml:space="preserve"> PAGEREF _Toc7664 \h </w:instrText>
        </w:r>
        <w:r>
          <w:fldChar w:fldCharType="separate"/>
        </w:r>
        <w:r>
          <w:t>15</w:t>
        </w:r>
        <w:r>
          <w:fldChar w:fldCharType="end"/>
        </w:r>
      </w:hyperlink>
    </w:p>
    <w:p>
      <w:pPr>
        <w:pStyle w:val="TOC2"/>
        <w:tabs>
          <w:tab w:val="right" w:leader="dot" w:pos="8306"/>
        </w:tabs>
      </w:pPr>
      <w:hyperlink w:anchor="_Toc17039" w:history="1">
        <w:r>
          <w:rPr>
            <w:rFonts w:ascii="仿宋" w:eastAsia="仿宋" w:hAnsi="仿宋" w:cs="仿宋" w:hint="eastAsia"/>
            <w:lang w:eastAsia="zh-CN"/>
          </w:rPr>
          <w:t>(三)、项目建设有利条件</w:t>
        </w:r>
        <w:r>
          <w:tab/>
        </w:r>
        <w:r>
          <w:fldChar w:fldCharType="begin"/>
        </w:r>
        <w:r>
          <w:instrText xml:space="preserve"> PAGEREF _Toc17039 \h </w:instrText>
        </w:r>
        <w:r>
          <w:fldChar w:fldCharType="separate"/>
        </w:r>
        <w:r>
          <w:t>17</w:t>
        </w:r>
        <w:r>
          <w:fldChar w:fldCharType="end"/>
        </w:r>
      </w:hyperlink>
    </w:p>
    <w:p>
      <w:pPr>
        <w:pStyle w:val="TOC1"/>
        <w:tabs>
          <w:tab w:val="right" w:leader="dot" w:pos="8306"/>
        </w:tabs>
      </w:pPr>
      <w:hyperlink w:anchor="_Toc14508" w:history="1">
        <w:r>
          <w:rPr>
            <w:rFonts w:ascii="仿宋" w:eastAsia="仿宋" w:hAnsi="仿宋" w:cs="仿宋" w:hint="eastAsia"/>
            <w:lang w:eastAsia="zh-CN"/>
          </w:rPr>
          <w:t>四、发展规划、产业政策和行业准入分析</w:t>
        </w:r>
        <w:r>
          <w:tab/>
        </w:r>
        <w:r>
          <w:fldChar w:fldCharType="begin"/>
        </w:r>
        <w:r>
          <w:instrText xml:space="preserve"> PAGEREF _Toc14508 \h </w:instrText>
        </w:r>
        <w:r>
          <w:fldChar w:fldCharType="separate"/>
        </w:r>
        <w:r>
          <w:t>18</w:t>
        </w:r>
        <w:r>
          <w:fldChar w:fldCharType="end"/>
        </w:r>
      </w:hyperlink>
    </w:p>
    <w:p>
      <w:pPr>
        <w:pStyle w:val="TOC2"/>
        <w:tabs>
          <w:tab w:val="right" w:leader="dot" w:pos="8306"/>
        </w:tabs>
      </w:pPr>
      <w:hyperlink w:anchor="_Toc31448" w:history="1">
        <w:r>
          <w:rPr>
            <w:rFonts w:ascii="仿宋" w:eastAsia="仿宋" w:hAnsi="仿宋" w:cs="仿宋" w:hint="eastAsia"/>
            <w:lang w:eastAsia="zh-CN"/>
          </w:rPr>
          <w:t>(一)、发展规划分析</w:t>
        </w:r>
        <w:r>
          <w:tab/>
        </w:r>
        <w:r>
          <w:fldChar w:fldCharType="begin"/>
        </w:r>
        <w:r>
          <w:instrText xml:space="preserve"> PAGEREF _Toc31448 \h </w:instrText>
        </w:r>
        <w:r>
          <w:fldChar w:fldCharType="separate"/>
        </w:r>
        <w:r>
          <w:t>18</w:t>
        </w:r>
        <w:r>
          <w:fldChar w:fldCharType="end"/>
        </w:r>
      </w:hyperlink>
    </w:p>
    <w:p>
      <w:pPr>
        <w:pStyle w:val="TOC2"/>
        <w:tabs>
          <w:tab w:val="right" w:leader="dot" w:pos="8306"/>
        </w:tabs>
      </w:pPr>
      <w:hyperlink w:anchor="_Toc5498" w:history="1">
        <w:r>
          <w:rPr>
            <w:rFonts w:ascii="仿宋" w:eastAsia="仿宋" w:hAnsi="仿宋" w:cs="仿宋" w:hint="eastAsia"/>
            <w:lang w:eastAsia="zh-CN"/>
          </w:rPr>
          <w:t>(二)、产业政策分析</w:t>
        </w:r>
        <w:r>
          <w:tab/>
        </w:r>
        <w:r>
          <w:fldChar w:fldCharType="begin"/>
        </w:r>
        <w:r>
          <w:instrText xml:space="preserve"> PAGEREF _Toc5498 \h </w:instrText>
        </w:r>
        <w:r>
          <w:fldChar w:fldCharType="separate"/>
        </w:r>
        <w:r>
          <w:t>20</w:t>
        </w:r>
        <w:r>
          <w:fldChar w:fldCharType="end"/>
        </w:r>
      </w:hyperlink>
    </w:p>
    <w:p>
      <w:pPr>
        <w:pStyle w:val="TOC2"/>
        <w:tabs>
          <w:tab w:val="right" w:leader="dot" w:pos="8306"/>
        </w:tabs>
      </w:pPr>
      <w:hyperlink w:anchor="_Toc30229" w:history="1">
        <w:r>
          <w:rPr>
            <w:rFonts w:ascii="仿宋" w:eastAsia="仿宋" w:hAnsi="仿宋" w:cs="仿宋" w:hint="eastAsia"/>
            <w:lang w:eastAsia="zh-CN"/>
          </w:rPr>
          <w:t>(三)、行业准入分析</w:t>
        </w:r>
        <w:r>
          <w:tab/>
        </w:r>
        <w:r>
          <w:fldChar w:fldCharType="begin"/>
        </w:r>
        <w:r>
          <w:instrText xml:space="preserve"> PAGEREF _Toc30229 \h </w:instrText>
        </w:r>
        <w:r>
          <w:fldChar w:fldCharType="separate"/>
        </w:r>
        <w:r>
          <w:t>22</w:t>
        </w:r>
        <w:r>
          <w:fldChar w:fldCharType="end"/>
        </w:r>
      </w:hyperlink>
    </w:p>
    <w:p>
      <w:pPr>
        <w:pStyle w:val="TOC1"/>
        <w:tabs>
          <w:tab w:val="right" w:leader="dot" w:pos="8306"/>
        </w:tabs>
      </w:pPr>
      <w:hyperlink w:anchor="_Toc1771" w:history="1">
        <w:r>
          <w:rPr>
            <w:rFonts w:ascii="仿宋" w:eastAsia="仿宋" w:hAnsi="仿宋" w:cs="仿宋" w:hint="eastAsia"/>
            <w:lang w:eastAsia="zh-CN"/>
          </w:rPr>
          <w:t>五、环境和生态影响分析</w:t>
        </w:r>
        <w:r>
          <w:tab/>
        </w:r>
        <w:r>
          <w:fldChar w:fldCharType="begin"/>
        </w:r>
        <w:r>
          <w:instrText xml:space="preserve"> PAGEREF _Toc1771 \h </w:instrText>
        </w:r>
        <w:r>
          <w:fldChar w:fldCharType="separate"/>
        </w:r>
        <w:r>
          <w:t>23</w:t>
        </w:r>
        <w:r>
          <w:fldChar w:fldCharType="end"/>
        </w:r>
      </w:hyperlink>
    </w:p>
    <w:p>
      <w:pPr>
        <w:pStyle w:val="TOC2"/>
        <w:tabs>
          <w:tab w:val="right" w:leader="dot" w:pos="8306"/>
        </w:tabs>
      </w:pPr>
      <w:hyperlink w:anchor="_Toc12264" w:history="1">
        <w:r>
          <w:rPr>
            <w:rFonts w:ascii="仿宋" w:eastAsia="仿宋" w:hAnsi="仿宋" w:cs="仿宋" w:hint="eastAsia"/>
            <w:lang w:eastAsia="zh-CN"/>
          </w:rPr>
          <w:t>(一)、环境和生态现状</w:t>
        </w:r>
        <w:r>
          <w:tab/>
        </w:r>
        <w:r>
          <w:fldChar w:fldCharType="begin"/>
        </w:r>
        <w:r>
          <w:instrText xml:space="preserve"> PAGEREF _Toc12264 \h </w:instrText>
        </w:r>
        <w:r>
          <w:fldChar w:fldCharType="separate"/>
        </w:r>
        <w:r>
          <w:t>23</w:t>
        </w:r>
        <w:r>
          <w:fldChar w:fldCharType="end"/>
        </w:r>
      </w:hyperlink>
    </w:p>
    <w:p>
      <w:pPr>
        <w:pStyle w:val="TOC2"/>
        <w:tabs>
          <w:tab w:val="right" w:leader="dot" w:pos="8306"/>
        </w:tabs>
      </w:pPr>
      <w:hyperlink w:anchor="_Toc2088" w:history="1">
        <w:r>
          <w:rPr>
            <w:rFonts w:ascii="仿宋" w:eastAsia="仿宋" w:hAnsi="仿宋" w:cs="仿宋" w:hint="eastAsia"/>
            <w:lang w:eastAsia="zh-CN"/>
          </w:rPr>
          <w:t>(二)、生态环境影响分析</w:t>
        </w:r>
        <w:r>
          <w:tab/>
        </w:r>
        <w:r>
          <w:fldChar w:fldCharType="begin"/>
        </w:r>
        <w:r>
          <w:instrText xml:space="preserve"> PAGEREF _Toc2088 \h </w:instrText>
        </w:r>
        <w:r>
          <w:fldChar w:fldCharType="separate"/>
        </w:r>
        <w:r>
          <w:t>25</w:t>
        </w:r>
        <w:r>
          <w:fldChar w:fldCharType="end"/>
        </w:r>
      </w:hyperlink>
    </w:p>
    <w:p>
      <w:pPr>
        <w:pStyle w:val="TOC2"/>
        <w:tabs>
          <w:tab w:val="right" w:leader="dot" w:pos="8306"/>
        </w:tabs>
      </w:pPr>
      <w:hyperlink w:anchor="_Toc5299" w:history="1">
        <w:r>
          <w:rPr>
            <w:rFonts w:ascii="仿宋" w:eastAsia="仿宋" w:hAnsi="仿宋" w:cs="仿宋" w:hint="eastAsia"/>
            <w:lang w:eastAsia="zh-CN"/>
          </w:rPr>
          <w:t>(三)、生态环境保护措施</w:t>
        </w:r>
        <w:r>
          <w:tab/>
        </w:r>
        <w:r>
          <w:fldChar w:fldCharType="begin"/>
        </w:r>
        <w:r>
          <w:instrText xml:space="preserve"> PAGEREF _Toc5299 \h </w:instrText>
        </w:r>
        <w:r>
          <w:fldChar w:fldCharType="separate"/>
        </w:r>
        <w:r>
          <w:t>26</w:t>
        </w:r>
        <w:r>
          <w:fldChar w:fldCharType="end"/>
        </w:r>
      </w:hyperlink>
    </w:p>
    <w:p>
      <w:pPr>
        <w:pStyle w:val="TOC2"/>
        <w:tabs>
          <w:tab w:val="right" w:leader="dot" w:pos="8306"/>
        </w:tabs>
      </w:pPr>
      <w:hyperlink w:anchor="_Toc16992" w:history="1">
        <w:r>
          <w:rPr>
            <w:rFonts w:ascii="仿宋" w:eastAsia="仿宋" w:hAnsi="仿宋" w:cs="仿宋" w:hint="eastAsia"/>
            <w:lang w:eastAsia="zh-CN"/>
          </w:rPr>
          <w:t>(四)、地质灾害影响分析</w:t>
        </w:r>
        <w:r>
          <w:tab/>
        </w:r>
        <w:r>
          <w:fldChar w:fldCharType="begin"/>
        </w:r>
        <w:r>
          <w:instrText xml:space="preserve"> PAGEREF _Toc16992 \h </w:instrText>
        </w:r>
        <w:r>
          <w:fldChar w:fldCharType="separate"/>
        </w:r>
        <w:r>
          <w:t>28</w:t>
        </w:r>
        <w:r>
          <w:fldChar w:fldCharType="end"/>
        </w:r>
      </w:hyperlink>
    </w:p>
    <w:p>
      <w:pPr>
        <w:pStyle w:val="TOC2"/>
        <w:tabs>
          <w:tab w:val="right" w:leader="dot" w:pos="8306"/>
        </w:tabs>
      </w:pPr>
      <w:hyperlink w:anchor="_Toc17885" w:history="1">
        <w:r>
          <w:rPr>
            <w:rFonts w:ascii="仿宋" w:eastAsia="仿宋" w:hAnsi="仿宋" w:cs="仿宋" w:hint="eastAsia"/>
            <w:lang w:eastAsia="zh-CN"/>
          </w:rPr>
          <w:t>(五)、特殊环境影响</w:t>
        </w:r>
        <w:r>
          <w:tab/>
        </w:r>
        <w:r>
          <w:fldChar w:fldCharType="begin"/>
        </w:r>
        <w:r>
          <w:instrText xml:space="preserve"> PAGEREF _Toc17885 \h </w:instrText>
        </w:r>
        <w:r>
          <w:fldChar w:fldCharType="separate"/>
        </w:r>
        <w:r>
          <w:t>29</w:t>
        </w:r>
        <w:r>
          <w:fldChar w:fldCharType="end"/>
        </w:r>
      </w:hyperlink>
    </w:p>
    <w:p>
      <w:pPr>
        <w:pStyle w:val="TOC1"/>
        <w:tabs>
          <w:tab w:val="right" w:leader="dot" w:pos="8306"/>
        </w:tabs>
      </w:pPr>
      <w:hyperlink w:anchor="_Toc17034" w:history="1">
        <w:r>
          <w:rPr>
            <w:rFonts w:ascii="仿宋" w:eastAsia="仿宋" w:hAnsi="仿宋" w:cs="仿宋" w:hint="eastAsia"/>
            <w:lang w:eastAsia="zh-CN"/>
          </w:rPr>
          <w:t>六、经济影响分析</w:t>
        </w:r>
        <w:r>
          <w:tab/>
        </w:r>
        <w:r>
          <w:fldChar w:fldCharType="begin"/>
        </w:r>
        <w:r>
          <w:instrText xml:space="preserve"> PAGEREF _Toc17034 \h </w:instrText>
        </w:r>
        <w:r>
          <w:fldChar w:fldCharType="separate"/>
        </w:r>
        <w:r>
          <w:t>30</w:t>
        </w:r>
        <w:r>
          <w:fldChar w:fldCharType="end"/>
        </w:r>
      </w:hyperlink>
    </w:p>
    <w:p>
      <w:pPr>
        <w:pStyle w:val="TOC2"/>
        <w:tabs>
          <w:tab w:val="right" w:leader="dot" w:pos="8306"/>
        </w:tabs>
      </w:pPr>
      <w:hyperlink w:anchor="_Toc28931" w:history="1">
        <w:r>
          <w:rPr>
            <w:rFonts w:ascii="仿宋" w:eastAsia="仿宋" w:hAnsi="仿宋" w:cs="仿宋" w:hint="eastAsia"/>
            <w:lang w:eastAsia="zh-CN"/>
          </w:rPr>
          <w:t>(一)、经济费用效益或费用效果分析</w:t>
        </w:r>
        <w:r>
          <w:tab/>
        </w:r>
        <w:r>
          <w:fldChar w:fldCharType="begin"/>
        </w:r>
        <w:r>
          <w:instrText xml:space="preserve"> PAGEREF _Toc28931 \h </w:instrText>
        </w:r>
        <w:r>
          <w:fldChar w:fldCharType="separate"/>
        </w:r>
        <w:r>
          <w:t>30</w:t>
        </w:r>
        <w:r>
          <w:fldChar w:fldCharType="end"/>
        </w:r>
      </w:hyperlink>
    </w:p>
    <w:p>
      <w:pPr>
        <w:pStyle w:val="TOC2"/>
        <w:tabs>
          <w:tab w:val="right" w:leader="dot" w:pos="8306"/>
        </w:tabs>
      </w:pPr>
      <w:hyperlink w:anchor="_Toc2636" w:history="1">
        <w:r>
          <w:rPr>
            <w:rFonts w:ascii="仿宋" w:eastAsia="仿宋" w:hAnsi="仿宋" w:cs="仿宋" w:hint="eastAsia"/>
            <w:lang w:eastAsia="zh-CN"/>
          </w:rPr>
          <w:t>(二)、行业影响分析</w:t>
        </w:r>
        <w:r>
          <w:tab/>
        </w:r>
        <w:r>
          <w:fldChar w:fldCharType="begin"/>
        </w:r>
        <w:r>
          <w:instrText xml:space="preserve"> PAGEREF _Toc2636 \h </w:instrText>
        </w:r>
        <w:r>
          <w:fldChar w:fldCharType="separate"/>
        </w:r>
        <w:r>
          <w:t>32</w:t>
        </w:r>
        <w:r>
          <w:fldChar w:fldCharType="end"/>
        </w:r>
      </w:hyperlink>
    </w:p>
    <w:p>
      <w:pPr>
        <w:pStyle w:val="TOC2"/>
        <w:tabs>
          <w:tab w:val="right" w:leader="dot" w:pos="8306"/>
        </w:tabs>
      </w:pPr>
      <w:hyperlink w:anchor="_Toc22983" w:history="1">
        <w:r>
          <w:rPr>
            <w:rFonts w:ascii="仿宋" w:eastAsia="仿宋" w:hAnsi="仿宋" w:cs="仿宋" w:hint="eastAsia"/>
            <w:lang w:eastAsia="zh-CN"/>
          </w:rPr>
          <w:t>(三)、区域经济影响分析</w:t>
        </w:r>
        <w:r>
          <w:tab/>
        </w:r>
        <w:r>
          <w:fldChar w:fldCharType="begin"/>
        </w:r>
        <w:r>
          <w:instrText xml:space="preserve"> PAGEREF _Toc22983 \h </w:instrText>
        </w:r>
        <w:r>
          <w:fldChar w:fldCharType="separate"/>
        </w:r>
        <w:r>
          <w:t>34</w:t>
        </w:r>
        <w:r>
          <w:fldChar w:fldCharType="end"/>
        </w:r>
      </w:hyperlink>
    </w:p>
    <w:p>
      <w:pPr>
        <w:pStyle w:val="TOC2"/>
        <w:tabs>
          <w:tab w:val="right" w:leader="dot" w:pos="8306"/>
        </w:tabs>
      </w:pPr>
      <w:hyperlink w:anchor="_Toc15621" w:history="1">
        <w:r>
          <w:rPr>
            <w:rFonts w:ascii="仿宋" w:eastAsia="仿宋" w:hAnsi="仿宋" w:cs="仿宋" w:hint="eastAsia"/>
            <w:lang w:eastAsia="zh-CN"/>
          </w:rPr>
          <w:t>(四)、宏观经济影响分析</w:t>
        </w:r>
        <w:r>
          <w:tab/>
        </w:r>
        <w:r>
          <w:fldChar w:fldCharType="begin"/>
        </w:r>
        <w:r>
          <w:instrText xml:space="preserve"> PAGEREF _Toc15621 \h </w:instrText>
        </w:r>
        <w:r>
          <w:fldChar w:fldCharType="separate"/>
        </w:r>
        <w:r>
          <w:t>35</w:t>
        </w:r>
        <w:r>
          <w:fldChar w:fldCharType="end"/>
        </w:r>
      </w:hyperlink>
    </w:p>
    <w:p>
      <w:pPr>
        <w:pStyle w:val="TOC1"/>
        <w:tabs>
          <w:tab w:val="right" w:leader="dot" w:pos="8306"/>
        </w:tabs>
      </w:pPr>
      <w:hyperlink w:anchor="_Toc29481" w:history="1">
        <w:r>
          <w:rPr>
            <w:rFonts w:ascii="仿宋" w:eastAsia="仿宋" w:hAnsi="仿宋" w:cs="仿宋" w:hint="eastAsia"/>
            <w:lang w:eastAsia="zh-CN"/>
          </w:rPr>
          <w:t>七、客户关系管理与市场拓展</w:t>
        </w:r>
        <w:r>
          <w:tab/>
        </w:r>
        <w:r>
          <w:fldChar w:fldCharType="begin"/>
        </w:r>
        <w:r>
          <w:instrText xml:space="preserve"> PAGEREF _Toc29481 \h </w:instrText>
        </w:r>
        <w:r>
          <w:fldChar w:fldCharType="separate"/>
        </w:r>
        <w:r>
          <w:t>37</w:t>
        </w:r>
        <w:r>
          <w:fldChar w:fldCharType="end"/>
        </w:r>
      </w:hyperlink>
    </w:p>
    <w:p>
      <w:pPr>
        <w:pStyle w:val="TOC2"/>
        <w:tabs>
          <w:tab w:val="right" w:leader="dot" w:pos="8306"/>
        </w:tabs>
      </w:pPr>
      <w:hyperlink w:anchor="_Toc29267" w:history="1">
        <w:r>
          <w:rPr>
            <w:rFonts w:ascii="仿宋" w:eastAsia="仿宋" w:hAnsi="仿宋" w:cs="仿宋" w:hint="eastAsia"/>
            <w:lang w:eastAsia="zh-CN"/>
          </w:rPr>
          <w:t>(一)、客户关系管理策略</w:t>
        </w:r>
        <w:r>
          <w:tab/>
        </w:r>
        <w:r>
          <w:fldChar w:fldCharType="begin"/>
        </w:r>
        <w:r>
          <w:instrText xml:space="preserve"> PAGEREF _Toc29267 \h </w:instrText>
        </w:r>
        <w:r>
          <w:fldChar w:fldCharType="separate"/>
        </w:r>
        <w:r>
          <w:t>37</w:t>
        </w:r>
        <w:r>
          <w:fldChar w:fldCharType="end"/>
        </w:r>
      </w:hyperlink>
    </w:p>
    <w:p>
      <w:pPr>
        <w:pStyle w:val="TOC2"/>
        <w:tabs>
          <w:tab w:val="right" w:leader="dot" w:pos="8306"/>
        </w:tabs>
      </w:pPr>
      <w:hyperlink w:anchor="_Toc3206" w:history="1">
        <w:r>
          <w:rPr>
            <w:rFonts w:ascii="仿宋" w:eastAsia="仿宋" w:hAnsi="仿宋" w:cs="仿宋" w:hint="eastAsia"/>
            <w:lang w:eastAsia="zh-CN"/>
          </w:rPr>
          <w:t>(二)、市场拓展方案</w:t>
        </w:r>
        <w:r>
          <w:tab/>
        </w:r>
        <w:r>
          <w:fldChar w:fldCharType="begin"/>
        </w:r>
        <w:r>
          <w:instrText xml:space="preserve"> PAGEREF _Toc3206 \h </w:instrText>
        </w:r>
        <w:r>
          <w:fldChar w:fldCharType="separate"/>
        </w:r>
        <w:r>
          <w:t>38</w:t>
        </w:r>
        <w:r>
          <w:fldChar w:fldCharType="end"/>
        </w:r>
      </w:hyperlink>
    </w:p>
    <w:p>
      <w:pPr>
        <w:pStyle w:val="TOC1"/>
        <w:tabs>
          <w:tab w:val="right" w:leader="dot" w:pos="8306"/>
        </w:tabs>
      </w:pPr>
      <w:hyperlink w:anchor="_Toc16772" w:history="1">
        <w:r>
          <w:rPr>
            <w:rFonts w:ascii="仿宋" w:eastAsia="仿宋" w:hAnsi="仿宋" w:cs="仿宋" w:hint="eastAsia"/>
            <w:lang w:eastAsia="zh-CN"/>
          </w:rPr>
          <w:t>八、环境保护与绿色发展</w:t>
        </w:r>
        <w:r>
          <w:tab/>
        </w:r>
        <w:r>
          <w:fldChar w:fldCharType="begin"/>
        </w:r>
        <w:r>
          <w:instrText xml:space="preserve"> PAGEREF _Toc16772 \h </w:instrText>
        </w:r>
        <w:r>
          <w:fldChar w:fldCharType="separate"/>
        </w:r>
        <w:r>
          <w:t>39</w:t>
        </w:r>
        <w:r>
          <w:fldChar w:fldCharType="end"/>
        </w:r>
      </w:hyperlink>
    </w:p>
    <w:p>
      <w:pPr>
        <w:pStyle w:val="TOC2"/>
        <w:tabs>
          <w:tab w:val="right" w:leader="dot" w:pos="8306"/>
        </w:tabs>
      </w:pPr>
      <w:hyperlink w:anchor="_Toc30645" w:history="1">
        <w:r>
          <w:rPr>
            <w:rFonts w:ascii="仿宋" w:eastAsia="仿宋" w:hAnsi="仿宋" w:cs="仿宋" w:hint="eastAsia"/>
            <w:lang w:eastAsia="zh-CN"/>
          </w:rPr>
          <w:t>(一)、环境保护措施</w:t>
        </w:r>
        <w:r>
          <w:tab/>
        </w:r>
        <w:r>
          <w:fldChar w:fldCharType="begin"/>
        </w:r>
        <w:r>
          <w:instrText xml:space="preserve"> PAGEREF _Toc30645 \h </w:instrText>
        </w:r>
        <w:r>
          <w:fldChar w:fldCharType="separate"/>
        </w:r>
        <w:r>
          <w:t>39</w:t>
        </w:r>
        <w:r>
          <w:fldChar w:fldCharType="end"/>
        </w:r>
      </w:hyperlink>
    </w:p>
    <w:p>
      <w:pPr>
        <w:pStyle w:val="TOC2"/>
        <w:tabs>
          <w:tab w:val="right" w:leader="dot" w:pos="8306"/>
        </w:tabs>
      </w:pPr>
      <w:hyperlink w:anchor="_Toc30164" w:history="1">
        <w:r>
          <w:rPr>
            <w:rFonts w:ascii="仿宋" w:eastAsia="仿宋" w:hAnsi="仿宋" w:cs="仿宋" w:hint="eastAsia"/>
            <w:lang w:eastAsia="zh-CN"/>
          </w:rPr>
          <w:t>(二)、绿色发展与可持续发展策略</w:t>
        </w:r>
        <w:r>
          <w:tab/>
        </w:r>
        <w:r>
          <w:fldChar w:fldCharType="begin"/>
        </w:r>
        <w:r>
          <w:instrText xml:space="preserve"> PAGEREF _Toc30164 \h </w:instrText>
        </w:r>
        <w:r>
          <w:fldChar w:fldCharType="separate"/>
        </w:r>
        <w:r>
          <w:t>41</w:t>
        </w:r>
        <w:r>
          <w:fldChar w:fldCharType="end"/>
        </w:r>
      </w:hyperlink>
    </w:p>
    <w:p>
      <w:pPr>
        <w:pStyle w:val="TOC1"/>
        <w:tabs>
          <w:tab w:val="right" w:leader="dot" w:pos="8306"/>
        </w:tabs>
      </w:pPr>
      <w:hyperlink w:anchor="_Toc30933" w:history="1">
        <w:r>
          <w:rPr>
            <w:rFonts w:ascii="仿宋" w:eastAsia="仿宋" w:hAnsi="仿宋" w:cs="仿宋" w:hint="eastAsia"/>
            <w:lang w:eastAsia="zh-CN"/>
          </w:rPr>
          <w:t>九、环境保护与治理方案</w:t>
        </w:r>
        <w:r>
          <w:tab/>
        </w:r>
        <w:r>
          <w:fldChar w:fldCharType="begin"/>
        </w:r>
        <w:r>
          <w:instrText xml:space="preserve"> PAGEREF _Toc30933 \h </w:instrText>
        </w:r>
        <w:r>
          <w:fldChar w:fldCharType="separate"/>
        </w:r>
        <w:r>
          <w:t>42</w:t>
        </w:r>
        <w:r>
          <w:fldChar w:fldCharType="end"/>
        </w:r>
      </w:hyperlink>
    </w:p>
    <w:p>
      <w:pPr>
        <w:pStyle w:val="TOC2"/>
        <w:tabs>
          <w:tab w:val="right" w:leader="dot" w:pos="8306"/>
        </w:tabs>
      </w:pPr>
      <w:hyperlink w:anchor="_Toc6507" w:history="1">
        <w:r>
          <w:rPr>
            <w:rFonts w:ascii="仿宋" w:eastAsia="仿宋" w:hAnsi="仿宋" w:cs="仿宋" w:hint="eastAsia"/>
            <w:lang w:eastAsia="zh-CN"/>
          </w:rPr>
          <w:t>(一)、项目环境影响评估</w:t>
        </w:r>
        <w:r>
          <w:tab/>
        </w:r>
        <w:r>
          <w:fldChar w:fldCharType="begin"/>
        </w:r>
        <w:r>
          <w:instrText xml:space="preserve"> PAGEREF _Toc6507 \h </w:instrText>
        </w:r>
        <w:r>
          <w:fldChar w:fldCharType="separate"/>
        </w:r>
        <w:r>
          <w:t>42</w:t>
        </w:r>
        <w:r>
          <w:fldChar w:fldCharType="end"/>
        </w:r>
      </w:hyperlink>
    </w:p>
    <w:p>
      <w:pPr>
        <w:pStyle w:val="TOC2"/>
        <w:tabs>
          <w:tab w:val="right" w:leader="dot" w:pos="8306"/>
        </w:tabs>
      </w:pPr>
      <w:hyperlink w:anchor="_Toc5579" w:history="1">
        <w:r>
          <w:rPr>
            <w:rFonts w:ascii="仿宋" w:eastAsia="仿宋" w:hAnsi="仿宋" w:cs="仿宋" w:hint="eastAsia"/>
            <w:lang w:eastAsia="zh-CN"/>
          </w:rPr>
          <w:t>(二)、环境保护措施与治理方案</w:t>
        </w:r>
        <w:r>
          <w:tab/>
        </w:r>
        <w:r>
          <w:fldChar w:fldCharType="begin"/>
        </w:r>
        <w:r>
          <w:instrText xml:space="preserve"> PAGEREF _Toc5579 \h </w:instrText>
        </w:r>
        <w:r>
          <w:fldChar w:fldCharType="separate"/>
        </w:r>
        <w:r>
          <w:t>42</w:t>
        </w:r>
        <w:r>
          <w:fldChar w:fldCharType="end"/>
        </w:r>
      </w:hyperlink>
    </w:p>
    <w:p>
      <w:pPr>
        <w:pStyle w:val="TOC1"/>
        <w:tabs>
          <w:tab w:val="right" w:leader="dot" w:pos="8306"/>
        </w:tabs>
      </w:pPr>
      <w:hyperlink w:anchor="_Toc13686" w:history="1">
        <w:r>
          <w:rPr>
            <w:rFonts w:ascii="仿宋" w:eastAsia="仿宋" w:hAnsi="仿宋" w:cs="仿宋" w:hint="eastAsia"/>
            <w:lang w:eastAsia="zh-CN"/>
          </w:rPr>
          <w:t>十、资金管理与财务规划</w:t>
        </w:r>
        <w:r>
          <w:tab/>
        </w:r>
        <w:r>
          <w:fldChar w:fldCharType="begin"/>
        </w:r>
        <w:r>
          <w:instrText xml:space="preserve"> PAGEREF _Toc13686 \h </w:instrText>
        </w:r>
        <w:r>
          <w:fldChar w:fldCharType="separate"/>
        </w:r>
        <w:r>
          <w:t>43</w:t>
        </w:r>
        <w:r>
          <w:fldChar w:fldCharType="end"/>
        </w:r>
      </w:hyperlink>
    </w:p>
    <w:p>
      <w:pPr>
        <w:pStyle w:val="TOC2"/>
        <w:tabs>
          <w:tab w:val="right" w:leader="dot" w:pos="8306"/>
        </w:tabs>
      </w:pPr>
      <w:hyperlink w:anchor="_Toc19079" w:history="1">
        <w:r>
          <w:rPr>
            <w:rFonts w:ascii="仿宋" w:eastAsia="仿宋" w:hAnsi="仿宋" w:cs="仿宋" w:hint="eastAsia"/>
            <w:lang w:eastAsia="zh-CN"/>
          </w:rPr>
          <w:t>(一)、项目资金来源与筹措</w:t>
        </w:r>
        <w:r>
          <w:tab/>
        </w:r>
        <w:r>
          <w:fldChar w:fldCharType="begin"/>
        </w:r>
        <w:r>
          <w:instrText xml:space="preserve"> PAGEREF _Toc19079 \h </w:instrText>
        </w:r>
        <w:r>
          <w:fldChar w:fldCharType="separate"/>
        </w:r>
        <w:r>
          <w:t>43</w:t>
        </w:r>
        <w:r>
          <w:fldChar w:fldCharType="end"/>
        </w:r>
      </w:hyperlink>
    </w:p>
    <w:p>
      <w:pPr>
        <w:pStyle w:val="TOC2"/>
        <w:tabs>
          <w:tab w:val="right" w:leader="dot" w:pos="8306"/>
        </w:tabs>
      </w:pPr>
      <w:hyperlink w:anchor="_Toc22477" w:history="1">
        <w:r>
          <w:rPr>
            <w:rFonts w:ascii="仿宋" w:eastAsia="仿宋" w:hAnsi="仿宋" w:cs="仿宋" w:hint="eastAsia"/>
            <w:lang w:eastAsia="zh-CN"/>
          </w:rPr>
          <w:t>(二)、资金使用与监管</w:t>
        </w:r>
        <w:r>
          <w:tab/>
        </w:r>
        <w:r>
          <w:fldChar w:fldCharType="begin"/>
        </w:r>
        <w:r>
          <w:instrText xml:space="preserve"> PAGEREF _Toc22477 \h </w:instrText>
        </w:r>
        <w:r>
          <w:fldChar w:fldCharType="separate"/>
        </w:r>
        <w:r>
          <w:t>45</w:t>
        </w:r>
        <w:r>
          <w:fldChar w:fldCharType="end"/>
        </w:r>
      </w:hyperlink>
    </w:p>
    <w:p>
      <w:pPr>
        <w:pStyle w:val="TOC2"/>
        <w:tabs>
          <w:tab w:val="right" w:leader="dot" w:pos="8306"/>
        </w:tabs>
      </w:pPr>
      <w:hyperlink w:anchor="_Toc4225" w:history="1">
        <w:r>
          <w:rPr>
            <w:rFonts w:ascii="仿宋" w:eastAsia="仿宋" w:hAnsi="仿宋" w:cs="仿宋" w:hint="eastAsia"/>
            <w:lang w:eastAsia="zh-CN"/>
          </w:rPr>
          <w:t>(三)、财务规划与预测</w:t>
        </w:r>
        <w:r>
          <w:tab/>
        </w:r>
        <w:r>
          <w:fldChar w:fldCharType="begin"/>
        </w:r>
        <w:r>
          <w:instrText xml:space="preserve"> PAGEREF _Toc4225 \h </w:instrText>
        </w:r>
        <w:r>
          <w:fldChar w:fldCharType="separate"/>
        </w:r>
        <w:r>
          <w:t>46</w:t>
        </w:r>
        <w:r>
          <w:fldChar w:fldCharType="end"/>
        </w:r>
      </w:hyperlink>
    </w:p>
    <w:p>
      <w:pPr>
        <w:pStyle w:val="TOC1"/>
        <w:tabs>
          <w:tab w:val="right" w:leader="dot" w:pos="8306"/>
        </w:tabs>
      </w:pPr>
      <w:hyperlink w:anchor="_Toc13059" w:history="1">
        <w:r>
          <w:rPr>
            <w:rFonts w:ascii="仿宋" w:eastAsia="仿宋" w:hAnsi="仿宋" w:cs="仿宋" w:hint="eastAsia"/>
            <w:lang w:eastAsia="zh-CN"/>
          </w:rPr>
          <w:t>十一、安全与应急管理</w:t>
        </w:r>
        <w:r>
          <w:tab/>
        </w:r>
        <w:r>
          <w:fldChar w:fldCharType="begin"/>
        </w:r>
        <w:r>
          <w:instrText xml:space="preserve"> PAGEREF _Toc13059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1" w:history="1">
        <w:r>
          <w:rPr>
            <w:rFonts w:ascii="仿宋" w:eastAsia="仿宋" w:hAnsi="仿宋" w:cs="仿宋" w:hint="eastAsia"/>
            <w:lang w:eastAsia="zh-CN"/>
          </w:rPr>
          <w:t>(一)、安全生产管理</w:t>
        </w:r>
        <w:r>
          <w:tab/>
        </w:r>
        <w:r>
          <w:fldChar w:fldCharType="begin"/>
        </w:r>
        <w:r>
          <w:instrText xml:space="preserve"> PAGEREF _Toc23311 \h </w:instrText>
        </w:r>
        <w:r>
          <w:fldChar w:fldCharType="separate"/>
        </w:r>
        <w:r>
          <w:t>47</w:t>
        </w:r>
        <w:r>
          <w:fldChar w:fldCharType="end"/>
        </w:r>
      </w:hyperlink>
    </w:p>
    <w:p>
      <w:pPr>
        <w:pStyle w:val="TOC2"/>
        <w:tabs>
          <w:tab w:val="right" w:leader="dot" w:pos="8306"/>
        </w:tabs>
      </w:pPr>
      <w:hyperlink w:anchor="_Toc5086" w:history="1">
        <w:r>
          <w:rPr>
            <w:rFonts w:ascii="仿宋" w:eastAsia="仿宋" w:hAnsi="仿宋" w:cs="仿宋" w:hint="eastAsia"/>
            <w:lang w:eastAsia="zh-CN"/>
          </w:rPr>
          <w:t>(二)、应急预案与响应</w:t>
        </w:r>
        <w:r>
          <w:tab/>
        </w:r>
        <w:r>
          <w:fldChar w:fldCharType="begin"/>
        </w:r>
        <w:r>
          <w:instrText xml:space="preserve"> PAGEREF _Toc5086 \h </w:instrText>
        </w:r>
        <w:r>
          <w:fldChar w:fldCharType="separate"/>
        </w:r>
        <w:r>
          <w:t>48</w:t>
        </w:r>
        <w:r>
          <w:fldChar w:fldCharType="end"/>
        </w:r>
      </w:hyperlink>
    </w:p>
    <w:p>
      <w:pPr>
        <w:pStyle w:val="TOC1"/>
        <w:tabs>
          <w:tab w:val="right" w:leader="dot" w:pos="8306"/>
        </w:tabs>
      </w:pPr>
      <w:hyperlink w:anchor="_Toc30600" w:history="1">
        <w:r>
          <w:rPr>
            <w:rFonts w:ascii="仿宋" w:eastAsia="仿宋" w:hAnsi="仿宋" w:cs="仿宋" w:hint="eastAsia"/>
            <w:lang w:eastAsia="zh-CN"/>
          </w:rPr>
          <w:t>十二、土地利用与规划方案</w:t>
        </w:r>
        <w:r>
          <w:tab/>
        </w:r>
        <w:r>
          <w:fldChar w:fldCharType="begin"/>
        </w:r>
        <w:r>
          <w:instrText xml:space="preserve"> PAGEREF _Toc30600 \h </w:instrText>
        </w:r>
        <w:r>
          <w:fldChar w:fldCharType="separate"/>
        </w:r>
        <w:r>
          <w:t>50</w:t>
        </w:r>
        <w:r>
          <w:fldChar w:fldCharType="end"/>
        </w:r>
      </w:hyperlink>
    </w:p>
    <w:p>
      <w:pPr>
        <w:pStyle w:val="TOC2"/>
        <w:tabs>
          <w:tab w:val="right" w:leader="dot" w:pos="8306"/>
        </w:tabs>
      </w:pPr>
      <w:hyperlink w:anchor="_Toc32634" w:history="1">
        <w:r>
          <w:rPr>
            <w:rFonts w:ascii="仿宋" w:eastAsia="仿宋" w:hAnsi="仿宋" w:cs="仿宋" w:hint="eastAsia"/>
            <w:lang w:eastAsia="zh-CN"/>
          </w:rPr>
          <w:t>(一)、项目用地情况分析</w:t>
        </w:r>
        <w:r>
          <w:tab/>
        </w:r>
        <w:r>
          <w:fldChar w:fldCharType="begin"/>
        </w:r>
        <w:r>
          <w:instrText xml:space="preserve"> PAGEREF _Toc32634 \h </w:instrText>
        </w:r>
        <w:r>
          <w:fldChar w:fldCharType="separate"/>
        </w:r>
        <w:r>
          <w:t>50</w:t>
        </w:r>
        <w:r>
          <w:fldChar w:fldCharType="end"/>
        </w:r>
      </w:hyperlink>
    </w:p>
    <w:p>
      <w:pPr>
        <w:pStyle w:val="TOC2"/>
        <w:tabs>
          <w:tab w:val="right" w:leader="dot" w:pos="8306"/>
        </w:tabs>
      </w:pPr>
      <w:hyperlink w:anchor="_Toc30534" w:history="1">
        <w:r>
          <w:rPr>
            <w:rFonts w:ascii="仿宋" w:eastAsia="仿宋" w:hAnsi="仿宋" w:cs="仿宋" w:hint="eastAsia"/>
            <w:lang w:eastAsia="zh-CN"/>
          </w:rPr>
          <w:t>(二)、土地利用规划方案</w:t>
        </w:r>
        <w:r>
          <w:tab/>
        </w:r>
        <w:r>
          <w:fldChar w:fldCharType="begin"/>
        </w:r>
        <w:r>
          <w:instrText xml:space="preserve"> PAGEREF _Toc30534 \h </w:instrText>
        </w:r>
        <w:r>
          <w:fldChar w:fldCharType="separate"/>
        </w:r>
        <w:r>
          <w:t>51</w:t>
        </w:r>
        <w:r>
          <w:fldChar w:fldCharType="end"/>
        </w:r>
      </w:hyperlink>
    </w:p>
    <w:p>
      <w:pPr>
        <w:pStyle w:val="TOC1"/>
        <w:tabs>
          <w:tab w:val="right" w:leader="dot" w:pos="8306"/>
        </w:tabs>
      </w:pPr>
      <w:hyperlink w:anchor="_Toc10155" w:history="1">
        <w:r>
          <w:rPr>
            <w:rFonts w:ascii="仿宋" w:eastAsia="仿宋" w:hAnsi="仿宋" w:cs="仿宋" w:hint="eastAsia"/>
            <w:lang w:eastAsia="zh-CN"/>
          </w:rPr>
          <w:t>十三、知识产权管理与保护</w:t>
        </w:r>
        <w:r>
          <w:tab/>
        </w:r>
        <w:r>
          <w:fldChar w:fldCharType="begin"/>
        </w:r>
        <w:r>
          <w:instrText xml:space="preserve"> PAGEREF _Toc10155 \h </w:instrText>
        </w:r>
        <w:r>
          <w:fldChar w:fldCharType="separate"/>
        </w:r>
        <w:r>
          <w:t>52</w:t>
        </w:r>
        <w:r>
          <w:fldChar w:fldCharType="end"/>
        </w:r>
      </w:hyperlink>
    </w:p>
    <w:p>
      <w:pPr>
        <w:pStyle w:val="TOC2"/>
        <w:tabs>
          <w:tab w:val="right" w:leader="dot" w:pos="8306"/>
        </w:tabs>
      </w:pPr>
      <w:hyperlink w:anchor="_Toc15119" w:history="1">
        <w:r>
          <w:rPr>
            <w:rFonts w:ascii="仿宋" w:eastAsia="仿宋" w:hAnsi="仿宋" w:cs="仿宋" w:hint="eastAsia"/>
            <w:lang w:eastAsia="zh-CN"/>
          </w:rPr>
          <w:t>(一)、知识产权管理体系建设</w:t>
        </w:r>
        <w:r>
          <w:tab/>
        </w:r>
        <w:r>
          <w:fldChar w:fldCharType="begin"/>
        </w:r>
        <w:r>
          <w:instrText xml:space="preserve"> PAGEREF _Toc15119 \h </w:instrText>
        </w:r>
        <w:r>
          <w:fldChar w:fldCharType="separate"/>
        </w:r>
        <w:r>
          <w:t>52</w:t>
        </w:r>
        <w:r>
          <w:fldChar w:fldCharType="end"/>
        </w:r>
      </w:hyperlink>
    </w:p>
    <w:p>
      <w:pPr>
        <w:pStyle w:val="TOC2"/>
        <w:tabs>
          <w:tab w:val="right" w:leader="dot" w:pos="8306"/>
        </w:tabs>
      </w:pPr>
      <w:hyperlink w:anchor="_Toc3935" w:history="1">
        <w:r>
          <w:rPr>
            <w:rFonts w:ascii="仿宋" w:eastAsia="仿宋" w:hAnsi="仿宋" w:cs="仿宋" w:hint="eastAsia"/>
            <w:lang w:eastAsia="zh-CN"/>
          </w:rPr>
          <w:t>(二)、知识产权保护措施</w:t>
        </w:r>
        <w:r>
          <w:tab/>
        </w:r>
        <w:r>
          <w:fldChar w:fldCharType="begin"/>
        </w:r>
        <w:r>
          <w:instrText xml:space="preserve"> PAGEREF _Toc3935 \h </w:instrText>
        </w:r>
        <w:r>
          <w:fldChar w:fldCharType="separate"/>
        </w:r>
        <w:r>
          <w:t>53</w:t>
        </w:r>
        <w:r>
          <w:fldChar w:fldCharType="end"/>
        </w:r>
      </w:hyperlink>
    </w:p>
    <w:p>
      <w:pPr>
        <w:pStyle w:val="TOC1"/>
        <w:tabs>
          <w:tab w:val="right" w:leader="dot" w:pos="8306"/>
        </w:tabs>
      </w:pPr>
      <w:hyperlink w:anchor="_Toc12905" w:history="1">
        <w:r>
          <w:rPr>
            <w:rFonts w:ascii="仿宋" w:eastAsia="仿宋" w:hAnsi="仿宋" w:cs="仿宋" w:hint="eastAsia"/>
            <w:lang w:eastAsia="zh-CN"/>
          </w:rPr>
          <w:t>十四、人力资源管理与开发</w:t>
        </w:r>
        <w:r>
          <w:tab/>
        </w:r>
        <w:r>
          <w:fldChar w:fldCharType="begin"/>
        </w:r>
        <w:r>
          <w:instrText xml:space="preserve"> PAGEREF _Toc12905 \h </w:instrText>
        </w:r>
        <w:r>
          <w:fldChar w:fldCharType="separate"/>
        </w:r>
        <w:r>
          <w:t>55</w:t>
        </w:r>
        <w:r>
          <w:fldChar w:fldCharType="end"/>
        </w:r>
      </w:hyperlink>
    </w:p>
    <w:p>
      <w:pPr>
        <w:pStyle w:val="TOC2"/>
        <w:tabs>
          <w:tab w:val="right" w:leader="dot" w:pos="8306"/>
        </w:tabs>
      </w:pPr>
      <w:hyperlink w:anchor="_Toc18184" w:history="1">
        <w:r>
          <w:rPr>
            <w:rFonts w:ascii="仿宋" w:eastAsia="仿宋" w:hAnsi="仿宋" w:cs="仿宋" w:hint="eastAsia"/>
            <w:lang w:eastAsia="zh-CN"/>
          </w:rPr>
          <w:t>(一)、人力资源规划</w:t>
        </w:r>
        <w:r>
          <w:tab/>
        </w:r>
        <w:r>
          <w:fldChar w:fldCharType="begin"/>
        </w:r>
        <w:r>
          <w:instrText xml:space="preserve"> PAGEREF _Toc18184 \h </w:instrText>
        </w:r>
        <w:r>
          <w:fldChar w:fldCharType="separate"/>
        </w:r>
        <w:r>
          <w:t>55</w:t>
        </w:r>
        <w:r>
          <w:fldChar w:fldCharType="end"/>
        </w:r>
      </w:hyperlink>
    </w:p>
    <w:p>
      <w:pPr>
        <w:pStyle w:val="TOC2"/>
        <w:tabs>
          <w:tab w:val="right" w:leader="dot" w:pos="8306"/>
        </w:tabs>
      </w:pPr>
      <w:hyperlink w:anchor="_Toc14052" w:history="1">
        <w:r>
          <w:rPr>
            <w:rFonts w:ascii="仿宋" w:eastAsia="仿宋" w:hAnsi="仿宋" w:cs="仿宋" w:hint="eastAsia"/>
            <w:lang w:eastAsia="zh-CN"/>
          </w:rPr>
          <w:t>(二)、人力资源开发与培训</w:t>
        </w:r>
        <w:r>
          <w:tab/>
        </w:r>
        <w:r>
          <w:fldChar w:fldCharType="begin"/>
        </w:r>
        <w:r>
          <w:instrText xml:space="preserve"> PAGEREF _Toc14052 \h </w:instrText>
        </w:r>
        <w:r>
          <w:fldChar w:fldCharType="separate"/>
        </w:r>
        <w:r>
          <w:t>57</w:t>
        </w:r>
        <w:r>
          <w:fldChar w:fldCharType="end"/>
        </w:r>
      </w:hyperlink>
    </w:p>
    <w:p>
      <w:pPr>
        <w:pStyle w:val="TOC1"/>
        <w:tabs>
          <w:tab w:val="right" w:leader="dot" w:pos="8306"/>
        </w:tabs>
      </w:pPr>
      <w:hyperlink w:anchor="_Toc10582" w:history="1">
        <w:r>
          <w:rPr>
            <w:rFonts w:ascii="仿宋" w:eastAsia="仿宋" w:hAnsi="仿宋" w:cs="仿宋" w:hint="eastAsia"/>
            <w:lang w:eastAsia="zh-CN"/>
          </w:rPr>
          <w:t>十五、合作与交流机制建立</w:t>
        </w:r>
        <w:r>
          <w:tab/>
        </w:r>
        <w:r>
          <w:fldChar w:fldCharType="begin"/>
        </w:r>
        <w:r>
          <w:instrText xml:space="preserve"> PAGEREF _Toc10582 \h </w:instrText>
        </w:r>
        <w:r>
          <w:fldChar w:fldCharType="separate"/>
        </w:r>
        <w:r>
          <w:t>59</w:t>
        </w:r>
        <w:r>
          <w:fldChar w:fldCharType="end"/>
        </w:r>
      </w:hyperlink>
    </w:p>
    <w:p>
      <w:pPr>
        <w:pStyle w:val="TOC2"/>
        <w:tabs>
          <w:tab w:val="right" w:leader="dot" w:pos="8306"/>
        </w:tabs>
      </w:pPr>
      <w:hyperlink w:anchor="_Toc27233" w:history="1">
        <w:r>
          <w:rPr>
            <w:rFonts w:ascii="仿宋" w:eastAsia="仿宋" w:hAnsi="仿宋" w:cs="仿宋" w:hint="eastAsia"/>
            <w:lang w:eastAsia="zh-CN"/>
          </w:rPr>
          <w:t>(一)、合作伙伴选择与合作方式</w:t>
        </w:r>
        <w:r>
          <w:tab/>
        </w:r>
        <w:r>
          <w:fldChar w:fldCharType="begin"/>
        </w:r>
        <w:r>
          <w:instrText xml:space="preserve"> PAGEREF _Toc27233 \h </w:instrText>
        </w:r>
        <w:r>
          <w:fldChar w:fldCharType="separate"/>
        </w:r>
        <w:r>
          <w:t>59</w:t>
        </w:r>
        <w:r>
          <w:fldChar w:fldCharType="end"/>
        </w:r>
      </w:hyperlink>
    </w:p>
    <w:p>
      <w:pPr>
        <w:pStyle w:val="TOC2"/>
        <w:tabs>
          <w:tab w:val="right" w:leader="dot" w:pos="8306"/>
        </w:tabs>
      </w:pPr>
      <w:hyperlink w:anchor="_Toc714" w:history="1">
        <w:r>
          <w:rPr>
            <w:rFonts w:ascii="仿宋" w:eastAsia="仿宋" w:hAnsi="仿宋" w:cs="仿宋" w:hint="eastAsia"/>
            <w:lang w:eastAsia="zh-CN"/>
          </w:rPr>
          <w:t>(二)、交流与合作平台搭建</w:t>
        </w:r>
        <w:r>
          <w:tab/>
        </w:r>
        <w:r>
          <w:fldChar w:fldCharType="begin"/>
        </w:r>
        <w:r>
          <w:instrText xml:space="preserve"> PAGEREF _Toc714 \h </w:instrText>
        </w:r>
        <w:r>
          <w:fldChar w:fldCharType="separate"/>
        </w:r>
        <w:r>
          <w:t>60</w:t>
        </w:r>
        <w:r>
          <w:fldChar w:fldCharType="end"/>
        </w:r>
      </w:hyperlink>
    </w:p>
    <w:p>
      <w:pPr>
        <w:pStyle w:val="TOC1"/>
        <w:tabs>
          <w:tab w:val="right" w:leader="dot" w:pos="8306"/>
        </w:tabs>
      </w:pPr>
      <w:hyperlink w:anchor="_Toc30940" w:history="1">
        <w:r>
          <w:rPr>
            <w:rFonts w:ascii="仿宋" w:eastAsia="仿宋" w:hAnsi="仿宋" w:cs="仿宋" w:hint="eastAsia"/>
            <w:lang w:eastAsia="zh-CN"/>
          </w:rPr>
          <w:t>十六、创新驱动与持续发展</w:t>
        </w:r>
        <w:r>
          <w:tab/>
        </w:r>
        <w:r>
          <w:fldChar w:fldCharType="begin"/>
        </w:r>
        <w:r>
          <w:instrText xml:space="preserve"> PAGEREF _Toc30940 \h </w:instrText>
        </w:r>
        <w:r>
          <w:fldChar w:fldCharType="separate"/>
        </w:r>
        <w:r>
          <w:t>62</w:t>
        </w:r>
        <w:r>
          <w:fldChar w:fldCharType="end"/>
        </w:r>
      </w:hyperlink>
    </w:p>
    <w:p>
      <w:pPr>
        <w:pStyle w:val="TOC2"/>
        <w:tabs>
          <w:tab w:val="right" w:leader="dot" w:pos="8306"/>
        </w:tabs>
      </w:pPr>
      <w:hyperlink w:anchor="_Toc8944" w:history="1">
        <w:r>
          <w:rPr>
            <w:rFonts w:ascii="仿宋" w:eastAsia="仿宋" w:hAnsi="仿宋" w:cs="仿宋" w:hint="eastAsia"/>
            <w:lang w:eastAsia="zh-CN"/>
          </w:rPr>
          <w:t>(一)、创新驱动战略实施</w:t>
        </w:r>
        <w:r>
          <w:tab/>
        </w:r>
        <w:r>
          <w:fldChar w:fldCharType="begin"/>
        </w:r>
        <w:r>
          <w:instrText xml:space="preserve"> PAGEREF _Toc8944 \h </w:instrText>
        </w:r>
        <w:r>
          <w:fldChar w:fldCharType="separate"/>
        </w:r>
        <w:r>
          <w:t>62</w:t>
        </w:r>
        <w:r>
          <w:fldChar w:fldCharType="end"/>
        </w:r>
      </w:hyperlink>
    </w:p>
    <w:p>
      <w:pPr>
        <w:pStyle w:val="TOC2"/>
        <w:tabs>
          <w:tab w:val="right" w:leader="dot" w:pos="8306"/>
        </w:tabs>
      </w:pPr>
      <w:hyperlink w:anchor="_Toc24904" w:history="1">
        <w:r>
          <w:rPr>
            <w:rFonts w:ascii="仿宋" w:eastAsia="仿宋" w:hAnsi="仿宋" w:cs="仿宋" w:hint="eastAsia"/>
            <w:lang w:eastAsia="zh-CN"/>
          </w:rPr>
          <w:t>(二)、持续发展路径探索</w:t>
        </w:r>
        <w:r>
          <w:tab/>
        </w:r>
        <w:r>
          <w:fldChar w:fldCharType="begin"/>
        </w:r>
        <w:r>
          <w:instrText xml:space="preserve"> PAGEREF _Toc24904 \h </w:instrText>
        </w:r>
        <w:r>
          <w:fldChar w:fldCharType="separate"/>
        </w:r>
        <w:r>
          <w:t>64</w:t>
        </w:r>
        <w:r>
          <w:fldChar w:fldCharType="end"/>
        </w:r>
      </w:hyperlink>
    </w:p>
    <w:p>
      <w:pPr>
        <w:pStyle w:val="TOC1"/>
        <w:tabs>
          <w:tab w:val="right" w:leader="dot" w:pos="8306"/>
        </w:tabs>
      </w:pPr>
      <w:hyperlink w:anchor="_Toc3127" w:history="1">
        <w:r>
          <w:rPr>
            <w:rFonts w:ascii="仿宋" w:eastAsia="仿宋" w:hAnsi="仿宋" w:cs="仿宋" w:hint="eastAsia"/>
            <w:lang w:eastAsia="zh-CN"/>
          </w:rPr>
          <w:t>十七、成果转化与推广应用</w:t>
        </w:r>
        <w:r>
          <w:tab/>
        </w:r>
        <w:r>
          <w:fldChar w:fldCharType="begin"/>
        </w:r>
        <w:r>
          <w:instrText xml:space="preserve"> PAGEREF _Toc3127 \h </w:instrText>
        </w:r>
        <w:r>
          <w:fldChar w:fldCharType="separate"/>
        </w:r>
        <w:r>
          <w:t>68</w:t>
        </w:r>
        <w:r>
          <w:fldChar w:fldCharType="end"/>
        </w:r>
      </w:hyperlink>
    </w:p>
    <w:p>
      <w:pPr>
        <w:pStyle w:val="TOC2"/>
        <w:tabs>
          <w:tab w:val="right" w:leader="dot" w:pos="8306"/>
        </w:tabs>
      </w:pPr>
      <w:hyperlink w:anchor="_Toc18038" w:history="1">
        <w:r>
          <w:rPr>
            <w:rFonts w:ascii="仿宋" w:eastAsia="仿宋" w:hAnsi="仿宋" w:cs="仿宋" w:hint="eastAsia"/>
            <w:lang w:eastAsia="zh-CN"/>
          </w:rPr>
          <w:t>(一)、成果转化策略制定</w:t>
        </w:r>
        <w:r>
          <w:tab/>
        </w:r>
        <w:r>
          <w:fldChar w:fldCharType="begin"/>
        </w:r>
        <w:r>
          <w:instrText xml:space="preserve"> PAGEREF _Toc18038 \h </w:instrText>
        </w:r>
        <w:r>
          <w:fldChar w:fldCharType="separate"/>
        </w:r>
        <w:r>
          <w:t>68</w:t>
        </w:r>
        <w:r>
          <w:fldChar w:fldCharType="end"/>
        </w:r>
      </w:hyperlink>
    </w:p>
    <w:p>
      <w:pPr>
        <w:pStyle w:val="TOC2"/>
        <w:tabs>
          <w:tab w:val="right" w:leader="dot" w:pos="8306"/>
        </w:tabs>
      </w:pPr>
      <w:hyperlink w:anchor="_Toc24517" w:history="1">
        <w:r>
          <w:rPr>
            <w:rFonts w:ascii="仿宋" w:eastAsia="仿宋" w:hAnsi="仿宋" w:cs="仿宋" w:hint="eastAsia"/>
            <w:lang w:eastAsia="zh-CN"/>
          </w:rPr>
          <w:t>(二)、成果推广应用方案</w:t>
        </w:r>
        <w:r>
          <w:tab/>
        </w:r>
        <w:r>
          <w:fldChar w:fldCharType="begin"/>
        </w:r>
        <w:r>
          <w:instrText xml:space="preserve"> PAGEREF _Toc24517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液氧贮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液氧贮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液氧贮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液氧贮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液氧贮槽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液氧贮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为了融入当地社区，医用液氧贮槽项目需深入理解当地的文化特色和社会习俗。例如，项目在设计广告和市场推广活动时，应考虑使用当地语言和符合地方文化的表达方式。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3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为了确保医用液氧贮槽项目的成功并最大限度地减轻潜在的社会风险，详细的风险分析和具体的应对策略至关重要。以下是针对项目可能面临的具体社会风险及相应对策的分析：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风险描述：医用液氧贮槽项目可能遭遇社区抵制，尤其如果社区成员认为项目会破坏他们的生活环境或忽略他们的意见。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风险描述：医用液氧贮槽项目的商业实践可能与当地的文化和价值观存在冲突，导致社会紧张和文化冲突。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风险描述：医用液氧贮槽项目可能会增加对公共资源和基础设施的需求，给当地带来额外压力，例如在水资源、能源供应和交通系统方面。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风险描述：医用液氧贮槽项目可能会引起当地社会结构和动态的变化，例如改变社区的人口组成和社交模式。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风险描述：在医用液氧贮槽项目运营过程中，可能涉及大量个人和商业敏感信息，存在信息安全和隐私保护的风险。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877"/>
      <w:r>
        <w:rPr>
          <w:rFonts w:ascii="仿宋" w:eastAsia="仿宋" w:hAnsi="仿宋" w:cs="仿宋" w:hint="eastAsia"/>
          <w:sz w:val="28"/>
          <w:lang w:eastAsia="zh-CN"/>
        </w:rPr>
        <w:t>二、医用液氧贮槽项目概论</w:t>
      </w:r>
      <w:bookmarkEnd w:id="6"/>
    </w:p>
    <w:p>
      <w:pPr>
        <w:pStyle w:val="Heading2"/>
        <w:rPr>
          <w:rFonts w:ascii="仿宋" w:eastAsia="仿宋" w:hAnsi="仿宋" w:cs="仿宋" w:hint="eastAsia"/>
          <w:lang w:eastAsia="zh-CN"/>
        </w:rPr>
      </w:pPr>
      <w:bookmarkStart w:id="7" w:name="_Toc39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医用液氧贮槽项目的申报单位是“XXX实业发展公司”，这是一家在其所处行业内备受尊敬的企业。公司自成立以来，通过其在医用液氧贮槽项目中表现出的创新精神和卓越执行力，在市场上赢得了显著的地位。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该公司的法定代表人秦XX，在医用液氧贮槽项目及其他多个行业领域中都有着显著的贡献。秦XX以其出色的领导才能和敏锐的商业洞察力，带领公司在医用液氧贮槽项目等多个领域实现了持续的成长和成功。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液氧贮槽项目的重要合作伙伴。公司专注于[行业名称]领域，以创新作为驱动力，不断推动技术进步和市场扩张。在医用液氧贮槽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液氧贮槽项目中展现了强劲的增长和稳定的财务表现。公司通过有效的策略，在医用液氧贮槽项目中扩大了其市场份额并增强了盈利能力。同时，公司积极承担社会责任，参与各类社会公益项目，增强了其在医用液氧贮槽项目中的品牌形象和社会影响力。</w:t>
      </w:r>
    </w:p>
    <w:p>
      <w:pPr>
        <w:pStyle w:val="Heading2"/>
        <w:ind w:firstLine="560" w:firstLineChars="200"/>
        <w:rPr>
          <w:rFonts w:ascii="仿宋" w:eastAsia="仿宋" w:hAnsi="仿宋" w:cs="仿宋" w:hint="eastAsia"/>
          <w:sz w:val="28"/>
          <w:lang w:eastAsia="zh-CN"/>
        </w:rPr>
      </w:pPr>
      <w:bookmarkStart w:id="8" w:name="_Toc1674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https://d.book118.com/575241101323011114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60853"/>
    <w:rsid w:val="0E060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4110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2024-02-22T00:30:00Z</dcterms:created>
  <dcterms:modified xsi:type="dcterms:W3CDTF">2024-02-22T00:31:33Z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92851B80D28041DC976885E71466A08D_11</vt:lpwstr>
  </property>
  <property fmtid="{D5CDD505-2E9C-101B-9397-08002B2CF9AE}" pid="3" name="KSOProductBuildVer">
    <vt:lpwstr>2052-12.1.0.16250</vt:lpwstr>
  </property>
</Properties>
</file>