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3" w:history="1">
        <w:r>
          <w:rPr>
            <w:rFonts w:ascii="仿宋" w:eastAsia="仿宋" w:hAnsi="仿宋" w:cs="仿宋" w:hint="eastAsia"/>
            <w:lang w:eastAsia="zh-CN"/>
          </w:rPr>
          <w:t>前言</w:t>
        </w:r>
        <w:r>
          <w:tab/>
        </w:r>
        <w:r>
          <w:fldChar w:fldCharType="begin"/>
        </w:r>
        <w:r>
          <w:instrText xml:space="preserve"> PAGEREF _Toc24183 \h </w:instrText>
        </w:r>
        <w:r>
          <w:fldChar w:fldCharType="separate"/>
        </w:r>
        <w:r>
          <w:t>3</w:t>
        </w:r>
        <w:r>
          <w:fldChar w:fldCharType="end"/>
        </w:r>
      </w:hyperlink>
    </w:p>
    <w:p>
      <w:pPr>
        <w:pStyle w:val="TOC1"/>
        <w:tabs>
          <w:tab w:val="right" w:leader="dot" w:pos="8306"/>
        </w:tabs>
      </w:pPr>
      <w:hyperlink w:anchor="_Toc25687" w:history="1">
        <w:r>
          <w:rPr>
            <w:rFonts w:ascii="仿宋" w:eastAsia="仿宋" w:hAnsi="仿宋" w:cs="仿宋" w:hint="eastAsia"/>
            <w:lang w:eastAsia="zh-CN"/>
          </w:rPr>
          <w:t>一、中空玻璃设备项目土建工程</w:t>
        </w:r>
        <w:r>
          <w:tab/>
        </w:r>
        <w:r>
          <w:fldChar w:fldCharType="begin"/>
        </w:r>
        <w:r>
          <w:instrText xml:space="preserve"> PAGEREF _Toc25687 \h </w:instrText>
        </w:r>
        <w:r>
          <w:fldChar w:fldCharType="separate"/>
        </w:r>
        <w:r>
          <w:t>3</w:t>
        </w:r>
        <w:r>
          <w:fldChar w:fldCharType="end"/>
        </w:r>
      </w:hyperlink>
    </w:p>
    <w:p>
      <w:pPr>
        <w:pStyle w:val="TOC2"/>
        <w:tabs>
          <w:tab w:val="right" w:leader="dot" w:pos="8306"/>
        </w:tabs>
      </w:pPr>
      <w:hyperlink w:anchor="_Toc12479" w:history="1">
        <w:r>
          <w:rPr>
            <w:rFonts w:ascii="仿宋" w:eastAsia="仿宋" w:hAnsi="仿宋" w:cs="仿宋" w:hint="eastAsia"/>
            <w:lang w:eastAsia="zh-CN"/>
          </w:rPr>
          <w:t>(一)、建筑工程设计原则</w:t>
        </w:r>
        <w:r>
          <w:tab/>
        </w:r>
        <w:r>
          <w:fldChar w:fldCharType="begin"/>
        </w:r>
        <w:r>
          <w:instrText xml:space="preserve"> PAGEREF _Toc12479 \h </w:instrText>
        </w:r>
        <w:r>
          <w:fldChar w:fldCharType="separate"/>
        </w:r>
        <w:r>
          <w:t>3</w:t>
        </w:r>
        <w:r>
          <w:fldChar w:fldCharType="end"/>
        </w:r>
      </w:hyperlink>
    </w:p>
    <w:p>
      <w:pPr>
        <w:pStyle w:val="TOC2"/>
        <w:tabs>
          <w:tab w:val="right" w:leader="dot" w:pos="8306"/>
        </w:tabs>
      </w:pPr>
      <w:hyperlink w:anchor="_Toc25563" w:history="1">
        <w:r>
          <w:rPr>
            <w:rFonts w:ascii="仿宋" w:eastAsia="仿宋" w:hAnsi="仿宋" w:cs="仿宋" w:hint="eastAsia"/>
            <w:lang w:eastAsia="zh-CN"/>
          </w:rPr>
          <w:t>(二)、土建工程设计年限及安全等级</w:t>
        </w:r>
        <w:r>
          <w:tab/>
        </w:r>
        <w:r>
          <w:fldChar w:fldCharType="begin"/>
        </w:r>
        <w:r>
          <w:instrText xml:space="preserve"> PAGEREF _Toc25563 \h </w:instrText>
        </w:r>
        <w:r>
          <w:fldChar w:fldCharType="separate"/>
        </w:r>
        <w:r>
          <w:t>4</w:t>
        </w:r>
        <w:r>
          <w:fldChar w:fldCharType="end"/>
        </w:r>
      </w:hyperlink>
    </w:p>
    <w:p>
      <w:pPr>
        <w:pStyle w:val="TOC2"/>
        <w:tabs>
          <w:tab w:val="right" w:leader="dot" w:pos="8306"/>
        </w:tabs>
      </w:pPr>
      <w:hyperlink w:anchor="_Toc10814" w:history="1">
        <w:r>
          <w:rPr>
            <w:rFonts w:ascii="仿宋" w:eastAsia="仿宋" w:hAnsi="仿宋" w:cs="仿宋" w:hint="eastAsia"/>
            <w:lang w:eastAsia="zh-CN"/>
          </w:rPr>
          <w:t>(三)、建筑工程设计总体要求</w:t>
        </w:r>
        <w:r>
          <w:tab/>
        </w:r>
        <w:r>
          <w:fldChar w:fldCharType="begin"/>
        </w:r>
        <w:r>
          <w:instrText xml:space="preserve"> PAGEREF _Toc10814 \h </w:instrText>
        </w:r>
        <w:r>
          <w:fldChar w:fldCharType="separate"/>
        </w:r>
        <w:r>
          <w:t>5</w:t>
        </w:r>
        <w:r>
          <w:fldChar w:fldCharType="end"/>
        </w:r>
      </w:hyperlink>
    </w:p>
    <w:p>
      <w:pPr>
        <w:pStyle w:val="TOC2"/>
        <w:tabs>
          <w:tab w:val="right" w:leader="dot" w:pos="8306"/>
        </w:tabs>
      </w:pPr>
      <w:hyperlink w:anchor="_Toc32220" w:history="1">
        <w:r>
          <w:rPr>
            <w:rFonts w:ascii="仿宋" w:eastAsia="仿宋" w:hAnsi="仿宋" w:cs="仿宋" w:hint="eastAsia"/>
            <w:lang w:eastAsia="zh-CN"/>
          </w:rPr>
          <w:t>(四)、土建工程建设指标</w:t>
        </w:r>
        <w:r>
          <w:tab/>
        </w:r>
        <w:r>
          <w:fldChar w:fldCharType="begin"/>
        </w:r>
        <w:r>
          <w:instrText xml:space="preserve"> PAGEREF _Toc32220 \h </w:instrText>
        </w:r>
        <w:r>
          <w:fldChar w:fldCharType="separate"/>
        </w:r>
        <w:r>
          <w:t>6</w:t>
        </w:r>
        <w:r>
          <w:fldChar w:fldCharType="end"/>
        </w:r>
      </w:hyperlink>
    </w:p>
    <w:p>
      <w:pPr>
        <w:pStyle w:val="TOC1"/>
        <w:tabs>
          <w:tab w:val="right" w:leader="dot" w:pos="8306"/>
        </w:tabs>
      </w:pPr>
      <w:hyperlink w:anchor="_Toc31968" w:history="1">
        <w:r>
          <w:rPr>
            <w:rFonts w:ascii="仿宋" w:eastAsia="仿宋" w:hAnsi="仿宋" w:cs="仿宋" w:hint="eastAsia"/>
            <w:lang w:eastAsia="zh-CN"/>
          </w:rPr>
          <w:t>二、中空玻璃设备项目文档管理</w:t>
        </w:r>
        <w:r>
          <w:tab/>
        </w:r>
        <w:r>
          <w:fldChar w:fldCharType="begin"/>
        </w:r>
        <w:r>
          <w:instrText xml:space="preserve"> PAGEREF _Toc31968 \h </w:instrText>
        </w:r>
        <w:r>
          <w:fldChar w:fldCharType="separate"/>
        </w:r>
        <w:r>
          <w:t>6</w:t>
        </w:r>
        <w:r>
          <w:fldChar w:fldCharType="end"/>
        </w:r>
      </w:hyperlink>
    </w:p>
    <w:p>
      <w:pPr>
        <w:pStyle w:val="TOC2"/>
        <w:tabs>
          <w:tab w:val="right" w:leader="dot" w:pos="8306"/>
        </w:tabs>
      </w:pPr>
      <w:hyperlink w:anchor="_Toc1961" w:history="1">
        <w:r>
          <w:rPr>
            <w:rFonts w:ascii="仿宋" w:eastAsia="仿宋" w:hAnsi="仿宋" w:cs="仿宋" w:hint="eastAsia"/>
            <w:lang w:eastAsia="zh-CN"/>
          </w:rPr>
          <w:t>(一)、文档编制与审查</w:t>
        </w:r>
        <w:r>
          <w:tab/>
        </w:r>
        <w:r>
          <w:fldChar w:fldCharType="begin"/>
        </w:r>
        <w:r>
          <w:instrText xml:space="preserve"> PAGEREF _Toc1961 \h </w:instrText>
        </w:r>
        <w:r>
          <w:fldChar w:fldCharType="separate"/>
        </w:r>
        <w:r>
          <w:t>6</w:t>
        </w:r>
        <w:r>
          <w:fldChar w:fldCharType="end"/>
        </w:r>
      </w:hyperlink>
    </w:p>
    <w:p>
      <w:pPr>
        <w:pStyle w:val="TOC2"/>
        <w:tabs>
          <w:tab w:val="right" w:leader="dot" w:pos="8306"/>
        </w:tabs>
      </w:pPr>
      <w:hyperlink w:anchor="_Toc12161" w:history="1">
        <w:r>
          <w:rPr>
            <w:rFonts w:ascii="仿宋" w:eastAsia="仿宋" w:hAnsi="仿宋" w:cs="仿宋" w:hint="eastAsia"/>
            <w:lang w:eastAsia="zh-CN"/>
          </w:rPr>
          <w:t>(二)、文档发布与分发</w:t>
        </w:r>
        <w:r>
          <w:tab/>
        </w:r>
        <w:r>
          <w:fldChar w:fldCharType="begin"/>
        </w:r>
        <w:r>
          <w:instrText xml:space="preserve"> PAGEREF _Toc12161 \h </w:instrText>
        </w:r>
        <w:r>
          <w:fldChar w:fldCharType="separate"/>
        </w:r>
        <w:r>
          <w:t>8</w:t>
        </w:r>
        <w:r>
          <w:fldChar w:fldCharType="end"/>
        </w:r>
      </w:hyperlink>
    </w:p>
    <w:p>
      <w:pPr>
        <w:pStyle w:val="TOC2"/>
        <w:tabs>
          <w:tab w:val="right" w:leader="dot" w:pos="8306"/>
        </w:tabs>
      </w:pPr>
      <w:hyperlink w:anchor="_Toc78" w:history="1">
        <w:r>
          <w:rPr>
            <w:rFonts w:ascii="仿宋" w:eastAsia="仿宋" w:hAnsi="仿宋" w:cs="仿宋" w:hint="eastAsia"/>
            <w:lang w:eastAsia="zh-CN"/>
          </w:rPr>
          <w:t>(三)、文档存档与归档</w:t>
        </w:r>
        <w:r>
          <w:tab/>
        </w:r>
        <w:r>
          <w:fldChar w:fldCharType="begin"/>
        </w:r>
        <w:r>
          <w:instrText xml:space="preserve"> PAGEREF _Toc78 \h </w:instrText>
        </w:r>
        <w:r>
          <w:fldChar w:fldCharType="separate"/>
        </w:r>
        <w:r>
          <w:t>8</w:t>
        </w:r>
        <w:r>
          <w:fldChar w:fldCharType="end"/>
        </w:r>
      </w:hyperlink>
    </w:p>
    <w:p>
      <w:pPr>
        <w:pStyle w:val="TOC1"/>
        <w:tabs>
          <w:tab w:val="right" w:leader="dot" w:pos="8306"/>
        </w:tabs>
      </w:pPr>
      <w:hyperlink w:anchor="_Toc4630" w:history="1">
        <w:r>
          <w:rPr>
            <w:rFonts w:ascii="仿宋" w:eastAsia="仿宋" w:hAnsi="仿宋" w:cs="仿宋" w:hint="eastAsia"/>
            <w:lang w:eastAsia="zh-CN"/>
          </w:rPr>
          <w:t>三、产品规划分析</w:t>
        </w:r>
        <w:r>
          <w:tab/>
        </w:r>
        <w:r>
          <w:fldChar w:fldCharType="begin"/>
        </w:r>
        <w:r>
          <w:instrText xml:space="preserve"> PAGEREF _Toc4630 \h </w:instrText>
        </w:r>
        <w:r>
          <w:fldChar w:fldCharType="separate"/>
        </w:r>
        <w:r>
          <w:t>10</w:t>
        </w:r>
        <w:r>
          <w:fldChar w:fldCharType="end"/>
        </w:r>
      </w:hyperlink>
    </w:p>
    <w:p>
      <w:pPr>
        <w:pStyle w:val="TOC2"/>
        <w:tabs>
          <w:tab w:val="right" w:leader="dot" w:pos="8306"/>
        </w:tabs>
      </w:pPr>
      <w:hyperlink w:anchor="_Toc30881" w:history="1">
        <w:r>
          <w:rPr>
            <w:rFonts w:ascii="仿宋" w:eastAsia="仿宋" w:hAnsi="仿宋" w:cs="仿宋" w:hint="eastAsia"/>
            <w:lang w:eastAsia="zh-CN"/>
          </w:rPr>
          <w:t>(一)、产品规划</w:t>
        </w:r>
        <w:r>
          <w:tab/>
        </w:r>
        <w:r>
          <w:fldChar w:fldCharType="begin"/>
        </w:r>
        <w:r>
          <w:instrText xml:space="preserve"> PAGEREF _Toc30881 \h </w:instrText>
        </w:r>
        <w:r>
          <w:fldChar w:fldCharType="separate"/>
        </w:r>
        <w:r>
          <w:t>10</w:t>
        </w:r>
        <w:r>
          <w:fldChar w:fldCharType="end"/>
        </w:r>
      </w:hyperlink>
    </w:p>
    <w:p>
      <w:pPr>
        <w:pStyle w:val="TOC2"/>
        <w:tabs>
          <w:tab w:val="right" w:leader="dot" w:pos="8306"/>
        </w:tabs>
      </w:pPr>
      <w:hyperlink w:anchor="_Toc14348" w:history="1">
        <w:r>
          <w:rPr>
            <w:rFonts w:ascii="仿宋" w:eastAsia="仿宋" w:hAnsi="仿宋" w:cs="仿宋" w:hint="eastAsia"/>
            <w:lang w:eastAsia="zh-CN"/>
          </w:rPr>
          <w:t>(二)、建设规模</w:t>
        </w:r>
        <w:r>
          <w:tab/>
        </w:r>
        <w:r>
          <w:fldChar w:fldCharType="begin"/>
        </w:r>
        <w:r>
          <w:instrText xml:space="preserve"> PAGEREF _Toc14348 \h </w:instrText>
        </w:r>
        <w:r>
          <w:fldChar w:fldCharType="separate"/>
        </w:r>
        <w:r>
          <w:t>10</w:t>
        </w:r>
        <w:r>
          <w:fldChar w:fldCharType="end"/>
        </w:r>
      </w:hyperlink>
    </w:p>
    <w:p>
      <w:pPr>
        <w:pStyle w:val="TOC1"/>
        <w:tabs>
          <w:tab w:val="right" w:leader="dot" w:pos="8306"/>
        </w:tabs>
      </w:pPr>
      <w:hyperlink w:anchor="_Toc3228" w:history="1">
        <w:r>
          <w:rPr>
            <w:rFonts w:ascii="仿宋" w:eastAsia="仿宋" w:hAnsi="仿宋" w:cs="仿宋" w:hint="eastAsia"/>
            <w:lang w:eastAsia="zh-CN"/>
          </w:rPr>
          <w:t>四、工艺说明</w:t>
        </w:r>
        <w:r>
          <w:tab/>
        </w:r>
        <w:r>
          <w:fldChar w:fldCharType="begin"/>
        </w:r>
        <w:r>
          <w:instrText xml:space="preserve"> PAGEREF _Toc3228 \h </w:instrText>
        </w:r>
        <w:r>
          <w:fldChar w:fldCharType="separate"/>
        </w:r>
        <w:r>
          <w:t>12</w:t>
        </w:r>
        <w:r>
          <w:fldChar w:fldCharType="end"/>
        </w:r>
      </w:hyperlink>
    </w:p>
    <w:p>
      <w:pPr>
        <w:pStyle w:val="TOC2"/>
        <w:tabs>
          <w:tab w:val="right" w:leader="dot" w:pos="8306"/>
        </w:tabs>
      </w:pPr>
      <w:hyperlink w:anchor="_Toc21159" w:history="1">
        <w:r>
          <w:rPr>
            <w:rFonts w:ascii="仿宋" w:eastAsia="仿宋" w:hAnsi="仿宋" w:cs="仿宋" w:hint="eastAsia"/>
            <w:lang w:eastAsia="zh-CN"/>
          </w:rPr>
          <w:t>(一)、技术管理特点</w:t>
        </w:r>
        <w:r>
          <w:tab/>
        </w:r>
        <w:r>
          <w:fldChar w:fldCharType="begin"/>
        </w:r>
        <w:r>
          <w:instrText xml:space="preserve"> PAGEREF _Toc21159 \h </w:instrText>
        </w:r>
        <w:r>
          <w:fldChar w:fldCharType="separate"/>
        </w:r>
        <w:r>
          <w:t>12</w:t>
        </w:r>
        <w:r>
          <w:fldChar w:fldCharType="end"/>
        </w:r>
      </w:hyperlink>
    </w:p>
    <w:p>
      <w:pPr>
        <w:pStyle w:val="TOC2"/>
        <w:tabs>
          <w:tab w:val="right" w:leader="dot" w:pos="8306"/>
        </w:tabs>
      </w:pPr>
      <w:hyperlink w:anchor="_Toc192" w:history="1">
        <w:r>
          <w:rPr>
            <w:rFonts w:ascii="仿宋" w:eastAsia="仿宋" w:hAnsi="仿宋" w:cs="仿宋" w:hint="eastAsia"/>
            <w:lang w:eastAsia="zh-CN"/>
          </w:rPr>
          <w:t>(二)、中空玻璃设备项目工艺技术设计方案</w:t>
        </w:r>
        <w:r>
          <w:tab/>
        </w:r>
        <w:r>
          <w:fldChar w:fldCharType="begin"/>
        </w:r>
        <w:r>
          <w:instrText xml:space="preserve"> PAGEREF _Toc192 \h </w:instrText>
        </w:r>
        <w:r>
          <w:fldChar w:fldCharType="separate"/>
        </w:r>
        <w:r>
          <w:t>13</w:t>
        </w:r>
        <w:r>
          <w:fldChar w:fldCharType="end"/>
        </w:r>
      </w:hyperlink>
    </w:p>
    <w:p>
      <w:pPr>
        <w:pStyle w:val="TOC2"/>
        <w:tabs>
          <w:tab w:val="right" w:leader="dot" w:pos="8306"/>
        </w:tabs>
      </w:pPr>
      <w:hyperlink w:anchor="_Toc21363" w:history="1">
        <w:r>
          <w:rPr>
            <w:rFonts w:ascii="仿宋" w:eastAsia="仿宋" w:hAnsi="仿宋" w:cs="仿宋" w:hint="eastAsia"/>
            <w:lang w:eastAsia="zh-CN"/>
          </w:rPr>
          <w:t>(三)、设备选型方案</w:t>
        </w:r>
        <w:r>
          <w:tab/>
        </w:r>
        <w:r>
          <w:fldChar w:fldCharType="begin"/>
        </w:r>
        <w:r>
          <w:instrText xml:space="preserve"> PAGEREF _Toc21363 \h </w:instrText>
        </w:r>
        <w:r>
          <w:fldChar w:fldCharType="separate"/>
        </w:r>
        <w:r>
          <w:t>14</w:t>
        </w:r>
        <w:r>
          <w:fldChar w:fldCharType="end"/>
        </w:r>
      </w:hyperlink>
    </w:p>
    <w:p>
      <w:pPr>
        <w:pStyle w:val="TOC1"/>
        <w:tabs>
          <w:tab w:val="right" w:leader="dot" w:pos="8306"/>
        </w:tabs>
      </w:pPr>
      <w:hyperlink w:anchor="_Toc27476" w:history="1">
        <w:r>
          <w:rPr>
            <w:rFonts w:ascii="仿宋" w:eastAsia="仿宋" w:hAnsi="仿宋" w:cs="仿宋" w:hint="eastAsia"/>
            <w:lang w:eastAsia="zh-CN"/>
          </w:rPr>
          <w:t>五、中空玻璃设备项目选址可行性分析</w:t>
        </w:r>
        <w:r>
          <w:tab/>
        </w:r>
        <w:r>
          <w:fldChar w:fldCharType="begin"/>
        </w:r>
        <w:r>
          <w:instrText xml:space="preserve"> PAGEREF _Toc27476 \h </w:instrText>
        </w:r>
        <w:r>
          <w:fldChar w:fldCharType="separate"/>
        </w:r>
        <w:r>
          <w:t>15</w:t>
        </w:r>
        <w:r>
          <w:fldChar w:fldCharType="end"/>
        </w:r>
      </w:hyperlink>
    </w:p>
    <w:p>
      <w:pPr>
        <w:pStyle w:val="TOC2"/>
        <w:tabs>
          <w:tab w:val="right" w:leader="dot" w:pos="8306"/>
        </w:tabs>
      </w:pPr>
      <w:hyperlink w:anchor="_Toc16118" w:history="1">
        <w:r>
          <w:rPr>
            <w:rFonts w:ascii="仿宋" w:eastAsia="仿宋" w:hAnsi="仿宋" w:cs="仿宋" w:hint="eastAsia"/>
            <w:lang w:eastAsia="zh-CN"/>
          </w:rPr>
          <w:t>(一)、中空玻璃设备项目选址</w:t>
        </w:r>
        <w:r>
          <w:tab/>
        </w:r>
        <w:r>
          <w:fldChar w:fldCharType="begin"/>
        </w:r>
        <w:r>
          <w:instrText xml:space="preserve"> PAGEREF _Toc16118 \h </w:instrText>
        </w:r>
        <w:r>
          <w:fldChar w:fldCharType="separate"/>
        </w:r>
        <w:r>
          <w:t>15</w:t>
        </w:r>
        <w:r>
          <w:fldChar w:fldCharType="end"/>
        </w:r>
      </w:hyperlink>
    </w:p>
    <w:p>
      <w:pPr>
        <w:pStyle w:val="TOC2"/>
        <w:tabs>
          <w:tab w:val="right" w:leader="dot" w:pos="8306"/>
        </w:tabs>
      </w:pPr>
      <w:hyperlink w:anchor="_Toc20657" w:history="1">
        <w:r>
          <w:rPr>
            <w:rFonts w:ascii="仿宋" w:eastAsia="仿宋" w:hAnsi="仿宋" w:cs="仿宋" w:hint="eastAsia"/>
            <w:lang w:eastAsia="zh-CN"/>
          </w:rPr>
          <w:t>(二)、用地控制指标</w:t>
        </w:r>
        <w:r>
          <w:tab/>
        </w:r>
        <w:r>
          <w:fldChar w:fldCharType="begin"/>
        </w:r>
        <w:r>
          <w:instrText xml:space="preserve"> PAGEREF _Toc20657 \h </w:instrText>
        </w:r>
        <w:r>
          <w:fldChar w:fldCharType="separate"/>
        </w:r>
        <w:r>
          <w:t>16</w:t>
        </w:r>
        <w:r>
          <w:fldChar w:fldCharType="end"/>
        </w:r>
      </w:hyperlink>
    </w:p>
    <w:p>
      <w:pPr>
        <w:pStyle w:val="TOC2"/>
        <w:tabs>
          <w:tab w:val="right" w:leader="dot" w:pos="8306"/>
        </w:tabs>
      </w:pPr>
      <w:hyperlink w:anchor="_Toc6731" w:history="1">
        <w:r>
          <w:rPr>
            <w:rFonts w:ascii="仿宋" w:eastAsia="仿宋" w:hAnsi="仿宋" w:cs="仿宋" w:hint="eastAsia"/>
            <w:lang w:eastAsia="zh-CN"/>
          </w:rPr>
          <w:t>(三)、节约用地措施</w:t>
        </w:r>
        <w:r>
          <w:tab/>
        </w:r>
        <w:r>
          <w:fldChar w:fldCharType="begin"/>
        </w:r>
        <w:r>
          <w:instrText xml:space="preserve"> PAGEREF _Toc6731 \h </w:instrText>
        </w:r>
        <w:r>
          <w:fldChar w:fldCharType="separate"/>
        </w:r>
        <w:r>
          <w:t>17</w:t>
        </w:r>
        <w:r>
          <w:fldChar w:fldCharType="end"/>
        </w:r>
      </w:hyperlink>
    </w:p>
    <w:p>
      <w:pPr>
        <w:pStyle w:val="TOC2"/>
        <w:tabs>
          <w:tab w:val="right" w:leader="dot" w:pos="8306"/>
        </w:tabs>
      </w:pPr>
      <w:hyperlink w:anchor="_Toc4875" w:history="1">
        <w:r>
          <w:rPr>
            <w:rFonts w:ascii="仿宋" w:eastAsia="仿宋" w:hAnsi="仿宋" w:cs="仿宋" w:hint="eastAsia"/>
            <w:lang w:eastAsia="zh-CN"/>
          </w:rPr>
          <w:t>(四)、总图布置方案</w:t>
        </w:r>
        <w:r>
          <w:tab/>
        </w:r>
        <w:r>
          <w:fldChar w:fldCharType="begin"/>
        </w:r>
        <w:r>
          <w:instrText xml:space="preserve"> PAGEREF _Toc4875 \h </w:instrText>
        </w:r>
        <w:r>
          <w:fldChar w:fldCharType="separate"/>
        </w:r>
        <w:r>
          <w:t>19</w:t>
        </w:r>
        <w:r>
          <w:fldChar w:fldCharType="end"/>
        </w:r>
      </w:hyperlink>
    </w:p>
    <w:p>
      <w:pPr>
        <w:pStyle w:val="TOC2"/>
        <w:tabs>
          <w:tab w:val="right" w:leader="dot" w:pos="8306"/>
        </w:tabs>
      </w:pPr>
      <w:hyperlink w:anchor="_Toc29268" w:history="1">
        <w:r>
          <w:rPr>
            <w:rFonts w:ascii="仿宋" w:eastAsia="仿宋" w:hAnsi="仿宋" w:cs="仿宋" w:hint="eastAsia"/>
            <w:lang w:eastAsia="zh-CN"/>
          </w:rPr>
          <w:t>(五)、选址综合评价</w:t>
        </w:r>
        <w:r>
          <w:tab/>
        </w:r>
        <w:r>
          <w:fldChar w:fldCharType="begin"/>
        </w:r>
        <w:r>
          <w:instrText xml:space="preserve"> PAGEREF _Toc29268 \h </w:instrText>
        </w:r>
        <w:r>
          <w:fldChar w:fldCharType="separate"/>
        </w:r>
        <w:r>
          <w:t>20</w:t>
        </w:r>
        <w:r>
          <w:fldChar w:fldCharType="end"/>
        </w:r>
      </w:hyperlink>
    </w:p>
    <w:p>
      <w:pPr>
        <w:pStyle w:val="TOC1"/>
        <w:tabs>
          <w:tab w:val="right" w:leader="dot" w:pos="8306"/>
        </w:tabs>
      </w:pPr>
      <w:hyperlink w:anchor="_Toc22860" w:history="1">
        <w:r>
          <w:rPr>
            <w:rFonts w:ascii="仿宋" w:eastAsia="仿宋" w:hAnsi="仿宋" w:cs="仿宋" w:hint="eastAsia"/>
            <w:lang w:eastAsia="zh-CN"/>
          </w:rPr>
          <w:t>六、中空玻璃设备项目建设单位说明</w:t>
        </w:r>
        <w:r>
          <w:tab/>
        </w:r>
        <w:r>
          <w:fldChar w:fldCharType="begin"/>
        </w:r>
        <w:r>
          <w:instrText xml:space="preserve"> PAGEREF _Toc22860 \h </w:instrText>
        </w:r>
        <w:r>
          <w:fldChar w:fldCharType="separate"/>
        </w:r>
        <w:r>
          <w:t>21</w:t>
        </w:r>
        <w:r>
          <w:fldChar w:fldCharType="end"/>
        </w:r>
      </w:hyperlink>
    </w:p>
    <w:p>
      <w:pPr>
        <w:pStyle w:val="TOC2"/>
        <w:tabs>
          <w:tab w:val="right" w:leader="dot" w:pos="8306"/>
        </w:tabs>
      </w:pPr>
      <w:hyperlink w:anchor="_Toc12697" w:history="1">
        <w:r>
          <w:rPr>
            <w:rFonts w:ascii="仿宋" w:eastAsia="仿宋" w:hAnsi="仿宋" w:cs="仿宋" w:hint="eastAsia"/>
            <w:lang w:eastAsia="zh-CN"/>
          </w:rPr>
          <w:t>(一)、中空玻璃设备项目承办单位基本情况</w:t>
        </w:r>
        <w:r>
          <w:tab/>
        </w:r>
        <w:r>
          <w:fldChar w:fldCharType="begin"/>
        </w:r>
        <w:r>
          <w:instrText xml:space="preserve"> PAGEREF _Toc12697 \h </w:instrText>
        </w:r>
        <w:r>
          <w:fldChar w:fldCharType="separate"/>
        </w:r>
        <w:r>
          <w:t>21</w:t>
        </w:r>
        <w:r>
          <w:fldChar w:fldCharType="end"/>
        </w:r>
      </w:hyperlink>
    </w:p>
    <w:p>
      <w:pPr>
        <w:pStyle w:val="TOC2"/>
        <w:tabs>
          <w:tab w:val="right" w:leader="dot" w:pos="8306"/>
        </w:tabs>
      </w:pPr>
      <w:hyperlink w:anchor="_Toc28159" w:history="1">
        <w:r>
          <w:rPr>
            <w:rFonts w:ascii="仿宋" w:eastAsia="仿宋" w:hAnsi="仿宋" w:cs="仿宋" w:hint="eastAsia"/>
            <w:lang w:eastAsia="zh-CN"/>
          </w:rPr>
          <w:t>(二)、公司经济效益分析</w:t>
        </w:r>
        <w:r>
          <w:tab/>
        </w:r>
        <w:r>
          <w:fldChar w:fldCharType="begin"/>
        </w:r>
        <w:r>
          <w:instrText xml:space="preserve"> PAGEREF _Toc28159 \h </w:instrText>
        </w:r>
        <w:r>
          <w:fldChar w:fldCharType="separate"/>
        </w:r>
        <w:r>
          <w:t>21</w:t>
        </w:r>
        <w:r>
          <w:fldChar w:fldCharType="end"/>
        </w:r>
      </w:hyperlink>
    </w:p>
    <w:p>
      <w:pPr>
        <w:pStyle w:val="TOC1"/>
        <w:tabs>
          <w:tab w:val="right" w:leader="dot" w:pos="8306"/>
        </w:tabs>
      </w:pPr>
      <w:hyperlink w:anchor="_Toc25112" w:history="1">
        <w:r>
          <w:rPr>
            <w:rFonts w:ascii="仿宋" w:eastAsia="仿宋" w:hAnsi="仿宋" w:cs="仿宋" w:hint="eastAsia"/>
            <w:lang w:eastAsia="zh-CN"/>
          </w:rPr>
          <w:t>七、中空玻璃设备项目人力资源管理</w:t>
        </w:r>
        <w:r>
          <w:tab/>
        </w:r>
        <w:r>
          <w:fldChar w:fldCharType="begin"/>
        </w:r>
        <w:r>
          <w:instrText xml:space="preserve"> PAGEREF _Toc25112 \h </w:instrText>
        </w:r>
        <w:r>
          <w:fldChar w:fldCharType="separate"/>
        </w:r>
        <w:r>
          <w:t>22</w:t>
        </w:r>
        <w:r>
          <w:fldChar w:fldCharType="end"/>
        </w:r>
      </w:hyperlink>
    </w:p>
    <w:p>
      <w:pPr>
        <w:pStyle w:val="TOC2"/>
        <w:tabs>
          <w:tab w:val="right" w:leader="dot" w:pos="8306"/>
        </w:tabs>
      </w:pPr>
      <w:hyperlink w:anchor="_Toc24158" w:history="1">
        <w:r>
          <w:rPr>
            <w:rFonts w:ascii="仿宋" w:eastAsia="仿宋" w:hAnsi="仿宋" w:cs="仿宋" w:hint="eastAsia"/>
            <w:lang w:eastAsia="zh-CN"/>
          </w:rPr>
          <w:t>(一)、建立健全的预算管理制度</w:t>
        </w:r>
        <w:r>
          <w:tab/>
        </w:r>
        <w:r>
          <w:fldChar w:fldCharType="begin"/>
        </w:r>
        <w:r>
          <w:instrText xml:space="preserve"> PAGEREF _Toc24158 \h </w:instrText>
        </w:r>
        <w:r>
          <w:fldChar w:fldCharType="separate"/>
        </w:r>
        <w:r>
          <w:t>22</w:t>
        </w:r>
        <w:r>
          <w:fldChar w:fldCharType="end"/>
        </w:r>
      </w:hyperlink>
    </w:p>
    <w:p>
      <w:pPr>
        <w:pStyle w:val="TOC2"/>
        <w:tabs>
          <w:tab w:val="right" w:leader="dot" w:pos="8306"/>
        </w:tabs>
      </w:pPr>
      <w:hyperlink w:anchor="_Toc8843" w:history="1">
        <w:r>
          <w:rPr>
            <w:rFonts w:ascii="仿宋" w:eastAsia="仿宋" w:hAnsi="仿宋" w:cs="仿宋" w:hint="eastAsia"/>
            <w:lang w:eastAsia="zh-CN"/>
          </w:rPr>
          <w:t>(二)、加强资金流动监控</w:t>
        </w:r>
        <w:r>
          <w:tab/>
        </w:r>
        <w:r>
          <w:fldChar w:fldCharType="begin"/>
        </w:r>
        <w:r>
          <w:instrText xml:space="preserve"> PAGEREF _Toc8843 \h </w:instrText>
        </w:r>
        <w:r>
          <w:fldChar w:fldCharType="separate"/>
        </w:r>
        <w:r>
          <w:t>24</w:t>
        </w:r>
        <w:r>
          <w:fldChar w:fldCharType="end"/>
        </w:r>
      </w:hyperlink>
    </w:p>
    <w:p>
      <w:pPr>
        <w:pStyle w:val="TOC2"/>
        <w:tabs>
          <w:tab w:val="right" w:leader="dot" w:pos="8306"/>
        </w:tabs>
      </w:pPr>
      <w:hyperlink w:anchor="_Toc8955" w:history="1">
        <w:r>
          <w:rPr>
            <w:rFonts w:ascii="仿宋" w:eastAsia="仿宋" w:hAnsi="仿宋" w:cs="仿宋" w:hint="eastAsia"/>
            <w:lang w:eastAsia="zh-CN"/>
          </w:rPr>
          <w:t>(三)、制定完善的风险控制机制</w:t>
        </w:r>
        <w:r>
          <w:tab/>
        </w:r>
        <w:r>
          <w:fldChar w:fldCharType="begin"/>
        </w:r>
        <w:r>
          <w:instrText xml:space="preserve"> PAGEREF _Toc8955 \h </w:instrText>
        </w:r>
        <w:r>
          <w:fldChar w:fldCharType="separate"/>
        </w:r>
        <w:r>
          <w:t>25</w:t>
        </w:r>
        <w:r>
          <w:fldChar w:fldCharType="end"/>
        </w:r>
      </w:hyperlink>
    </w:p>
    <w:p>
      <w:pPr>
        <w:pStyle w:val="TOC2"/>
        <w:tabs>
          <w:tab w:val="right" w:leader="dot" w:pos="8306"/>
        </w:tabs>
      </w:pPr>
      <w:hyperlink w:anchor="_Toc4850" w:history="1">
        <w:r>
          <w:rPr>
            <w:rFonts w:ascii="仿宋" w:eastAsia="仿宋" w:hAnsi="仿宋" w:cs="仿宋" w:hint="eastAsia"/>
            <w:lang w:eastAsia="zh-CN"/>
          </w:rPr>
          <w:t>(四)、优化成本管理</w:t>
        </w:r>
        <w:r>
          <w:tab/>
        </w:r>
        <w:r>
          <w:fldChar w:fldCharType="begin"/>
        </w:r>
        <w:r>
          <w:instrText xml:space="preserve"> PAGEREF _Toc4850 \h </w:instrText>
        </w:r>
        <w:r>
          <w:fldChar w:fldCharType="separate"/>
        </w:r>
        <w:r>
          <w:t>26</w:t>
        </w:r>
        <w:r>
          <w:fldChar w:fldCharType="end"/>
        </w:r>
      </w:hyperlink>
    </w:p>
    <w:p>
      <w:pPr>
        <w:pStyle w:val="TOC1"/>
        <w:tabs>
          <w:tab w:val="right" w:leader="dot" w:pos="8306"/>
        </w:tabs>
      </w:pPr>
      <w:hyperlink w:anchor="_Toc9896" w:history="1">
        <w:r>
          <w:rPr>
            <w:rFonts w:ascii="仿宋" w:eastAsia="仿宋" w:hAnsi="仿宋" w:cs="仿宋" w:hint="eastAsia"/>
            <w:lang w:eastAsia="zh-CN"/>
          </w:rPr>
          <w:t>八、中空玻璃设备项目计划安排</w:t>
        </w:r>
        <w:r>
          <w:tab/>
        </w:r>
        <w:r>
          <w:fldChar w:fldCharType="begin"/>
        </w:r>
        <w:r>
          <w:instrText xml:space="preserve"> PAGEREF _Toc9896 \h </w:instrText>
        </w:r>
        <w:r>
          <w:fldChar w:fldCharType="separate"/>
        </w:r>
        <w:r>
          <w:t>28</w:t>
        </w:r>
        <w:r>
          <w:fldChar w:fldCharType="end"/>
        </w:r>
      </w:hyperlink>
    </w:p>
    <w:p>
      <w:pPr>
        <w:pStyle w:val="TOC2"/>
        <w:tabs>
          <w:tab w:val="right" w:leader="dot" w:pos="8306"/>
        </w:tabs>
      </w:pPr>
      <w:hyperlink w:anchor="_Toc23142" w:history="1">
        <w:r>
          <w:rPr>
            <w:rFonts w:ascii="仿宋" w:eastAsia="仿宋" w:hAnsi="仿宋" w:cs="仿宋" w:hint="eastAsia"/>
            <w:lang w:eastAsia="zh-CN"/>
          </w:rPr>
          <w:t>(一)、建设周期</w:t>
        </w:r>
        <w:r>
          <w:tab/>
        </w:r>
        <w:r>
          <w:fldChar w:fldCharType="begin"/>
        </w:r>
        <w:r>
          <w:instrText xml:space="preserve"> PAGEREF _Toc23142 \h </w:instrText>
        </w:r>
        <w:r>
          <w:fldChar w:fldCharType="separate"/>
        </w:r>
        <w:r>
          <w:t>28</w:t>
        </w:r>
        <w:r>
          <w:fldChar w:fldCharType="end"/>
        </w:r>
      </w:hyperlink>
    </w:p>
    <w:p>
      <w:pPr>
        <w:pStyle w:val="TOC2"/>
        <w:tabs>
          <w:tab w:val="right" w:leader="dot" w:pos="8306"/>
        </w:tabs>
      </w:pPr>
      <w:hyperlink w:anchor="_Toc25979" w:history="1">
        <w:r>
          <w:rPr>
            <w:rFonts w:ascii="仿宋" w:eastAsia="仿宋" w:hAnsi="仿宋" w:cs="仿宋" w:hint="eastAsia"/>
            <w:lang w:eastAsia="zh-CN"/>
          </w:rPr>
          <w:t>(二)、建设进度</w:t>
        </w:r>
        <w:r>
          <w:tab/>
        </w:r>
        <w:r>
          <w:fldChar w:fldCharType="begin"/>
        </w:r>
        <w:r>
          <w:instrText xml:space="preserve"> PAGEREF _Toc25979 \h </w:instrText>
        </w:r>
        <w:r>
          <w:fldChar w:fldCharType="separate"/>
        </w:r>
        <w:r>
          <w:t>29</w:t>
        </w:r>
        <w:r>
          <w:fldChar w:fldCharType="end"/>
        </w:r>
      </w:hyperlink>
    </w:p>
    <w:p>
      <w:pPr>
        <w:pStyle w:val="TOC2"/>
        <w:tabs>
          <w:tab w:val="right" w:leader="dot" w:pos="8306"/>
        </w:tabs>
      </w:pPr>
      <w:hyperlink w:anchor="_Toc14460" w:history="1">
        <w:r>
          <w:rPr>
            <w:rFonts w:ascii="仿宋" w:eastAsia="仿宋" w:hAnsi="仿宋" w:cs="仿宋" w:hint="eastAsia"/>
            <w:lang w:eastAsia="zh-CN"/>
          </w:rPr>
          <w:t>(三)、进度安排注意事项</w:t>
        </w:r>
        <w:r>
          <w:tab/>
        </w:r>
        <w:r>
          <w:fldChar w:fldCharType="begin"/>
        </w:r>
        <w:r>
          <w:instrText xml:space="preserve"> PAGEREF _Toc14460 \h </w:instrText>
        </w:r>
        <w:r>
          <w:fldChar w:fldCharType="separate"/>
        </w:r>
        <w:r>
          <w:t>30</w:t>
        </w:r>
        <w:r>
          <w:fldChar w:fldCharType="end"/>
        </w:r>
      </w:hyperlink>
    </w:p>
    <w:p>
      <w:pPr>
        <w:pStyle w:val="TOC2"/>
        <w:tabs>
          <w:tab w:val="right" w:leader="dot" w:pos="8306"/>
        </w:tabs>
      </w:pPr>
      <w:hyperlink w:anchor="_Toc27946" w:history="1">
        <w:r>
          <w:rPr>
            <w:rFonts w:ascii="仿宋" w:eastAsia="仿宋" w:hAnsi="仿宋" w:cs="仿宋" w:hint="eastAsia"/>
            <w:lang w:eastAsia="zh-CN"/>
          </w:rPr>
          <w:t>(四)、人力资源配置</w:t>
        </w:r>
        <w:r>
          <w:tab/>
        </w:r>
        <w:r>
          <w:fldChar w:fldCharType="begin"/>
        </w:r>
        <w:r>
          <w:instrText xml:space="preserve"> PAGEREF _Toc27946 \h </w:instrText>
        </w:r>
        <w:r>
          <w:fldChar w:fldCharType="separate"/>
        </w:r>
        <w:r>
          <w:t>31</w:t>
        </w:r>
        <w:r>
          <w:fldChar w:fldCharType="end"/>
        </w:r>
      </w:hyperlink>
    </w:p>
    <w:p>
      <w:pPr>
        <w:pStyle w:val="TOC1"/>
        <w:tabs>
          <w:tab w:val="right" w:leader="dot" w:pos="8306"/>
        </w:tabs>
      </w:pPr>
      <w:hyperlink w:anchor="_Toc26304" w:history="1">
        <w:r>
          <w:rPr>
            <w:rFonts w:ascii="仿宋" w:eastAsia="仿宋" w:hAnsi="仿宋" w:cs="仿宋" w:hint="eastAsia"/>
            <w:lang w:eastAsia="zh-CN"/>
          </w:rPr>
          <w:t>九、生产安全保护</w:t>
        </w:r>
        <w:r>
          <w:tab/>
        </w:r>
        <w:r>
          <w:fldChar w:fldCharType="begin"/>
        </w:r>
        <w:r>
          <w:instrText xml:space="preserve"> PAGEREF _Toc26304 \h </w:instrText>
        </w:r>
        <w:r>
          <w:fldChar w:fldCharType="separate"/>
        </w:r>
        <w:r>
          <w:t>32</w:t>
        </w:r>
        <w:r>
          <w:fldChar w:fldCharType="end"/>
        </w:r>
      </w:hyperlink>
    </w:p>
    <w:p>
      <w:pPr>
        <w:pStyle w:val="TOC2"/>
        <w:tabs>
          <w:tab w:val="right" w:leader="dot" w:pos="8306"/>
        </w:tabs>
      </w:pPr>
      <w:hyperlink w:anchor="_Toc4369" w:history="1">
        <w:r>
          <w:rPr>
            <w:rFonts w:ascii="仿宋" w:eastAsia="仿宋" w:hAnsi="仿宋" w:cs="仿宋" w:hint="eastAsia"/>
            <w:lang w:eastAsia="zh-CN"/>
          </w:rPr>
          <w:t>(一)、消防安全</w:t>
        </w:r>
        <w:r>
          <w:tab/>
        </w:r>
        <w:r>
          <w:fldChar w:fldCharType="begin"/>
        </w:r>
        <w:r>
          <w:instrText xml:space="preserve"> PAGEREF _Toc4369 \h </w:instrText>
        </w:r>
        <w:r>
          <w:fldChar w:fldCharType="separate"/>
        </w:r>
        <w:r>
          <w:t>32</w:t>
        </w:r>
        <w:r>
          <w:fldChar w:fldCharType="end"/>
        </w:r>
      </w:hyperlink>
    </w:p>
    <w:p>
      <w:pPr>
        <w:pStyle w:val="TOC2"/>
        <w:tabs>
          <w:tab w:val="right" w:leader="dot" w:pos="8306"/>
        </w:tabs>
      </w:pPr>
      <w:hyperlink w:anchor="_Toc29458" w:history="1">
        <w:r>
          <w:rPr>
            <w:rFonts w:ascii="仿宋" w:eastAsia="仿宋" w:hAnsi="仿宋" w:cs="仿宋" w:hint="eastAsia"/>
            <w:lang w:eastAsia="zh-CN"/>
          </w:rPr>
          <w:t>(二)、防火防爆总图布置措施</w:t>
        </w:r>
        <w:r>
          <w:tab/>
        </w:r>
        <w:r>
          <w:fldChar w:fldCharType="begin"/>
        </w:r>
        <w:r>
          <w:instrText xml:space="preserve"> PAGEREF _Toc29458 \h </w:instrText>
        </w:r>
        <w:r>
          <w:fldChar w:fldCharType="separate"/>
        </w:r>
        <w:r>
          <w:t>34</w:t>
        </w:r>
        <w:r>
          <w:fldChar w:fldCharType="end"/>
        </w:r>
      </w:hyperlink>
    </w:p>
    <w:p>
      <w:pPr>
        <w:pStyle w:val="TOC2"/>
        <w:tabs>
          <w:tab w:val="right" w:leader="dot" w:pos="8306"/>
        </w:tabs>
      </w:pPr>
      <w:hyperlink w:anchor="_Toc30625" w:history="1">
        <w:r>
          <w:rPr>
            <w:rFonts w:ascii="仿宋" w:eastAsia="仿宋" w:hAnsi="仿宋" w:cs="仿宋" w:hint="eastAsia"/>
            <w:lang w:eastAsia="zh-CN"/>
          </w:rPr>
          <w:t>(三)、自然灾害防范措施</w:t>
        </w:r>
        <w:r>
          <w:tab/>
        </w:r>
        <w:r>
          <w:fldChar w:fldCharType="begin"/>
        </w:r>
        <w:r>
          <w:instrText xml:space="preserve"> PAGEREF _Toc30625 \h </w:instrText>
        </w:r>
        <w:r>
          <w:fldChar w:fldCharType="separate"/>
        </w:r>
        <w:r>
          <w:t>34</w:t>
        </w:r>
        <w:r>
          <w:fldChar w:fldCharType="end"/>
        </w:r>
      </w:hyperlink>
    </w:p>
    <w:p>
      <w:pPr>
        <w:pStyle w:val="TOC2"/>
        <w:tabs>
          <w:tab w:val="right" w:leader="dot" w:pos="8306"/>
        </w:tabs>
      </w:pPr>
      <w:hyperlink w:anchor="_Toc16879" w:history="1">
        <w:r>
          <w:rPr>
            <w:rFonts w:ascii="仿宋" w:eastAsia="仿宋" w:hAnsi="仿宋" w:cs="仿宋" w:hint="eastAsia"/>
            <w:lang w:eastAsia="zh-CN"/>
          </w:rPr>
          <w:t>(四)、安全色及安全标志使用要求</w:t>
        </w:r>
        <w:r>
          <w:tab/>
        </w:r>
        <w:r>
          <w:fldChar w:fldCharType="begin"/>
        </w:r>
        <w:r>
          <w:instrText xml:space="preserve"> PAGEREF _Toc16879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27" w:history="1">
        <w:r>
          <w:rPr>
            <w:rFonts w:ascii="仿宋" w:eastAsia="仿宋" w:hAnsi="仿宋" w:cs="仿宋" w:hint="eastAsia"/>
            <w:lang w:eastAsia="zh-CN"/>
          </w:rPr>
          <w:t>(五)、防尘防毒措施</w:t>
        </w:r>
        <w:r>
          <w:tab/>
        </w:r>
        <w:r>
          <w:fldChar w:fldCharType="begin"/>
        </w:r>
        <w:r>
          <w:instrText xml:space="preserve"> PAGEREF _Toc5127 \h </w:instrText>
        </w:r>
        <w:r>
          <w:fldChar w:fldCharType="separate"/>
        </w:r>
        <w:r>
          <w:t>36</w:t>
        </w:r>
        <w:r>
          <w:fldChar w:fldCharType="end"/>
        </w:r>
      </w:hyperlink>
    </w:p>
    <w:p>
      <w:pPr>
        <w:pStyle w:val="TOC2"/>
        <w:tabs>
          <w:tab w:val="right" w:leader="dot" w:pos="8306"/>
        </w:tabs>
      </w:pPr>
      <w:hyperlink w:anchor="_Toc8164" w:history="1">
        <w:r>
          <w:rPr>
            <w:rFonts w:ascii="仿宋" w:eastAsia="仿宋" w:hAnsi="仿宋" w:cs="仿宋" w:hint="eastAsia"/>
            <w:lang w:eastAsia="zh-CN"/>
          </w:rPr>
          <w:t>(六)、防静电、触电防护及防雷措施</w:t>
        </w:r>
        <w:r>
          <w:tab/>
        </w:r>
        <w:r>
          <w:fldChar w:fldCharType="begin"/>
        </w:r>
        <w:r>
          <w:instrText xml:space="preserve"> PAGEREF _Toc8164 \h </w:instrText>
        </w:r>
        <w:r>
          <w:fldChar w:fldCharType="separate"/>
        </w:r>
        <w:r>
          <w:t>37</w:t>
        </w:r>
        <w:r>
          <w:fldChar w:fldCharType="end"/>
        </w:r>
      </w:hyperlink>
    </w:p>
    <w:p>
      <w:pPr>
        <w:pStyle w:val="TOC2"/>
        <w:tabs>
          <w:tab w:val="right" w:leader="dot" w:pos="8306"/>
        </w:tabs>
      </w:pPr>
      <w:hyperlink w:anchor="_Toc30286" w:history="1">
        <w:r>
          <w:rPr>
            <w:rFonts w:ascii="仿宋" w:eastAsia="仿宋" w:hAnsi="仿宋" w:cs="仿宋" w:hint="eastAsia"/>
            <w:lang w:eastAsia="zh-CN"/>
          </w:rPr>
          <w:t>(七)、机械设备安全保障措施</w:t>
        </w:r>
        <w:r>
          <w:tab/>
        </w:r>
        <w:r>
          <w:fldChar w:fldCharType="begin"/>
        </w:r>
        <w:r>
          <w:instrText xml:space="preserve"> PAGEREF _Toc30286 \h </w:instrText>
        </w:r>
        <w:r>
          <w:fldChar w:fldCharType="separate"/>
        </w:r>
        <w:r>
          <w:t>39</w:t>
        </w:r>
        <w:r>
          <w:fldChar w:fldCharType="end"/>
        </w:r>
      </w:hyperlink>
    </w:p>
    <w:p>
      <w:pPr>
        <w:pStyle w:val="TOC1"/>
        <w:tabs>
          <w:tab w:val="right" w:leader="dot" w:pos="8306"/>
        </w:tabs>
      </w:pPr>
      <w:hyperlink w:anchor="_Toc17345" w:history="1">
        <w:r>
          <w:rPr>
            <w:rFonts w:ascii="仿宋" w:eastAsia="仿宋" w:hAnsi="仿宋" w:cs="仿宋" w:hint="eastAsia"/>
            <w:lang w:eastAsia="zh-CN"/>
          </w:rPr>
          <w:t>十、中空玻璃设备项目技术管理</w:t>
        </w:r>
        <w:r>
          <w:tab/>
        </w:r>
        <w:r>
          <w:fldChar w:fldCharType="begin"/>
        </w:r>
        <w:r>
          <w:instrText xml:space="preserve"> PAGEREF _Toc17345 \h </w:instrText>
        </w:r>
        <w:r>
          <w:fldChar w:fldCharType="separate"/>
        </w:r>
        <w:r>
          <w:t>40</w:t>
        </w:r>
        <w:r>
          <w:fldChar w:fldCharType="end"/>
        </w:r>
      </w:hyperlink>
    </w:p>
    <w:p>
      <w:pPr>
        <w:pStyle w:val="TOC2"/>
        <w:tabs>
          <w:tab w:val="right" w:leader="dot" w:pos="8306"/>
        </w:tabs>
      </w:pPr>
      <w:hyperlink w:anchor="_Toc27974" w:history="1">
        <w:r>
          <w:rPr>
            <w:rFonts w:ascii="仿宋" w:eastAsia="仿宋" w:hAnsi="仿宋" w:cs="仿宋" w:hint="eastAsia"/>
            <w:lang w:eastAsia="zh-CN"/>
          </w:rPr>
          <w:t>(一)、技术方案选用方向</w:t>
        </w:r>
        <w:r>
          <w:tab/>
        </w:r>
        <w:r>
          <w:fldChar w:fldCharType="begin"/>
        </w:r>
        <w:r>
          <w:instrText xml:space="preserve"> PAGEREF _Toc27974 \h </w:instrText>
        </w:r>
        <w:r>
          <w:fldChar w:fldCharType="separate"/>
        </w:r>
        <w:r>
          <w:t>40</w:t>
        </w:r>
        <w:r>
          <w:fldChar w:fldCharType="end"/>
        </w:r>
      </w:hyperlink>
    </w:p>
    <w:p>
      <w:pPr>
        <w:pStyle w:val="TOC2"/>
        <w:tabs>
          <w:tab w:val="right" w:leader="dot" w:pos="8306"/>
        </w:tabs>
      </w:pPr>
      <w:hyperlink w:anchor="_Toc28489" w:history="1">
        <w:r>
          <w:rPr>
            <w:rFonts w:ascii="仿宋" w:eastAsia="仿宋" w:hAnsi="仿宋" w:cs="仿宋" w:hint="eastAsia"/>
            <w:lang w:eastAsia="zh-CN"/>
          </w:rPr>
          <w:t>(二)、工艺技术方案选用原则</w:t>
        </w:r>
        <w:r>
          <w:tab/>
        </w:r>
        <w:r>
          <w:fldChar w:fldCharType="begin"/>
        </w:r>
        <w:r>
          <w:instrText xml:space="preserve"> PAGEREF _Toc28489 \h </w:instrText>
        </w:r>
        <w:r>
          <w:fldChar w:fldCharType="separate"/>
        </w:r>
        <w:r>
          <w:t>42</w:t>
        </w:r>
        <w:r>
          <w:fldChar w:fldCharType="end"/>
        </w:r>
      </w:hyperlink>
    </w:p>
    <w:p>
      <w:pPr>
        <w:pStyle w:val="TOC2"/>
        <w:tabs>
          <w:tab w:val="right" w:leader="dot" w:pos="8306"/>
        </w:tabs>
      </w:pPr>
      <w:hyperlink w:anchor="_Toc4345" w:history="1">
        <w:r>
          <w:rPr>
            <w:rFonts w:ascii="仿宋" w:eastAsia="仿宋" w:hAnsi="仿宋" w:cs="仿宋" w:hint="eastAsia"/>
            <w:lang w:eastAsia="zh-CN"/>
          </w:rPr>
          <w:t>(三)、工艺技术方案要求</w:t>
        </w:r>
        <w:r>
          <w:tab/>
        </w:r>
        <w:r>
          <w:fldChar w:fldCharType="begin"/>
        </w:r>
        <w:r>
          <w:instrText xml:space="preserve"> PAGEREF _Toc4345 \h </w:instrText>
        </w:r>
        <w:r>
          <w:fldChar w:fldCharType="separate"/>
        </w:r>
        <w:r>
          <w:t>44</w:t>
        </w:r>
        <w:r>
          <w:fldChar w:fldCharType="end"/>
        </w:r>
      </w:hyperlink>
    </w:p>
    <w:p>
      <w:pPr>
        <w:pStyle w:val="TOC1"/>
        <w:tabs>
          <w:tab w:val="right" w:leader="dot" w:pos="8306"/>
        </w:tabs>
      </w:pPr>
      <w:hyperlink w:anchor="_Toc2670" w:history="1">
        <w:r>
          <w:rPr>
            <w:rFonts w:ascii="仿宋" w:eastAsia="仿宋" w:hAnsi="仿宋" w:cs="仿宋" w:hint="eastAsia"/>
            <w:lang w:eastAsia="zh-CN"/>
          </w:rPr>
          <w:t>十一、中空玻璃设备项目风险管理</w:t>
        </w:r>
        <w:r>
          <w:tab/>
        </w:r>
        <w:r>
          <w:fldChar w:fldCharType="begin"/>
        </w:r>
        <w:r>
          <w:instrText xml:space="preserve"> PAGEREF _Toc2670 \h </w:instrText>
        </w:r>
        <w:r>
          <w:fldChar w:fldCharType="separate"/>
        </w:r>
        <w:r>
          <w:t>46</w:t>
        </w:r>
        <w:r>
          <w:fldChar w:fldCharType="end"/>
        </w:r>
      </w:hyperlink>
    </w:p>
    <w:p>
      <w:pPr>
        <w:pStyle w:val="TOC2"/>
        <w:tabs>
          <w:tab w:val="right" w:leader="dot" w:pos="8306"/>
        </w:tabs>
      </w:pPr>
      <w:hyperlink w:anchor="_Toc16758" w:history="1">
        <w:r>
          <w:rPr>
            <w:rFonts w:ascii="仿宋" w:eastAsia="仿宋" w:hAnsi="仿宋" w:cs="仿宋" w:hint="eastAsia"/>
            <w:lang w:eastAsia="zh-CN"/>
          </w:rPr>
          <w:t>(一)、风险识别与评估</w:t>
        </w:r>
        <w:r>
          <w:tab/>
        </w:r>
        <w:r>
          <w:fldChar w:fldCharType="begin"/>
        </w:r>
        <w:r>
          <w:instrText xml:space="preserve"> PAGEREF _Toc16758 \h </w:instrText>
        </w:r>
        <w:r>
          <w:fldChar w:fldCharType="separate"/>
        </w:r>
        <w:r>
          <w:t>46</w:t>
        </w:r>
        <w:r>
          <w:fldChar w:fldCharType="end"/>
        </w:r>
      </w:hyperlink>
    </w:p>
    <w:p>
      <w:pPr>
        <w:pStyle w:val="TOC2"/>
        <w:tabs>
          <w:tab w:val="right" w:leader="dot" w:pos="8306"/>
        </w:tabs>
      </w:pPr>
      <w:hyperlink w:anchor="_Toc13655" w:history="1">
        <w:r>
          <w:rPr>
            <w:rFonts w:ascii="仿宋" w:eastAsia="仿宋" w:hAnsi="仿宋" w:cs="仿宋" w:hint="eastAsia"/>
            <w:lang w:eastAsia="zh-CN"/>
          </w:rPr>
          <w:t>(二)、风险应对策略</w:t>
        </w:r>
        <w:r>
          <w:tab/>
        </w:r>
        <w:r>
          <w:fldChar w:fldCharType="begin"/>
        </w:r>
        <w:r>
          <w:instrText xml:space="preserve"> PAGEREF _Toc13655 \h </w:instrText>
        </w:r>
        <w:r>
          <w:fldChar w:fldCharType="separate"/>
        </w:r>
        <w:r>
          <w:t>47</w:t>
        </w:r>
        <w:r>
          <w:fldChar w:fldCharType="end"/>
        </w:r>
      </w:hyperlink>
    </w:p>
    <w:p>
      <w:pPr>
        <w:pStyle w:val="TOC2"/>
        <w:tabs>
          <w:tab w:val="right" w:leader="dot" w:pos="8306"/>
        </w:tabs>
      </w:pPr>
      <w:hyperlink w:anchor="_Toc17718" w:history="1">
        <w:r>
          <w:rPr>
            <w:rFonts w:ascii="仿宋" w:eastAsia="仿宋" w:hAnsi="仿宋" w:cs="仿宋" w:hint="eastAsia"/>
            <w:lang w:eastAsia="zh-CN"/>
          </w:rPr>
          <w:t>(三)、风险监控与控制</w:t>
        </w:r>
        <w:r>
          <w:tab/>
        </w:r>
        <w:r>
          <w:fldChar w:fldCharType="begin"/>
        </w:r>
        <w:r>
          <w:instrText xml:space="preserve"> PAGEREF _Toc17718 \h </w:instrText>
        </w:r>
        <w:r>
          <w:fldChar w:fldCharType="separate"/>
        </w:r>
        <w:r>
          <w:t>49</w:t>
        </w:r>
        <w:r>
          <w:fldChar w:fldCharType="end"/>
        </w:r>
      </w:hyperlink>
    </w:p>
    <w:p>
      <w:pPr>
        <w:pStyle w:val="TOC1"/>
        <w:tabs>
          <w:tab w:val="right" w:leader="dot" w:pos="8306"/>
        </w:tabs>
      </w:pPr>
      <w:hyperlink w:anchor="_Toc28618" w:history="1">
        <w:r>
          <w:rPr>
            <w:rFonts w:ascii="仿宋" w:eastAsia="仿宋" w:hAnsi="仿宋" w:cs="仿宋" w:hint="eastAsia"/>
            <w:lang w:eastAsia="zh-CN"/>
          </w:rPr>
          <w:t>十二、中空玻璃设备项目人力资源培养与发展</w:t>
        </w:r>
        <w:r>
          <w:tab/>
        </w:r>
        <w:r>
          <w:fldChar w:fldCharType="begin"/>
        </w:r>
        <w:r>
          <w:instrText xml:space="preserve"> PAGEREF _Toc28618 \h </w:instrText>
        </w:r>
        <w:r>
          <w:fldChar w:fldCharType="separate"/>
        </w:r>
        <w:r>
          <w:t>50</w:t>
        </w:r>
        <w:r>
          <w:fldChar w:fldCharType="end"/>
        </w:r>
      </w:hyperlink>
    </w:p>
    <w:p>
      <w:pPr>
        <w:pStyle w:val="TOC2"/>
        <w:tabs>
          <w:tab w:val="right" w:leader="dot" w:pos="8306"/>
        </w:tabs>
      </w:pPr>
      <w:hyperlink w:anchor="_Toc19303" w:history="1">
        <w:r>
          <w:rPr>
            <w:rFonts w:ascii="仿宋" w:eastAsia="仿宋" w:hAnsi="仿宋" w:cs="仿宋" w:hint="eastAsia"/>
            <w:lang w:eastAsia="zh-CN"/>
          </w:rPr>
          <w:t>(一)、人才需求与规划</w:t>
        </w:r>
        <w:r>
          <w:tab/>
        </w:r>
        <w:r>
          <w:fldChar w:fldCharType="begin"/>
        </w:r>
        <w:r>
          <w:instrText xml:space="preserve"> PAGEREF _Toc19303 \h </w:instrText>
        </w:r>
        <w:r>
          <w:fldChar w:fldCharType="separate"/>
        </w:r>
        <w:r>
          <w:t>50</w:t>
        </w:r>
        <w:r>
          <w:fldChar w:fldCharType="end"/>
        </w:r>
      </w:hyperlink>
    </w:p>
    <w:p>
      <w:pPr>
        <w:pStyle w:val="TOC2"/>
        <w:tabs>
          <w:tab w:val="right" w:leader="dot" w:pos="8306"/>
        </w:tabs>
      </w:pPr>
      <w:hyperlink w:anchor="_Toc10416" w:history="1">
        <w:r>
          <w:rPr>
            <w:rFonts w:ascii="仿宋" w:eastAsia="仿宋" w:hAnsi="仿宋" w:cs="仿宋" w:hint="eastAsia"/>
            <w:lang w:eastAsia="zh-CN"/>
          </w:rPr>
          <w:t>(二)、培训与发展计划</w:t>
        </w:r>
        <w:r>
          <w:tab/>
        </w:r>
        <w:r>
          <w:fldChar w:fldCharType="begin"/>
        </w:r>
        <w:r>
          <w:instrText xml:space="preserve"> PAGEREF _Toc10416 \h </w:instrText>
        </w:r>
        <w:r>
          <w:fldChar w:fldCharType="separate"/>
        </w:r>
        <w:r>
          <w:t>51</w:t>
        </w:r>
        <w:r>
          <w:fldChar w:fldCharType="end"/>
        </w:r>
      </w:hyperlink>
    </w:p>
    <w:p>
      <w:pPr>
        <w:pStyle w:val="TOC1"/>
        <w:tabs>
          <w:tab w:val="right" w:leader="dot" w:pos="8306"/>
        </w:tabs>
      </w:pPr>
      <w:hyperlink w:anchor="_Toc31207" w:history="1">
        <w:r>
          <w:rPr>
            <w:rFonts w:ascii="仿宋" w:eastAsia="仿宋" w:hAnsi="仿宋" w:cs="仿宋" w:hint="eastAsia"/>
            <w:lang w:eastAsia="zh-CN"/>
          </w:rPr>
          <w:t>十三、营销与推广策略</w:t>
        </w:r>
        <w:r>
          <w:tab/>
        </w:r>
        <w:r>
          <w:fldChar w:fldCharType="begin"/>
        </w:r>
        <w:r>
          <w:instrText xml:space="preserve"> PAGEREF _Toc31207 \h </w:instrText>
        </w:r>
        <w:r>
          <w:fldChar w:fldCharType="separate"/>
        </w:r>
        <w:r>
          <w:t>51</w:t>
        </w:r>
        <w:r>
          <w:fldChar w:fldCharType="end"/>
        </w:r>
      </w:hyperlink>
    </w:p>
    <w:p>
      <w:pPr>
        <w:pStyle w:val="TOC2"/>
        <w:tabs>
          <w:tab w:val="right" w:leader="dot" w:pos="8306"/>
        </w:tabs>
      </w:pPr>
      <w:hyperlink w:anchor="_Toc24255" w:history="1">
        <w:r>
          <w:rPr>
            <w:rFonts w:ascii="仿宋" w:eastAsia="仿宋" w:hAnsi="仿宋" w:cs="仿宋" w:hint="eastAsia"/>
            <w:lang w:eastAsia="zh-CN"/>
          </w:rPr>
          <w:t>(一)、产品/服务定位与特点</w:t>
        </w:r>
        <w:r>
          <w:tab/>
        </w:r>
        <w:r>
          <w:fldChar w:fldCharType="begin"/>
        </w:r>
        <w:r>
          <w:instrText xml:space="preserve"> PAGEREF _Toc24255 \h </w:instrText>
        </w:r>
        <w:r>
          <w:fldChar w:fldCharType="separate"/>
        </w:r>
        <w:r>
          <w:t>51</w:t>
        </w:r>
        <w:r>
          <w:fldChar w:fldCharType="end"/>
        </w:r>
      </w:hyperlink>
    </w:p>
    <w:p>
      <w:pPr>
        <w:pStyle w:val="TOC2"/>
        <w:tabs>
          <w:tab w:val="right" w:leader="dot" w:pos="8306"/>
        </w:tabs>
      </w:pPr>
      <w:hyperlink w:anchor="_Toc11184" w:history="1">
        <w:r>
          <w:rPr>
            <w:rFonts w:ascii="仿宋" w:eastAsia="仿宋" w:hAnsi="仿宋" w:cs="仿宋" w:hint="eastAsia"/>
            <w:lang w:eastAsia="zh-CN"/>
          </w:rPr>
          <w:t>(二)、市场定位与竞争分析</w:t>
        </w:r>
        <w:r>
          <w:tab/>
        </w:r>
        <w:r>
          <w:fldChar w:fldCharType="begin"/>
        </w:r>
        <w:r>
          <w:instrText xml:space="preserve"> PAGEREF _Toc11184 \h </w:instrText>
        </w:r>
        <w:r>
          <w:fldChar w:fldCharType="separate"/>
        </w:r>
        <w:r>
          <w:t>53</w:t>
        </w:r>
        <w:r>
          <w:fldChar w:fldCharType="end"/>
        </w:r>
      </w:hyperlink>
    </w:p>
    <w:p>
      <w:pPr>
        <w:pStyle w:val="TOC2"/>
        <w:tabs>
          <w:tab w:val="right" w:leader="dot" w:pos="8306"/>
        </w:tabs>
      </w:pPr>
      <w:hyperlink w:anchor="_Toc926" w:history="1">
        <w:r>
          <w:rPr>
            <w:rFonts w:ascii="仿宋" w:eastAsia="仿宋" w:hAnsi="仿宋" w:cs="仿宋" w:hint="eastAsia"/>
            <w:lang w:eastAsia="zh-CN"/>
          </w:rPr>
          <w:t>(三)、营销渠道与策略</w:t>
        </w:r>
        <w:r>
          <w:tab/>
        </w:r>
        <w:r>
          <w:fldChar w:fldCharType="begin"/>
        </w:r>
        <w:r>
          <w:instrText xml:space="preserve"> PAGEREF _Toc926 \h </w:instrText>
        </w:r>
        <w:r>
          <w:fldChar w:fldCharType="separate"/>
        </w:r>
        <w:r>
          <w:t>54</w:t>
        </w:r>
        <w:r>
          <w:fldChar w:fldCharType="end"/>
        </w:r>
      </w:hyperlink>
    </w:p>
    <w:p>
      <w:pPr>
        <w:pStyle w:val="TOC2"/>
        <w:tabs>
          <w:tab w:val="right" w:leader="dot" w:pos="8306"/>
        </w:tabs>
      </w:pPr>
      <w:hyperlink w:anchor="_Toc27650" w:history="1">
        <w:r>
          <w:rPr>
            <w:rFonts w:ascii="仿宋" w:eastAsia="仿宋" w:hAnsi="仿宋" w:cs="仿宋" w:hint="eastAsia"/>
            <w:lang w:eastAsia="zh-CN"/>
          </w:rPr>
          <w:t>(四)、推广与宣传活动</w:t>
        </w:r>
        <w:r>
          <w:tab/>
        </w:r>
        <w:r>
          <w:fldChar w:fldCharType="begin"/>
        </w:r>
        <w:r>
          <w:instrText xml:space="preserve"> PAGEREF _Toc27650 \h </w:instrText>
        </w:r>
        <w:r>
          <w:fldChar w:fldCharType="separate"/>
        </w:r>
        <w:r>
          <w:t>55</w:t>
        </w:r>
        <w:r>
          <w:fldChar w:fldCharType="end"/>
        </w:r>
      </w:hyperlink>
    </w:p>
    <w:p>
      <w:pPr>
        <w:pStyle w:val="TOC1"/>
        <w:tabs>
          <w:tab w:val="right" w:leader="dot" w:pos="8306"/>
        </w:tabs>
      </w:pPr>
      <w:hyperlink w:anchor="_Toc7419" w:history="1">
        <w:r>
          <w:rPr>
            <w:rFonts w:ascii="仿宋" w:eastAsia="仿宋" w:hAnsi="仿宋" w:cs="仿宋" w:hint="eastAsia"/>
            <w:lang w:eastAsia="zh-CN"/>
          </w:rPr>
          <w:t>十四、中空玻璃设备项目实施保障措施</w:t>
        </w:r>
        <w:r>
          <w:tab/>
        </w:r>
        <w:r>
          <w:fldChar w:fldCharType="begin"/>
        </w:r>
        <w:r>
          <w:instrText xml:space="preserve"> PAGEREF _Toc7419 \h </w:instrText>
        </w:r>
        <w:r>
          <w:fldChar w:fldCharType="separate"/>
        </w:r>
        <w:r>
          <w:t>60</w:t>
        </w:r>
        <w:r>
          <w:fldChar w:fldCharType="end"/>
        </w:r>
      </w:hyperlink>
    </w:p>
    <w:p>
      <w:pPr>
        <w:pStyle w:val="TOC2"/>
        <w:tabs>
          <w:tab w:val="right" w:leader="dot" w:pos="8306"/>
        </w:tabs>
      </w:pPr>
      <w:hyperlink w:anchor="_Toc23446" w:history="1">
        <w:r>
          <w:rPr>
            <w:rFonts w:ascii="仿宋" w:eastAsia="仿宋" w:hAnsi="仿宋" w:cs="仿宋" w:hint="eastAsia"/>
            <w:lang w:eastAsia="zh-CN"/>
          </w:rPr>
          <w:t>(一)、中空玻璃设备项目实施保障机制</w:t>
        </w:r>
        <w:r>
          <w:tab/>
        </w:r>
        <w:r>
          <w:fldChar w:fldCharType="begin"/>
        </w:r>
        <w:r>
          <w:instrText xml:space="preserve"> PAGEREF _Toc23446 \h </w:instrText>
        </w:r>
        <w:r>
          <w:fldChar w:fldCharType="separate"/>
        </w:r>
        <w:r>
          <w:t>60</w:t>
        </w:r>
        <w:r>
          <w:fldChar w:fldCharType="end"/>
        </w:r>
      </w:hyperlink>
    </w:p>
    <w:p>
      <w:pPr>
        <w:pStyle w:val="TOC2"/>
        <w:tabs>
          <w:tab w:val="right" w:leader="dot" w:pos="8306"/>
        </w:tabs>
      </w:pPr>
      <w:hyperlink w:anchor="_Toc15203" w:history="1">
        <w:r>
          <w:rPr>
            <w:rFonts w:ascii="仿宋" w:eastAsia="仿宋" w:hAnsi="仿宋" w:cs="仿宋" w:hint="eastAsia"/>
            <w:lang w:eastAsia="zh-CN"/>
          </w:rPr>
          <w:t>(二)、中空玻璃设备项目法律合规要求</w:t>
        </w:r>
        <w:r>
          <w:tab/>
        </w:r>
        <w:r>
          <w:fldChar w:fldCharType="begin"/>
        </w:r>
        <w:r>
          <w:instrText xml:space="preserve"> PAGEREF _Toc15203 \h </w:instrText>
        </w:r>
        <w:r>
          <w:fldChar w:fldCharType="separate"/>
        </w:r>
        <w:r>
          <w:t>64</w:t>
        </w:r>
        <w:r>
          <w:fldChar w:fldCharType="end"/>
        </w:r>
      </w:hyperlink>
    </w:p>
    <w:p>
      <w:pPr>
        <w:pStyle w:val="TOC2"/>
        <w:tabs>
          <w:tab w:val="right" w:leader="dot" w:pos="8306"/>
        </w:tabs>
      </w:pPr>
      <w:hyperlink w:anchor="_Toc22676" w:history="1">
        <w:r>
          <w:rPr>
            <w:rFonts w:ascii="仿宋" w:eastAsia="仿宋" w:hAnsi="仿宋" w:cs="仿宋" w:hint="eastAsia"/>
            <w:lang w:eastAsia="zh-CN"/>
          </w:rPr>
          <w:t>(三)、中空玻璃设备项目合同管理与法律事务</w:t>
        </w:r>
        <w:r>
          <w:tab/>
        </w:r>
        <w:r>
          <w:fldChar w:fldCharType="begin"/>
        </w:r>
        <w:r>
          <w:instrText xml:space="preserve"> PAGEREF _Toc22676 \h </w:instrText>
        </w:r>
        <w:r>
          <w:fldChar w:fldCharType="separate"/>
        </w:r>
        <w:r>
          <w:t>68</w:t>
        </w:r>
        <w:r>
          <w:fldChar w:fldCharType="end"/>
        </w:r>
      </w:hyperlink>
    </w:p>
    <w:p>
      <w:pPr>
        <w:pStyle w:val="TOC2"/>
        <w:tabs>
          <w:tab w:val="right" w:leader="dot" w:pos="8306"/>
        </w:tabs>
      </w:pPr>
      <w:hyperlink w:anchor="_Toc23782" w:history="1">
        <w:r>
          <w:rPr>
            <w:rFonts w:ascii="仿宋" w:eastAsia="仿宋" w:hAnsi="仿宋" w:cs="仿宋" w:hint="eastAsia"/>
            <w:lang w:eastAsia="zh-CN"/>
          </w:rPr>
          <w:t>(四)、中空玻璃设备项目知识产权保护策略</w:t>
        </w:r>
        <w:r>
          <w:tab/>
        </w:r>
        <w:r>
          <w:fldChar w:fldCharType="begin"/>
        </w:r>
        <w:r>
          <w:instrText xml:space="preserve"> PAGEREF _Toc23782 \h </w:instrText>
        </w:r>
        <w:r>
          <w:fldChar w:fldCharType="separate"/>
        </w:r>
        <w:r>
          <w:t>75</w:t>
        </w:r>
        <w:r>
          <w:fldChar w:fldCharType="end"/>
        </w:r>
      </w:hyperlink>
    </w:p>
    <w:p>
      <w:pPr>
        <w:pStyle w:val="TOC1"/>
        <w:tabs>
          <w:tab w:val="right" w:leader="dot" w:pos="8306"/>
        </w:tabs>
      </w:pPr>
      <w:hyperlink w:anchor="_Toc18223" w:history="1">
        <w:r>
          <w:rPr>
            <w:rFonts w:ascii="仿宋" w:eastAsia="仿宋" w:hAnsi="仿宋" w:cs="仿宋" w:hint="eastAsia"/>
            <w:lang w:eastAsia="zh-CN"/>
          </w:rPr>
          <w:t>十五、中空玻璃设备项目工程方案分析</w:t>
        </w:r>
        <w:r>
          <w:tab/>
        </w:r>
        <w:r>
          <w:fldChar w:fldCharType="begin"/>
        </w:r>
        <w:r>
          <w:instrText xml:space="preserve"> PAGEREF _Toc18223 \h </w:instrText>
        </w:r>
        <w:r>
          <w:fldChar w:fldCharType="separate"/>
        </w:r>
        <w:r>
          <w:t>77</w:t>
        </w:r>
        <w:r>
          <w:fldChar w:fldCharType="end"/>
        </w:r>
      </w:hyperlink>
    </w:p>
    <w:p>
      <w:pPr>
        <w:pStyle w:val="TOC2"/>
        <w:tabs>
          <w:tab w:val="right" w:leader="dot" w:pos="8306"/>
        </w:tabs>
      </w:pPr>
      <w:hyperlink w:anchor="_Toc16842" w:history="1">
        <w:r>
          <w:rPr>
            <w:rFonts w:ascii="仿宋" w:eastAsia="仿宋" w:hAnsi="仿宋" w:cs="仿宋" w:hint="eastAsia"/>
            <w:lang w:eastAsia="zh-CN"/>
          </w:rPr>
          <w:t>(一)、建筑工程设计原则</w:t>
        </w:r>
        <w:r>
          <w:tab/>
        </w:r>
        <w:r>
          <w:fldChar w:fldCharType="begin"/>
        </w:r>
        <w:r>
          <w:instrText xml:space="preserve"> PAGEREF _Toc16842 \h </w:instrText>
        </w:r>
        <w:r>
          <w:fldChar w:fldCharType="separate"/>
        </w:r>
        <w:r>
          <w:t>77</w:t>
        </w:r>
        <w:r>
          <w:fldChar w:fldCharType="end"/>
        </w:r>
      </w:hyperlink>
    </w:p>
    <w:p>
      <w:pPr>
        <w:pStyle w:val="TOC2"/>
        <w:tabs>
          <w:tab w:val="right" w:leader="dot" w:pos="8306"/>
        </w:tabs>
      </w:pPr>
      <w:hyperlink w:anchor="_Toc2054" w:history="1">
        <w:r>
          <w:rPr>
            <w:rFonts w:ascii="仿宋" w:eastAsia="仿宋" w:hAnsi="仿宋" w:cs="仿宋" w:hint="eastAsia"/>
            <w:lang w:eastAsia="zh-CN"/>
          </w:rPr>
          <w:t>(二)、土建工程建设指标</w:t>
        </w:r>
        <w:r>
          <w:tab/>
        </w:r>
        <w:r>
          <w:fldChar w:fldCharType="begin"/>
        </w:r>
        <w:r>
          <w:instrText xml:space="preserve"> PAGEREF _Toc2054 \h </w:instrText>
        </w:r>
        <w:r>
          <w:fldChar w:fldCharType="separate"/>
        </w:r>
        <w:r>
          <w:t>80</w:t>
        </w:r>
        <w:r>
          <w:fldChar w:fldCharType="end"/>
        </w:r>
      </w:hyperlink>
    </w:p>
    <w:p>
      <w:pPr>
        <w:pStyle w:val="TOC1"/>
        <w:tabs>
          <w:tab w:val="right" w:leader="dot" w:pos="8306"/>
        </w:tabs>
      </w:pPr>
      <w:hyperlink w:anchor="_Toc11223" w:history="1">
        <w:r>
          <w:rPr>
            <w:rFonts w:ascii="仿宋" w:eastAsia="仿宋" w:hAnsi="仿宋" w:cs="仿宋" w:hint="eastAsia"/>
            <w:lang w:eastAsia="zh-CN"/>
          </w:rPr>
          <w:t>十六、质量管理体系</w:t>
        </w:r>
        <w:r>
          <w:tab/>
        </w:r>
        <w:r>
          <w:fldChar w:fldCharType="begin"/>
        </w:r>
        <w:r>
          <w:instrText xml:space="preserve"> PAGEREF _Toc11223 \h </w:instrText>
        </w:r>
        <w:r>
          <w:fldChar w:fldCharType="separate"/>
        </w:r>
        <w:r>
          <w:t>82</w:t>
        </w:r>
        <w:r>
          <w:fldChar w:fldCharType="end"/>
        </w:r>
      </w:hyperlink>
    </w:p>
    <w:p>
      <w:pPr>
        <w:pStyle w:val="TOC2"/>
        <w:tabs>
          <w:tab w:val="right" w:leader="dot" w:pos="8306"/>
        </w:tabs>
      </w:pPr>
      <w:hyperlink w:anchor="_Toc21191" w:history="1">
        <w:r>
          <w:rPr>
            <w:rFonts w:ascii="仿宋" w:eastAsia="仿宋" w:hAnsi="仿宋" w:cs="仿宋" w:hint="eastAsia"/>
            <w:lang w:eastAsia="zh-CN"/>
          </w:rPr>
          <w:t>(一)、质量目标与方针</w:t>
        </w:r>
        <w:r>
          <w:tab/>
        </w:r>
        <w:r>
          <w:fldChar w:fldCharType="begin"/>
        </w:r>
        <w:r>
          <w:instrText xml:space="preserve"> PAGEREF _Toc21191 \h </w:instrText>
        </w:r>
        <w:r>
          <w:fldChar w:fldCharType="separate"/>
        </w:r>
        <w:r>
          <w:t>82</w:t>
        </w:r>
        <w:r>
          <w:fldChar w:fldCharType="end"/>
        </w:r>
      </w:hyperlink>
    </w:p>
    <w:p>
      <w:pPr>
        <w:pStyle w:val="TOC2"/>
        <w:tabs>
          <w:tab w:val="right" w:leader="dot" w:pos="8306"/>
        </w:tabs>
      </w:pPr>
      <w:hyperlink w:anchor="_Toc1282" w:history="1">
        <w:r>
          <w:rPr>
            <w:rFonts w:ascii="仿宋" w:eastAsia="仿宋" w:hAnsi="仿宋" w:cs="仿宋" w:hint="eastAsia"/>
            <w:lang w:eastAsia="zh-CN"/>
          </w:rPr>
          <w:t>(二)、质量管理责任</w:t>
        </w:r>
        <w:r>
          <w:tab/>
        </w:r>
        <w:r>
          <w:fldChar w:fldCharType="begin"/>
        </w:r>
        <w:r>
          <w:instrText xml:space="preserve"> PAGEREF _Toc1282 \h </w:instrText>
        </w:r>
        <w:r>
          <w:fldChar w:fldCharType="separate"/>
        </w:r>
        <w:r>
          <w:t>83</w:t>
        </w:r>
        <w:r>
          <w:fldChar w:fldCharType="end"/>
        </w:r>
      </w:hyperlink>
    </w:p>
    <w:p>
      <w:pPr>
        <w:pStyle w:val="TOC2"/>
        <w:tabs>
          <w:tab w:val="right" w:leader="dot" w:pos="8306"/>
        </w:tabs>
      </w:pPr>
      <w:hyperlink w:anchor="_Toc7839" w:history="1">
        <w:r>
          <w:rPr>
            <w:rFonts w:ascii="仿宋" w:eastAsia="仿宋" w:hAnsi="仿宋" w:cs="仿宋" w:hint="eastAsia"/>
            <w:lang w:eastAsia="zh-CN"/>
          </w:rPr>
          <w:t>(三)、质量管理体系文件</w:t>
        </w:r>
        <w:r>
          <w:tab/>
        </w:r>
        <w:r>
          <w:fldChar w:fldCharType="begin"/>
        </w:r>
        <w:r>
          <w:instrText xml:space="preserve"> PAGEREF _Toc7839 \h </w:instrText>
        </w:r>
        <w:r>
          <w:fldChar w:fldCharType="separate"/>
        </w:r>
        <w:r>
          <w:t>85</w:t>
        </w:r>
        <w:r>
          <w:fldChar w:fldCharType="end"/>
        </w:r>
      </w:hyperlink>
    </w:p>
    <w:p>
      <w:pPr>
        <w:pStyle w:val="TOC2"/>
        <w:tabs>
          <w:tab w:val="right" w:leader="dot" w:pos="8306"/>
        </w:tabs>
      </w:pPr>
      <w:hyperlink w:anchor="_Toc4231" w:history="1">
        <w:r>
          <w:rPr>
            <w:rFonts w:ascii="仿宋" w:eastAsia="仿宋" w:hAnsi="仿宋" w:cs="仿宋" w:hint="eastAsia"/>
            <w:lang w:eastAsia="zh-CN"/>
          </w:rPr>
          <w:t>(四)、质量培训与教育</w:t>
        </w:r>
        <w:r>
          <w:tab/>
        </w:r>
        <w:r>
          <w:fldChar w:fldCharType="begin"/>
        </w:r>
        <w:r>
          <w:instrText xml:space="preserve"> PAGEREF _Toc4231 \h </w:instrText>
        </w:r>
        <w:r>
          <w:fldChar w:fldCharType="separate"/>
        </w:r>
        <w:r>
          <w:t>87</w:t>
        </w:r>
        <w:r>
          <w:fldChar w:fldCharType="end"/>
        </w:r>
      </w:hyperlink>
    </w:p>
    <w:p>
      <w:pPr>
        <w:pStyle w:val="TOC2"/>
        <w:tabs>
          <w:tab w:val="right" w:leader="dot" w:pos="8306"/>
        </w:tabs>
      </w:pPr>
      <w:hyperlink w:anchor="_Toc20354" w:history="1">
        <w:r>
          <w:rPr>
            <w:rFonts w:ascii="仿宋" w:eastAsia="仿宋" w:hAnsi="仿宋" w:cs="仿宋" w:hint="eastAsia"/>
            <w:lang w:eastAsia="zh-CN"/>
          </w:rPr>
          <w:t>(五)、质量审核与评价</w:t>
        </w:r>
        <w:r>
          <w:tab/>
        </w:r>
        <w:r>
          <w:fldChar w:fldCharType="begin"/>
        </w:r>
        <w:r>
          <w:instrText xml:space="preserve"> PAGEREF _Toc20354 \h </w:instrText>
        </w:r>
        <w:r>
          <w:fldChar w:fldCharType="separate"/>
        </w:r>
        <w:r>
          <w:t>88</w:t>
        </w:r>
        <w:r>
          <w:fldChar w:fldCharType="end"/>
        </w:r>
      </w:hyperlink>
    </w:p>
    <w:p>
      <w:pPr>
        <w:pStyle w:val="TOC2"/>
        <w:tabs>
          <w:tab w:val="right" w:leader="dot" w:pos="8306"/>
        </w:tabs>
      </w:pPr>
      <w:hyperlink w:anchor="_Toc8620" w:history="1">
        <w:r>
          <w:rPr>
            <w:rFonts w:ascii="仿宋" w:eastAsia="仿宋" w:hAnsi="仿宋" w:cs="仿宋" w:hint="eastAsia"/>
            <w:lang w:eastAsia="zh-CN"/>
          </w:rPr>
          <w:t>(六)、不符合与纠正措施</w:t>
        </w:r>
        <w:r>
          <w:tab/>
        </w:r>
        <w:r>
          <w:fldChar w:fldCharType="begin"/>
        </w:r>
        <w:r>
          <w:instrText xml:space="preserve"> PAGEREF _Toc8620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687"/>
      <w:r>
        <w:rPr>
          <w:rFonts w:ascii="仿宋" w:eastAsia="仿宋" w:hAnsi="仿宋" w:cs="仿宋" w:hint="eastAsia"/>
          <w:sz w:val="28"/>
          <w:lang w:eastAsia="zh-CN"/>
        </w:rPr>
        <w:t>一、中空玻璃设备项目土建工程</w:t>
      </w:r>
      <w:bookmarkEnd w:id="2"/>
    </w:p>
    <w:p>
      <w:pPr>
        <w:pStyle w:val="Heading2"/>
        <w:rPr>
          <w:rFonts w:ascii="仿宋" w:eastAsia="仿宋" w:hAnsi="仿宋" w:cs="仿宋" w:hint="eastAsia"/>
          <w:lang w:eastAsia="zh-CN"/>
        </w:rPr>
      </w:pPr>
      <w:bookmarkStart w:id="3" w:name="_Toc124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在中空玻璃设备项目的建筑工程设计中，我们将秉承一系列重要的设计原则，以确保中空玻璃设备项目建筑在功能、美观、可持续性等方面达到最佳效果。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首要原则是确保建筑的功能性得到最大化的发挥。我们将充分理解中空玻璃设备项目的实际需求，合理布局各个功能区域，保证建筑在满足业务需求的同时，提供高效的工作环境。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在建筑设计中，我们将综合考虑建设和运营成本。通过精细的经济效益分析，确保设计方案在高效利用资源的同时，对中空玻璃设备项目的长期盈利能力有积极的贡献。</w:t>
      </w:r>
    </w:p>
    <w:p>
      <w:pPr>
        <w:pStyle w:val="Heading2"/>
        <w:ind w:firstLine="560" w:firstLineChars="200"/>
        <w:rPr>
          <w:rFonts w:ascii="仿宋" w:eastAsia="仿宋" w:hAnsi="仿宋" w:cs="仿宋" w:hint="eastAsia"/>
          <w:sz w:val="28"/>
          <w:lang w:eastAsia="zh-CN"/>
        </w:rPr>
      </w:pPr>
      <w:bookmarkStart w:id="4" w:name="_Toc255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设备项目的土建工程设计中，我们将精准设定设计年限，结合中空玻璃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空玻璃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玻璃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空玻璃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空玻璃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2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本期工程中空玻璃设备项目预计总建筑面积XXX平方米，其中：计容建筑面积XXX平方米，计划建筑工程投资XX万元，占中空玻璃设备项目总投资的XX%。</w:t>
      </w:r>
    </w:p>
    <w:p>
      <w:pPr>
        <w:pStyle w:val="Heading1"/>
        <w:ind w:firstLine="560" w:firstLineChars="200"/>
        <w:rPr>
          <w:rFonts w:ascii="仿宋" w:eastAsia="仿宋" w:hAnsi="仿宋" w:cs="仿宋" w:hint="eastAsia"/>
          <w:sz w:val="28"/>
          <w:lang w:eastAsia="zh-CN"/>
        </w:rPr>
      </w:pPr>
      <w:bookmarkStart w:id="7" w:name="_Toc31968"/>
      <w:r>
        <w:rPr>
          <w:rFonts w:ascii="仿宋" w:eastAsia="仿宋" w:hAnsi="仿宋" w:cs="仿宋" w:hint="eastAsia"/>
          <w:sz w:val="28"/>
          <w:lang w:eastAsia="zh-CN"/>
        </w:rPr>
        <w:t>二、中空玻璃设备项目文档管理</w:t>
      </w:r>
      <w:bookmarkEnd w:id="7"/>
    </w:p>
    <w:p>
      <w:pPr>
        <w:pStyle w:val="Heading2"/>
        <w:rPr>
          <w:rFonts w:ascii="仿宋" w:eastAsia="仿宋" w:hAnsi="仿宋" w:cs="仿宋" w:hint="eastAsia"/>
          <w:lang w:eastAsia="zh-CN"/>
        </w:rPr>
      </w:pPr>
      <w:bookmarkStart w:id="8" w:name="_Toc196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中空玻璃设备项目高度重视文档的质量和准确性，以支持中空玻璃设备项目的各项活动和决策。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文档的编制始于中空玻璃设备项目计划的初期，我们制定了详细的文档编制计划，明确了每个文档的内容、格式和编写责任人。在中空玻璃设备项目启动阶段，我们首先编制了中空玻璃设备项目章程，明确定义了中空玻璃设备项目的目标、范围、风险等关键要素。随后，中空玻璃设备项目团队根据计划陆续编制了需求文档、设计文档、测试文档等各类文档，确保中空玻璃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空玻璃设备项目管理中的重要环节，旨在确保中空玻璃设备项目文档符合质量标准和中空玻璃设备项目需求。在中空玻璃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空玻璃设备项目相关利益方和专业领域的专家对文档进行独立审查。这有助于获取更全面、客观的反馈，确保中空玻璃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中空玻璃设备项目在文档编制与审查方面建立了严格的管理机制，通过规范的流程和多维度的审查，确保中空玻璃设备项目文档的质量、准确性和可靠性，为中空玻璃设备项目的顺利推进提供了有力支持。</w:t>
      </w:r>
    </w:p>
    <w:p>
      <w:pPr>
        <w:pStyle w:val="Heading2"/>
        <w:ind w:firstLine="560" w:firstLineChars="200"/>
        <w:rPr>
          <w:rFonts w:ascii="仿宋" w:eastAsia="仿宋" w:hAnsi="仿宋" w:cs="仿宋" w:hint="eastAsia"/>
          <w:sz w:val="28"/>
          <w:lang w:eastAsia="zh-CN"/>
        </w:rPr>
      </w:pPr>
      <w:bookmarkStart w:id="9" w:name="_Toc1216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我们通过多渠道发布文档，包括电子邮件、中空玻璃设备项目管理平台、内部网站等，以满足不同团队成员的偏好和需求。多渠道发布确保了信息的全面覆盖。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我们采用了精细的权限控制，确保只有授权人员可以访问敏感信息。这种安全措施保护了中空玻璃设备项目文档的机密性，防止了未经授权的信息泄露。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7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空玻璃设备项目生命周期中一个至关重要的环节，直接关系到中空玻璃设备项目信息的长期保存和历史记录的完整性。在中空玻璃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463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88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中空玻璃设备项目的主要产品是XXXX，预计年产值为XXX万元。这一产品在市场中占据着重要的地位，其广泛的应用范围使得该中空玻璃设备项目的市场前景非常广阔。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空玻璃设备项目的xxx产品作为重要的原材料之一，将在多个领域发挥关键作用。其在建筑、交通、能源等方面的广泛应用将为整个产业链提供强大的支持，形成产业协同效应。中空玻璃设备项目的年产值XXX万XXX万XXX万万元不仅反映了其在市场上的巨大潜力，更预示着它对国民经济的积极贡献。这种关联度高、涉及面广的产业关系，使得该中空玻璃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34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总征地面积为XXXX平方米，相当于约XX.XX亩，其中净用地面积为XXXX平方米，红线范围内相当于约XX.XX亩。这一用地规模充分考虑了中空玻璃设备项目的建设需求，保障了中空玻璃设备项目在合适的空间内得以充分发展。中空玻璃设备项目规划的总建筑面积为XXXX平方米，其中主体工程建设占XXXX平方米，计容建筑面积达XXXX平方米。预计建筑工程的投资将达到XXXX万元，为中空玻璃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计划购置的设备共计XXXX台（套），设备购置费用为XXXX万元。这一设备购置计划充分考虑到中空玻璃设备项目的生产需求和技术要求，确保了中空玻璃设备项目在生产运营中具备先进的技术装备和高效的生产能力。设备的合理配置将为中空玻璃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中空玻璃设备项目计划总投资为XXXX万元，预计年实现营业收入为XXXX万元。这一产能规模的设定旨在确保中空玻璃设备项目能够在投资与回报之间取得平衡，实现长期可持续的发展。中空玻璃设备项目的总投资充分考虑到各个方面的需求，包括用地建设、设备购置等多个环节，以确保中空玻璃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2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15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设备项目的技术管理特点体现在其创新导向。通过引入最先进的技术趋势和解决方案，中空玻璃设备项目致力于提升科技含量、提高质量和效率水平。这意味着我们将采用最新的工具和方法，确保中空玻璃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空玻璃设备项目技术管理的显著特征。通过整合不同领域的技术资源，我们实现了跨学科的协同工作。这有助于优化技术架构，提高整体效能。此外，整合性策略还促进了不同技术团队之间的紧密沟通和高效合作，确保中空玻璃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空玻璃设备项目所采用的技术。通过不断优化技术方案，中空玻璃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中空玻璃设备项目团队将在中空玻璃设备项目初期识别可能的技术风险，并采取相应的预防和应对措施。通过建立健全的风险评估机制，中空玻璃设备项目能够在实施过程中及时发现并解决潜在的技术问题，保障中空玻璃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空玻璃设备项目中，技术将成为中空玻璃设备项目成功的有力支持。这一深度剖析揭示了技术管理在中空玻璃设备项目实施中的关键作用，为中空玻璃设备项目的技术基础奠定了坚实的基础。</w:t>
      </w:r>
    </w:p>
    <w:p>
      <w:pPr>
        <w:pStyle w:val="Heading2"/>
        <w:ind w:firstLine="560" w:firstLineChars="200"/>
        <w:rPr>
          <w:rFonts w:ascii="仿宋" w:eastAsia="仿宋" w:hAnsi="仿宋" w:cs="仿宋" w:hint="eastAsia"/>
          <w:sz w:val="28"/>
          <w:lang w:eastAsia="zh-CN"/>
        </w:rPr>
      </w:pPr>
      <w:bookmarkStart w:id="16" w:name="_Toc192"/>
      <w:r>
        <w:rPr>
          <w:rFonts w:ascii="仿宋" w:eastAsia="仿宋" w:hAnsi="仿宋" w:cs="仿宋" w:hint="eastAsia"/>
          <w:sz w:val="28"/>
          <w:lang w:eastAsia="zh-CN"/>
        </w:rPr>
        <w:t>(二)、中空玻璃设备项目工艺技术设计方案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空玻璃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空玻璃设备项目将严格按照相关行业规范要求进行组织。通过有效控制产品质量，中空玻璃设备项目将致力于为顾客提供优质的中空玻璃设备项目产品和良好的服务。这体现了中空玻璃设备项目对于生产活动合规性和质量标准的高度重视，为中空玻璃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中空玻璃设备项目注重生态效益和清洁生产原则。中空玻璃设备项目建设将紧密结合地方特色经济发展，与社会经济发展规划和区域环境保护规划方案相协调一致。通过与当地区域自然生态系统的结合，中空玻璃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空玻璃设备项目产品具有多样化的客户需求和个性化的特点。因此，中空玻璃设备项目产品规格品种多样，且单批生产数量较小。为满足这一特点，中空玻璃设备项目承办单位将建设先进的柔性制造生产线。通过广泛应用柔性制造技术，中空玻璃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空玻璃设备项目采用的技术具有较高的技术含量和自动化水平，处于国内先进水平。这一技术选用不仅体现了对生产效率、质量和环境友好性的高标准要求，同时为中空玻璃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136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为确保中空玻璃设备项目的高效生产和技术实施，我们制定了一套精心设计的设备选型方案，以满足中空玻璃设备项目生产、质量和环保的要求。该方案的主要特点如下：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空玻璃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针对中空玻璃设备项目产品的多样性和小批量生产的特点，我们将建设柔性制造生产线。通过在设备选型中考虑柔性制造技术，可以灵活应对不同产品规格和生产需求，实现生产线的高度灵活性和适应性。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7476"/>
      <w:r>
        <w:rPr>
          <w:rFonts w:ascii="仿宋" w:eastAsia="仿宋" w:hAnsi="仿宋" w:cs="仿宋" w:hint="eastAsia"/>
          <w:sz w:val="28"/>
          <w:lang w:eastAsia="zh-CN"/>
        </w:rPr>
        <w:t>五、中空玻璃设备项目选址可行性分析</w:t>
      </w:r>
      <w:bookmarkEnd w:id="18"/>
    </w:p>
    <w:p>
      <w:pPr>
        <w:pStyle w:val="Heading2"/>
        <w:rPr>
          <w:rFonts w:ascii="仿宋" w:eastAsia="仿宋" w:hAnsi="仿宋" w:cs="仿宋" w:hint="eastAsia"/>
          <w:lang w:eastAsia="zh-CN"/>
        </w:rPr>
      </w:pPr>
      <w:bookmarkStart w:id="19" w:name="_Toc16118"/>
      <w:r>
        <w:rPr>
          <w:rFonts w:ascii="仿宋" w:eastAsia="仿宋" w:hAnsi="仿宋" w:cs="仿宋" w:hint="eastAsia"/>
          <w:lang w:eastAsia="zh-CN"/>
        </w:rPr>
        <w:t>(一)、中空玻璃设备项目选址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该中空玻璃设备项目选址位于XX省XX市XX区XXX街道</w:t>
      </w:r>
    </w:p>
    <w:p>
      <w:pPr>
        <w:pStyle w:val="Heading2"/>
        <w:ind w:firstLine="560" w:firstLineChars="200"/>
        <w:rPr>
          <w:rFonts w:ascii="仿宋" w:eastAsia="仿宋" w:hAnsi="仿宋" w:cs="仿宋" w:hint="eastAsia"/>
          <w:sz w:val="28"/>
          <w:lang w:eastAsia="zh-CN"/>
        </w:rPr>
      </w:pPr>
      <w:bookmarkStart w:id="20" w:name="_Toc2065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中空玻璃设备项目的征地面积将根据中空玻璃设备项目的实际规模和需求进行精确规划。具体面积XXX平方米，旨在确保中空玻璃设备项目不仅能够满足当前的发展需求，还能够预留空间以适应未来的扩展。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净用地面积是在征地面积基础上去除不可利用面积后的实际可开发用地。具体面积XXX平方米，考虑到环保、交通、安全等多方面因素，以确保中空玻璃设备项目在整体利用效率上达到最优。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中空玻璃设备项目计划建设的建筑总规模具体面积XXX平方米。这一规模的确定综合考虑了中空玻璃设备项目的性质、规模，以及城市规划的相关要求，确保建筑布局与周边环境协调一致。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绿地率是中空玻璃设备项目用地中被规划为绿地的比例。具体面积XXX平方米，旨在通过合理规划绿地，改善中空玻璃设备项目周边环境，提升居民生活质量，并符合城市整体绿化规划。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容积率是用地上可以建设的建筑总体积与用地面积之比。具体面积XXX，通过合理的容积率规划，确保中空玻璃设备项目建筑规模与周边环境和谐共生。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空玻璃设备项目选址与当地城市规划相一致，具体面积XXX平方米。通过与城市规划部门深入沟通，确保中空玻璃设备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https://d.book118.com/575242023340011041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85A60"/>
    <w:rsid w:val="20A85A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420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2024-01-12T16:14:00Z</dcterms:created>
  <dcterms:modified xsi:type="dcterms:W3CDTF">2024-01-12T16:14:56Z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316AF4814B014C0C94B592635BCFF9C7_11</vt:lpwstr>
  </property>
  <property fmtid="{D5CDD505-2E9C-101B-9397-08002B2CF9AE}" pid="3" name="KSOProductBuildVer">
    <vt:lpwstr>2052-12.1.0.16120</vt:lpwstr>
  </property>
</Properties>
</file>