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乙丙橡胶项目构思建设方案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1" w:history="1">
        <w:r>
          <w:rPr>
            <w:rFonts w:ascii="仿宋" w:eastAsia="仿宋" w:hAnsi="仿宋" w:cs="仿宋" w:hint="eastAsia"/>
            <w:lang w:eastAsia="zh-CN"/>
          </w:rPr>
          <w:t>序言</w:t>
        </w:r>
        <w:r>
          <w:tab/>
        </w:r>
        <w:r>
          <w:fldChar w:fldCharType="begin"/>
        </w:r>
        <w:r>
          <w:instrText xml:space="preserve"> PAGEREF _Toc18161 \h </w:instrText>
        </w:r>
        <w:r>
          <w:fldChar w:fldCharType="separate"/>
        </w:r>
        <w:r>
          <w:t>3</w:t>
        </w:r>
        <w:r>
          <w:fldChar w:fldCharType="end"/>
        </w:r>
      </w:hyperlink>
    </w:p>
    <w:p>
      <w:pPr>
        <w:pStyle w:val="TOC1"/>
        <w:tabs>
          <w:tab w:val="right" w:leader="dot" w:pos="8306"/>
        </w:tabs>
      </w:pPr>
      <w:hyperlink w:anchor="_Toc19931" w:history="1">
        <w:r>
          <w:rPr>
            <w:rFonts w:ascii="仿宋" w:eastAsia="仿宋" w:hAnsi="仿宋" w:cs="仿宋" w:hint="eastAsia"/>
            <w:lang w:eastAsia="zh-CN"/>
          </w:rPr>
          <w:t>一、背景、必要性分析</w:t>
        </w:r>
        <w:r>
          <w:tab/>
        </w:r>
        <w:r>
          <w:fldChar w:fldCharType="begin"/>
        </w:r>
        <w:r>
          <w:instrText xml:space="preserve"> PAGEREF _Toc19931 \h </w:instrText>
        </w:r>
        <w:r>
          <w:fldChar w:fldCharType="separate"/>
        </w:r>
        <w:r>
          <w:t>3</w:t>
        </w:r>
        <w:r>
          <w:fldChar w:fldCharType="end"/>
        </w:r>
      </w:hyperlink>
    </w:p>
    <w:p>
      <w:pPr>
        <w:pStyle w:val="TOC2"/>
        <w:tabs>
          <w:tab w:val="right" w:leader="dot" w:pos="8306"/>
        </w:tabs>
      </w:pPr>
      <w:hyperlink w:anchor="_Toc28056" w:history="1">
        <w:r>
          <w:rPr>
            <w:rFonts w:ascii="仿宋" w:eastAsia="仿宋" w:hAnsi="仿宋" w:cs="仿宋" w:hint="eastAsia"/>
            <w:lang w:eastAsia="zh-CN"/>
          </w:rPr>
          <w:t>(一)、项目建设背景</w:t>
        </w:r>
        <w:r>
          <w:tab/>
        </w:r>
        <w:r>
          <w:fldChar w:fldCharType="begin"/>
        </w:r>
        <w:r>
          <w:instrText xml:space="preserve"> PAGEREF _Toc28056 \h </w:instrText>
        </w:r>
        <w:r>
          <w:fldChar w:fldCharType="separate"/>
        </w:r>
        <w:r>
          <w:t>3</w:t>
        </w:r>
        <w:r>
          <w:fldChar w:fldCharType="end"/>
        </w:r>
      </w:hyperlink>
    </w:p>
    <w:p>
      <w:pPr>
        <w:pStyle w:val="TOC2"/>
        <w:tabs>
          <w:tab w:val="right" w:leader="dot" w:pos="8306"/>
        </w:tabs>
      </w:pPr>
      <w:hyperlink w:anchor="_Toc6751" w:history="1">
        <w:r>
          <w:rPr>
            <w:rFonts w:ascii="仿宋" w:eastAsia="仿宋" w:hAnsi="仿宋" w:cs="仿宋" w:hint="eastAsia"/>
            <w:lang w:eastAsia="zh-CN"/>
          </w:rPr>
          <w:t>(二)、必要性分析</w:t>
        </w:r>
        <w:r>
          <w:tab/>
        </w:r>
        <w:r>
          <w:fldChar w:fldCharType="begin"/>
        </w:r>
        <w:r>
          <w:instrText xml:space="preserve"> PAGEREF _Toc6751 \h </w:instrText>
        </w:r>
        <w:r>
          <w:fldChar w:fldCharType="separate"/>
        </w:r>
        <w:r>
          <w:t>4</w:t>
        </w:r>
        <w:r>
          <w:fldChar w:fldCharType="end"/>
        </w:r>
      </w:hyperlink>
    </w:p>
    <w:p>
      <w:pPr>
        <w:pStyle w:val="TOC2"/>
        <w:tabs>
          <w:tab w:val="right" w:leader="dot" w:pos="8306"/>
        </w:tabs>
      </w:pPr>
      <w:hyperlink w:anchor="_Toc13250" w:history="1">
        <w:r>
          <w:rPr>
            <w:rFonts w:ascii="仿宋" w:eastAsia="仿宋" w:hAnsi="仿宋" w:cs="仿宋" w:hint="eastAsia"/>
            <w:lang w:eastAsia="zh-CN"/>
          </w:rPr>
          <w:t>(三)、项目建设有利条件</w:t>
        </w:r>
        <w:r>
          <w:tab/>
        </w:r>
        <w:r>
          <w:fldChar w:fldCharType="begin"/>
        </w:r>
        <w:r>
          <w:instrText xml:space="preserve"> PAGEREF _Toc13250 \h </w:instrText>
        </w:r>
        <w:r>
          <w:fldChar w:fldCharType="separate"/>
        </w:r>
        <w:r>
          <w:t>5</w:t>
        </w:r>
        <w:r>
          <w:fldChar w:fldCharType="end"/>
        </w:r>
      </w:hyperlink>
    </w:p>
    <w:p>
      <w:pPr>
        <w:pStyle w:val="TOC1"/>
        <w:tabs>
          <w:tab w:val="right" w:leader="dot" w:pos="8306"/>
        </w:tabs>
      </w:pPr>
      <w:hyperlink w:anchor="_Toc32096" w:history="1">
        <w:r>
          <w:rPr>
            <w:rFonts w:ascii="仿宋" w:eastAsia="仿宋" w:hAnsi="仿宋" w:cs="仿宋" w:hint="eastAsia"/>
            <w:lang w:eastAsia="zh-CN"/>
          </w:rPr>
          <w:t>二、社会影响分析</w:t>
        </w:r>
        <w:r>
          <w:tab/>
        </w:r>
        <w:r>
          <w:fldChar w:fldCharType="begin"/>
        </w:r>
        <w:r>
          <w:instrText xml:space="preserve"> PAGEREF _Toc32096 \h </w:instrText>
        </w:r>
        <w:r>
          <w:fldChar w:fldCharType="separate"/>
        </w:r>
        <w:r>
          <w:t>7</w:t>
        </w:r>
        <w:r>
          <w:fldChar w:fldCharType="end"/>
        </w:r>
      </w:hyperlink>
    </w:p>
    <w:p>
      <w:pPr>
        <w:pStyle w:val="TOC2"/>
        <w:tabs>
          <w:tab w:val="right" w:leader="dot" w:pos="8306"/>
        </w:tabs>
      </w:pPr>
      <w:hyperlink w:anchor="_Toc16482" w:history="1">
        <w:r>
          <w:rPr>
            <w:rFonts w:ascii="仿宋" w:eastAsia="仿宋" w:hAnsi="仿宋" w:cs="仿宋" w:hint="eastAsia"/>
            <w:lang w:eastAsia="zh-CN"/>
          </w:rPr>
          <w:t>(一)、社会影响效果分析</w:t>
        </w:r>
        <w:r>
          <w:tab/>
        </w:r>
        <w:r>
          <w:fldChar w:fldCharType="begin"/>
        </w:r>
        <w:r>
          <w:instrText xml:space="preserve"> PAGEREF _Toc16482 \h </w:instrText>
        </w:r>
        <w:r>
          <w:fldChar w:fldCharType="separate"/>
        </w:r>
        <w:r>
          <w:t>7</w:t>
        </w:r>
        <w:r>
          <w:fldChar w:fldCharType="end"/>
        </w:r>
      </w:hyperlink>
    </w:p>
    <w:p>
      <w:pPr>
        <w:pStyle w:val="TOC2"/>
        <w:tabs>
          <w:tab w:val="right" w:leader="dot" w:pos="8306"/>
        </w:tabs>
      </w:pPr>
      <w:hyperlink w:anchor="_Toc13368" w:history="1">
        <w:r>
          <w:rPr>
            <w:rFonts w:ascii="仿宋" w:eastAsia="仿宋" w:hAnsi="仿宋" w:cs="仿宋" w:hint="eastAsia"/>
            <w:lang w:eastAsia="zh-CN"/>
          </w:rPr>
          <w:t>(二)、社会适应性分析</w:t>
        </w:r>
        <w:r>
          <w:tab/>
        </w:r>
        <w:r>
          <w:fldChar w:fldCharType="begin"/>
        </w:r>
        <w:r>
          <w:instrText xml:space="preserve"> PAGEREF _Toc13368 \h </w:instrText>
        </w:r>
        <w:r>
          <w:fldChar w:fldCharType="separate"/>
        </w:r>
        <w:r>
          <w:t>9</w:t>
        </w:r>
        <w:r>
          <w:fldChar w:fldCharType="end"/>
        </w:r>
      </w:hyperlink>
    </w:p>
    <w:p>
      <w:pPr>
        <w:pStyle w:val="TOC2"/>
        <w:tabs>
          <w:tab w:val="right" w:leader="dot" w:pos="8306"/>
        </w:tabs>
      </w:pPr>
      <w:hyperlink w:anchor="_Toc3286" w:history="1">
        <w:r>
          <w:rPr>
            <w:rFonts w:ascii="仿宋" w:eastAsia="仿宋" w:hAnsi="仿宋" w:cs="仿宋" w:hint="eastAsia"/>
            <w:lang w:eastAsia="zh-CN"/>
          </w:rPr>
          <w:t>(三)、社会风险及对策分析</w:t>
        </w:r>
        <w:r>
          <w:tab/>
        </w:r>
        <w:r>
          <w:fldChar w:fldCharType="begin"/>
        </w:r>
        <w:r>
          <w:instrText xml:space="preserve"> PAGEREF _Toc3286 \h </w:instrText>
        </w:r>
        <w:r>
          <w:fldChar w:fldCharType="separate"/>
        </w:r>
        <w:r>
          <w:t>11</w:t>
        </w:r>
        <w:r>
          <w:fldChar w:fldCharType="end"/>
        </w:r>
      </w:hyperlink>
    </w:p>
    <w:p>
      <w:pPr>
        <w:pStyle w:val="TOC1"/>
        <w:tabs>
          <w:tab w:val="right" w:leader="dot" w:pos="8306"/>
        </w:tabs>
      </w:pPr>
      <w:hyperlink w:anchor="_Toc26253" w:history="1">
        <w:r>
          <w:rPr>
            <w:rFonts w:ascii="仿宋" w:eastAsia="仿宋" w:hAnsi="仿宋" w:cs="仿宋" w:hint="eastAsia"/>
            <w:lang w:eastAsia="zh-CN"/>
          </w:rPr>
          <w:t>三、项目选址研究</w:t>
        </w:r>
        <w:r>
          <w:tab/>
        </w:r>
        <w:r>
          <w:fldChar w:fldCharType="begin"/>
        </w:r>
        <w:r>
          <w:instrText xml:space="preserve"> PAGEREF _Toc26253 \h </w:instrText>
        </w:r>
        <w:r>
          <w:fldChar w:fldCharType="separate"/>
        </w:r>
        <w:r>
          <w:t>14</w:t>
        </w:r>
        <w:r>
          <w:fldChar w:fldCharType="end"/>
        </w:r>
      </w:hyperlink>
    </w:p>
    <w:p>
      <w:pPr>
        <w:pStyle w:val="TOC2"/>
        <w:tabs>
          <w:tab w:val="right" w:leader="dot" w:pos="8306"/>
        </w:tabs>
      </w:pPr>
      <w:hyperlink w:anchor="_Toc28384" w:history="1">
        <w:r>
          <w:rPr>
            <w:rFonts w:ascii="仿宋" w:eastAsia="仿宋" w:hAnsi="仿宋" w:cs="仿宋" w:hint="eastAsia"/>
            <w:lang w:eastAsia="zh-CN"/>
          </w:rPr>
          <w:t>(一)、项目选址原则</w:t>
        </w:r>
        <w:r>
          <w:tab/>
        </w:r>
        <w:r>
          <w:fldChar w:fldCharType="begin"/>
        </w:r>
        <w:r>
          <w:instrText xml:space="preserve"> PAGEREF _Toc28384 \h </w:instrText>
        </w:r>
        <w:r>
          <w:fldChar w:fldCharType="separate"/>
        </w:r>
        <w:r>
          <w:t>14</w:t>
        </w:r>
        <w:r>
          <w:fldChar w:fldCharType="end"/>
        </w:r>
      </w:hyperlink>
    </w:p>
    <w:p>
      <w:pPr>
        <w:pStyle w:val="TOC2"/>
        <w:tabs>
          <w:tab w:val="right" w:leader="dot" w:pos="8306"/>
        </w:tabs>
      </w:pPr>
      <w:hyperlink w:anchor="_Toc5357" w:history="1">
        <w:r>
          <w:rPr>
            <w:rFonts w:ascii="仿宋" w:eastAsia="仿宋" w:hAnsi="仿宋" w:cs="仿宋" w:hint="eastAsia"/>
            <w:lang w:eastAsia="zh-CN"/>
          </w:rPr>
          <w:t>(二)、项目选址</w:t>
        </w:r>
        <w:r>
          <w:tab/>
        </w:r>
        <w:r>
          <w:fldChar w:fldCharType="begin"/>
        </w:r>
        <w:r>
          <w:instrText xml:space="preserve"> PAGEREF _Toc5357 \h </w:instrText>
        </w:r>
        <w:r>
          <w:fldChar w:fldCharType="separate"/>
        </w:r>
        <w:r>
          <w:t>18</w:t>
        </w:r>
        <w:r>
          <w:fldChar w:fldCharType="end"/>
        </w:r>
      </w:hyperlink>
    </w:p>
    <w:p>
      <w:pPr>
        <w:pStyle w:val="TOC2"/>
        <w:tabs>
          <w:tab w:val="right" w:leader="dot" w:pos="8306"/>
        </w:tabs>
      </w:pPr>
      <w:hyperlink w:anchor="_Toc10089" w:history="1">
        <w:r>
          <w:rPr>
            <w:rFonts w:ascii="仿宋" w:eastAsia="仿宋" w:hAnsi="仿宋" w:cs="仿宋" w:hint="eastAsia"/>
            <w:lang w:eastAsia="zh-CN"/>
          </w:rPr>
          <w:t>(三)、建设条件分析</w:t>
        </w:r>
        <w:r>
          <w:tab/>
        </w:r>
        <w:r>
          <w:fldChar w:fldCharType="begin"/>
        </w:r>
        <w:r>
          <w:instrText xml:space="preserve"> PAGEREF _Toc10089 \h </w:instrText>
        </w:r>
        <w:r>
          <w:fldChar w:fldCharType="separate"/>
        </w:r>
        <w:r>
          <w:t>20</w:t>
        </w:r>
        <w:r>
          <w:fldChar w:fldCharType="end"/>
        </w:r>
      </w:hyperlink>
    </w:p>
    <w:p>
      <w:pPr>
        <w:pStyle w:val="TOC2"/>
        <w:tabs>
          <w:tab w:val="right" w:leader="dot" w:pos="8306"/>
        </w:tabs>
      </w:pPr>
      <w:hyperlink w:anchor="_Toc23805" w:history="1">
        <w:r>
          <w:rPr>
            <w:rFonts w:ascii="仿宋" w:eastAsia="仿宋" w:hAnsi="仿宋" w:cs="仿宋" w:hint="eastAsia"/>
            <w:lang w:eastAsia="zh-CN"/>
          </w:rPr>
          <w:t>(四)、用地控制指标</w:t>
        </w:r>
        <w:r>
          <w:tab/>
        </w:r>
        <w:r>
          <w:fldChar w:fldCharType="begin"/>
        </w:r>
        <w:r>
          <w:instrText xml:space="preserve"> PAGEREF _Toc23805 \h </w:instrText>
        </w:r>
        <w:r>
          <w:fldChar w:fldCharType="separate"/>
        </w:r>
        <w:r>
          <w:t>21</w:t>
        </w:r>
        <w:r>
          <w:fldChar w:fldCharType="end"/>
        </w:r>
      </w:hyperlink>
    </w:p>
    <w:p>
      <w:pPr>
        <w:pStyle w:val="TOC2"/>
        <w:tabs>
          <w:tab w:val="right" w:leader="dot" w:pos="8306"/>
        </w:tabs>
      </w:pPr>
      <w:hyperlink w:anchor="_Toc17492" w:history="1">
        <w:r>
          <w:rPr>
            <w:rFonts w:ascii="仿宋" w:eastAsia="仿宋" w:hAnsi="仿宋" w:cs="仿宋" w:hint="eastAsia"/>
            <w:lang w:eastAsia="zh-CN"/>
          </w:rPr>
          <w:t>(五)、地总体要求</w:t>
        </w:r>
        <w:r>
          <w:tab/>
        </w:r>
        <w:r>
          <w:fldChar w:fldCharType="begin"/>
        </w:r>
        <w:r>
          <w:instrText xml:space="preserve"> PAGEREF _Toc17492 \h </w:instrText>
        </w:r>
        <w:r>
          <w:fldChar w:fldCharType="separate"/>
        </w:r>
        <w:r>
          <w:t>22</w:t>
        </w:r>
        <w:r>
          <w:fldChar w:fldCharType="end"/>
        </w:r>
      </w:hyperlink>
    </w:p>
    <w:p>
      <w:pPr>
        <w:pStyle w:val="TOC2"/>
        <w:tabs>
          <w:tab w:val="right" w:leader="dot" w:pos="8306"/>
        </w:tabs>
      </w:pPr>
      <w:hyperlink w:anchor="_Toc18570" w:history="1">
        <w:r>
          <w:rPr>
            <w:rFonts w:ascii="仿宋" w:eastAsia="仿宋" w:hAnsi="仿宋" w:cs="仿宋" w:hint="eastAsia"/>
            <w:lang w:eastAsia="zh-CN"/>
          </w:rPr>
          <w:t>(六)、节约用地措施</w:t>
        </w:r>
        <w:r>
          <w:tab/>
        </w:r>
        <w:r>
          <w:fldChar w:fldCharType="begin"/>
        </w:r>
        <w:r>
          <w:instrText xml:space="preserve"> PAGEREF _Toc18570 \h </w:instrText>
        </w:r>
        <w:r>
          <w:fldChar w:fldCharType="separate"/>
        </w:r>
        <w:r>
          <w:t>24</w:t>
        </w:r>
        <w:r>
          <w:fldChar w:fldCharType="end"/>
        </w:r>
      </w:hyperlink>
    </w:p>
    <w:p>
      <w:pPr>
        <w:pStyle w:val="TOC2"/>
        <w:tabs>
          <w:tab w:val="right" w:leader="dot" w:pos="8306"/>
        </w:tabs>
      </w:pPr>
      <w:hyperlink w:anchor="_Toc21991" w:history="1">
        <w:r>
          <w:rPr>
            <w:rFonts w:ascii="仿宋" w:eastAsia="仿宋" w:hAnsi="仿宋" w:cs="仿宋" w:hint="eastAsia"/>
            <w:lang w:eastAsia="zh-CN"/>
          </w:rPr>
          <w:t>(七)、选址综合评价</w:t>
        </w:r>
        <w:r>
          <w:tab/>
        </w:r>
        <w:r>
          <w:fldChar w:fldCharType="begin"/>
        </w:r>
        <w:r>
          <w:instrText xml:space="preserve"> PAGEREF _Toc21991 \h </w:instrText>
        </w:r>
        <w:r>
          <w:fldChar w:fldCharType="separate"/>
        </w:r>
        <w:r>
          <w:t>25</w:t>
        </w:r>
        <w:r>
          <w:fldChar w:fldCharType="end"/>
        </w:r>
      </w:hyperlink>
    </w:p>
    <w:p>
      <w:pPr>
        <w:pStyle w:val="TOC1"/>
        <w:tabs>
          <w:tab w:val="right" w:leader="dot" w:pos="8306"/>
        </w:tabs>
      </w:pPr>
      <w:hyperlink w:anchor="_Toc17855" w:history="1">
        <w:r>
          <w:rPr>
            <w:rFonts w:ascii="仿宋" w:eastAsia="仿宋" w:hAnsi="仿宋" w:cs="仿宋" w:hint="eastAsia"/>
            <w:lang w:eastAsia="zh-CN"/>
          </w:rPr>
          <w:t>四、项目监理与质量保证</w:t>
        </w:r>
        <w:r>
          <w:tab/>
        </w:r>
        <w:r>
          <w:fldChar w:fldCharType="begin"/>
        </w:r>
        <w:r>
          <w:instrText xml:space="preserve"> PAGEREF _Toc17855 \h </w:instrText>
        </w:r>
        <w:r>
          <w:fldChar w:fldCharType="separate"/>
        </w:r>
        <w:r>
          <w:t>26</w:t>
        </w:r>
        <w:r>
          <w:fldChar w:fldCharType="end"/>
        </w:r>
      </w:hyperlink>
    </w:p>
    <w:p>
      <w:pPr>
        <w:pStyle w:val="TOC2"/>
        <w:tabs>
          <w:tab w:val="right" w:leader="dot" w:pos="8306"/>
        </w:tabs>
      </w:pPr>
      <w:hyperlink w:anchor="_Toc15518" w:history="1">
        <w:r>
          <w:rPr>
            <w:rFonts w:ascii="仿宋" w:eastAsia="仿宋" w:hAnsi="仿宋" w:cs="仿宋" w:hint="eastAsia"/>
            <w:lang w:eastAsia="zh-CN"/>
          </w:rPr>
          <w:t>(一)、监理体系构建</w:t>
        </w:r>
        <w:r>
          <w:tab/>
        </w:r>
        <w:r>
          <w:fldChar w:fldCharType="begin"/>
        </w:r>
        <w:r>
          <w:instrText xml:space="preserve"> PAGEREF _Toc15518 \h </w:instrText>
        </w:r>
        <w:r>
          <w:fldChar w:fldCharType="separate"/>
        </w:r>
        <w:r>
          <w:t>26</w:t>
        </w:r>
        <w:r>
          <w:fldChar w:fldCharType="end"/>
        </w:r>
      </w:hyperlink>
    </w:p>
    <w:p>
      <w:pPr>
        <w:pStyle w:val="TOC2"/>
        <w:tabs>
          <w:tab w:val="right" w:leader="dot" w:pos="8306"/>
        </w:tabs>
      </w:pPr>
      <w:hyperlink w:anchor="_Toc6717" w:history="1">
        <w:r>
          <w:rPr>
            <w:rFonts w:ascii="仿宋" w:eastAsia="仿宋" w:hAnsi="仿宋" w:cs="仿宋" w:hint="eastAsia"/>
            <w:lang w:eastAsia="zh-CN"/>
          </w:rPr>
          <w:t>(二)、质量保证体系实施</w:t>
        </w:r>
        <w:r>
          <w:tab/>
        </w:r>
        <w:r>
          <w:fldChar w:fldCharType="begin"/>
        </w:r>
        <w:r>
          <w:instrText xml:space="preserve"> PAGEREF _Toc6717 \h </w:instrText>
        </w:r>
        <w:r>
          <w:fldChar w:fldCharType="separate"/>
        </w:r>
        <w:r>
          <w:t>27</w:t>
        </w:r>
        <w:r>
          <w:fldChar w:fldCharType="end"/>
        </w:r>
      </w:hyperlink>
    </w:p>
    <w:p>
      <w:pPr>
        <w:pStyle w:val="TOC2"/>
        <w:tabs>
          <w:tab w:val="right" w:leader="dot" w:pos="8306"/>
        </w:tabs>
      </w:pPr>
      <w:hyperlink w:anchor="_Toc14940" w:history="1">
        <w:r>
          <w:rPr>
            <w:rFonts w:ascii="仿宋" w:eastAsia="仿宋" w:hAnsi="仿宋" w:cs="仿宋" w:hint="eastAsia"/>
            <w:lang w:eastAsia="zh-CN"/>
          </w:rPr>
          <w:t>(三)、监理与质量控制流程</w:t>
        </w:r>
        <w:r>
          <w:tab/>
        </w:r>
        <w:r>
          <w:fldChar w:fldCharType="begin"/>
        </w:r>
        <w:r>
          <w:instrText xml:space="preserve"> PAGEREF _Toc14940 \h </w:instrText>
        </w:r>
        <w:r>
          <w:fldChar w:fldCharType="separate"/>
        </w:r>
        <w:r>
          <w:t>27</w:t>
        </w:r>
        <w:r>
          <w:fldChar w:fldCharType="end"/>
        </w:r>
      </w:hyperlink>
    </w:p>
    <w:p>
      <w:pPr>
        <w:pStyle w:val="TOC1"/>
        <w:tabs>
          <w:tab w:val="right" w:leader="dot" w:pos="8306"/>
        </w:tabs>
      </w:pPr>
      <w:hyperlink w:anchor="_Toc28667" w:history="1">
        <w:r>
          <w:rPr>
            <w:rFonts w:ascii="仿宋" w:eastAsia="仿宋" w:hAnsi="仿宋" w:cs="仿宋" w:hint="eastAsia"/>
            <w:lang w:eastAsia="zh-CN"/>
          </w:rPr>
          <w:t>五、资源开发及综合利用分析</w:t>
        </w:r>
        <w:r>
          <w:tab/>
        </w:r>
        <w:r>
          <w:fldChar w:fldCharType="begin"/>
        </w:r>
        <w:r>
          <w:instrText xml:space="preserve"> PAGEREF _Toc28667 \h </w:instrText>
        </w:r>
        <w:r>
          <w:fldChar w:fldCharType="separate"/>
        </w:r>
        <w:r>
          <w:t>28</w:t>
        </w:r>
        <w:r>
          <w:fldChar w:fldCharType="end"/>
        </w:r>
      </w:hyperlink>
    </w:p>
    <w:p>
      <w:pPr>
        <w:pStyle w:val="TOC2"/>
        <w:tabs>
          <w:tab w:val="right" w:leader="dot" w:pos="8306"/>
        </w:tabs>
      </w:pPr>
      <w:hyperlink w:anchor="_Toc2645" w:history="1">
        <w:r>
          <w:rPr>
            <w:rFonts w:ascii="仿宋" w:eastAsia="仿宋" w:hAnsi="仿宋" w:cs="仿宋" w:hint="eastAsia"/>
            <w:lang w:eastAsia="zh-CN"/>
          </w:rPr>
          <w:t>(一)、资源开发方案</w:t>
        </w:r>
        <w:r>
          <w:tab/>
        </w:r>
        <w:r>
          <w:fldChar w:fldCharType="begin"/>
        </w:r>
        <w:r>
          <w:instrText xml:space="preserve"> PAGEREF _Toc2645 \h </w:instrText>
        </w:r>
        <w:r>
          <w:fldChar w:fldCharType="separate"/>
        </w:r>
        <w:r>
          <w:t>28</w:t>
        </w:r>
        <w:r>
          <w:fldChar w:fldCharType="end"/>
        </w:r>
      </w:hyperlink>
    </w:p>
    <w:p>
      <w:pPr>
        <w:pStyle w:val="TOC2"/>
        <w:tabs>
          <w:tab w:val="right" w:leader="dot" w:pos="8306"/>
        </w:tabs>
      </w:pPr>
      <w:hyperlink w:anchor="_Toc21011" w:history="1">
        <w:r>
          <w:rPr>
            <w:rFonts w:ascii="仿宋" w:eastAsia="仿宋" w:hAnsi="仿宋" w:cs="仿宋" w:hint="eastAsia"/>
            <w:lang w:eastAsia="zh-CN"/>
          </w:rPr>
          <w:t>(二)、资源利用方案</w:t>
        </w:r>
        <w:r>
          <w:tab/>
        </w:r>
        <w:r>
          <w:fldChar w:fldCharType="begin"/>
        </w:r>
        <w:r>
          <w:instrText xml:space="preserve"> PAGEREF _Toc21011 \h </w:instrText>
        </w:r>
        <w:r>
          <w:fldChar w:fldCharType="separate"/>
        </w:r>
        <w:r>
          <w:t>29</w:t>
        </w:r>
        <w:r>
          <w:fldChar w:fldCharType="end"/>
        </w:r>
      </w:hyperlink>
    </w:p>
    <w:p>
      <w:pPr>
        <w:pStyle w:val="TOC2"/>
        <w:tabs>
          <w:tab w:val="right" w:leader="dot" w:pos="8306"/>
        </w:tabs>
      </w:pPr>
      <w:hyperlink w:anchor="_Toc7468" w:history="1">
        <w:r>
          <w:rPr>
            <w:rFonts w:ascii="仿宋" w:eastAsia="仿宋" w:hAnsi="仿宋" w:cs="仿宋" w:hint="eastAsia"/>
            <w:lang w:eastAsia="zh-CN"/>
          </w:rPr>
          <w:t>(三)、资源节约措施</w:t>
        </w:r>
        <w:r>
          <w:tab/>
        </w:r>
        <w:r>
          <w:fldChar w:fldCharType="begin"/>
        </w:r>
        <w:r>
          <w:instrText xml:space="preserve"> PAGEREF _Toc7468 \h </w:instrText>
        </w:r>
        <w:r>
          <w:fldChar w:fldCharType="separate"/>
        </w:r>
        <w:r>
          <w:t>30</w:t>
        </w:r>
        <w:r>
          <w:fldChar w:fldCharType="end"/>
        </w:r>
      </w:hyperlink>
    </w:p>
    <w:p>
      <w:pPr>
        <w:pStyle w:val="TOC1"/>
        <w:tabs>
          <w:tab w:val="right" w:leader="dot" w:pos="8306"/>
        </w:tabs>
      </w:pPr>
      <w:hyperlink w:anchor="_Toc24793" w:history="1">
        <w:r>
          <w:rPr>
            <w:rFonts w:ascii="仿宋" w:eastAsia="仿宋" w:hAnsi="仿宋" w:cs="仿宋" w:hint="eastAsia"/>
            <w:lang w:eastAsia="zh-CN"/>
          </w:rPr>
          <w:t>六、建设风险评估分析</w:t>
        </w:r>
        <w:r>
          <w:tab/>
        </w:r>
        <w:r>
          <w:fldChar w:fldCharType="begin"/>
        </w:r>
        <w:r>
          <w:instrText xml:space="preserve"> PAGEREF _Toc24793 \h </w:instrText>
        </w:r>
        <w:r>
          <w:fldChar w:fldCharType="separate"/>
        </w:r>
        <w:r>
          <w:t>31</w:t>
        </w:r>
        <w:r>
          <w:fldChar w:fldCharType="end"/>
        </w:r>
      </w:hyperlink>
    </w:p>
    <w:p>
      <w:pPr>
        <w:pStyle w:val="TOC2"/>
        <w:tabs>
          <w:tab w:val="right" w:leader="dot" w:pos="8306"/>
        </w:tabs>
      </w:pPr>
      <w:hyperlink w:anchor="_Toc17174" w:history="1">
        <w:r>
          <w:rPr>
            <w:rFonts w:ascii="仿宋" w:eastAsia="仿宋" w:hAnsi="仿宋" w:cs="仿宋" w:hint="eastAsia"/>
            <w:lang w:eastAsia="zh-CN"/>
          </w:rPr>
          <w:t>(一)、政策风险分析</w:t>
        </w:r>
        <w:r>
          <w:tab/>
        </w:r>
        <w:r>
          <w:fldChar w:fldCharType="begin"/>
        </w:r>
        <w:r>
          <w:instrText xml:space="preserve"> PAGEREF _Toc17174 \h </w:instrText>
        </w:r>
        <w:r>
          <w:fldChar w:fldCharType="separate"/>
        </w:r>
        <w:r>
          <w:t>31</w:t>
        </w:r>
        <w:r>
          <w:fldChar w:fldCharType="end"/>
        </w:r>
      </w:hyperlink>
    </w:p>
    <w:p>
      <w:pPr>
        <w:pStyle w:val="TOC2"/>
        <w:tabs>
          <w:tab w:val="right" w:leader="dot" w:pos="8306"/>
        </w:tabs>
      </w:pPr>
      <w:hyperlink w:anchor="_Toc2" w:history="1">
        <w:r>
          <w:rPr>
            <w:rFonts w:ascii="仿宋" w:eastAsia="仿宋" w:hAnsi="仿宋" w:cs="仿宋" w:hint="eastAsia"/>
            <w:lang w:eastAsia="zh-CN"/>
          </w:rPr>
          <w:t>(二)、社会风险分析</w:t>
        </w:r>
        <w:r>
          <w:tab/>
        </w:r>
        <w:r>
          <w:fldChar w:fldCharType="begin"/>
        </w:r>
        <w:r>
          <w:instrText xml:space="preserve"> PAGEREF _Toc2 \h </w:instrText>
        </w:r>
        <w:r>
          <w:fldChar w:fldCharType="separate"/>
        </w:r>
        <w:r>
          <w:t>32</w:t>
        </w:r>
        <w:r>
          <w:fldChar w:fldCharType="end"/>
        </w:r>
      </w:hyperlink>
    </w:p>
    <w:p>
      <w:pPr>
        <w:pStyle w:val="TOC2"/>
        <w:tabs>
          <w:tab w:val="right" w:leader="dot" w:pos="8306"/>
        </w:tabs>
      </w:pPr>
      <w:hyperlink w:anchor="_Toc7172" w:history="1">
        <w:r>
          <w:rPr>
            <w:rFonts w:ascii="仿宋" w:eastAsia="仿宋" w:hAnsi="仿宋" w:cs="仿宋" w:hint="eastAsia"/>
            <w:lang w:eastAsia="zh-CN"/>
          </w:rPr>
          <w:t>(三)、市场风险分析</w:t>
        </w:r>
        <w:r>
          <w:tab/>
        </w:r>
        <w:r>
          <w:fldChar w:fldCharType="begin"/>
        </w:r>
        <w:r>
          <w:instrText xml:space="preserve"> PAGEREF _Toc7172 \h </w:instrText>
        </w:r>
        <w:r>
          <w:fldChar w:fldCharType="separate"/>
        </w:r>
        <w:r>
          <w:t>34</w:t>
        </w:r>
        <w:r>
          <w:fldChar w:fldCharType="end"/>
        </w:r>
      </w:hyperlink>
    </w:p>
    <w:p>
      <w:pPr>
        <w:pStyle w:val="TOC2"/>
        <w:tabs>
          <w:tab w:val="right" w:leader="dot" w:pos="8306"/>
        </w:tabs>
      </w:pPr>
      <w:hyperlink w:anchor="_Toc5790" w:history="1">
        <w:r>
          <w:rPr>
            <w:rFonts w:ascii="仿宋" w:eastAsia="仿宋" w:hAnsi="仿宋" w:cs="仿宋" w:hint="eastAsia"/>
            <w:lang w:eastAsia="zh-CN"/>
          </w:rPr>
          <w:t>(四)、资金风险分析</w:t>
        </w:r>
        <w:r>
          <w:tab/>
        </w:r>
        <w:r>
          <w:fldChar w:fldCharType="begin"/>
        </w:r>
        <w:r>
          <w:instrText xml:space="preserve"> PAGEREF _Toc5790 \h </w:instrText>
        </w:r>
        <w:r>
          <w:fldChar w:fldCharType="separate"/>
        </w:r>
        <w:r>
          <w:t>35</w:t>
        </w:r>
        <w:r>
          <w:fldChar w:fldCharType="end"/>
        </w:r>
      </w:hyperlink>
    </w:p>
    <w:p>
      <w:pPr>
        <w:pStyle w:val="TOC2"/>
        <w:tabs>
          <w:tab w:val="right" w:leader="dot" w:pos="8306"/>
        </w:tabs>
      </w:pPr>
      <w:hyperlink w:anchor="_Toc9756" w:history="1">
        <w:r>
          <w:rPr>
            <w:rFonts w:ascii="仿宋" w:eastAsia="仿宋" w:hAnsi="仿宋" w:cs="仿宋" w:hint="eastAsia"/>
            <w:lang w:eastAsia="zh-CN"/>
          </w:rPr>
          <w:t>(五)、技术风险分析</w:t>
        </w:r>
        <w:r>
          <w:tab/>
        </w:r>
        <w:r>
          <w:fldChar w:fldCharType="begin"/>
        </w:r>
        <w:r>
          <w:instrText xml:space="preserve"> PAGEREF _Toc9756 \h </w:instrText>
        </w:r>
        <w:r>
          <w:fldChar w:fldCharType="separate"/>
        </w:r>
        <w:r>
          <w:t>36</w:t>
        </w:r>
        <w:r>
          <w:fldChar w:fldCharType="end"/>
        </w:r>
      </w:hyperlink>
    </w:p>
    <w:p>
      <w:pPr>
        <w:pStyle w:val="TOC2"/>
        <w:tabs>
          <w:tab w:val="right" w:leader="dot" w:pos="8306"/>
        </w:tabs>
      </w:pPr>
      <w:hyperlink w:anchor="_Toc30764" w:history="1">
        <w:r>
          <w:rPr>
            <w:rFonts w:ascii="仿宋" w:eastAsia="仿宋" w:hAnsi="仿宋" w:cs="仿宋" w:hint="eastAsia"/>
            <w:lang w:eastAsia="zh-CN"/>
          </w:rPr>
          <w:t>(六)、财务风险分析</w:t>
        </w:r>
        <w:r>
          <w:tab/>
        </w:r>
        <w:r>
          <w:fldChar w:fldCharType="begin"/>
        </w:r>
        <w:r>
          <w:instrText xml:space="preserve"> PAGEREF _Toc30764 \h </w:instrText>
        </w:r>
        <w:r>
          <w:fldChar w:fldCharType="separate"/>
        </w:r>
        <w:r>
          <w:t>37</w:t>
        </w:r>
        <w:r>
          <w:fldChar w:fldCharType="end"/>
        </w:r>
      </w:hyperlink>
    </w:p>
    <w:p>
      <w:pPr>
        <w:pStyle w:val="TOC2"/>
        <w:tabs>
          <w:tab w:val="right" w:leader="dot" w:pos="8306"/>
        </w:tabs>
      </w:pPr>
      <w:hyperlink w:anchor="_Toc17680" w:history="1">
        <w:r>
          <w:rPr>
            <w:rFonts w:ascii="仿宋" w:eastAsia="仿宋" w:hAnsi="仿宋" w:cs="仿宋" w:hint="eastAsia"/>
            <w:lang w:eastAsia="zh-CN"/>
          </w:rPr>
          <w:t>(七)、管理风险分析</w:t>
        </w:r>
        <w:r>
          <w:tab/>
        </w:r>
        <w:r>
          <w:fldChar w:fldCharType="begin"/>
        </w:r>
        <w:r>
          <w:instrText xml:space="preserve"> PAGEREF _Toc17680 \h </w:instrText>
        </w:r>
        <w:r>
          <w:fldChar w:fldCharType="separate"/>
        </w:r>
        <w:r>
          <w:t>39</w:t>
        </w:r>
        <w:r>
          <w:fldChar w:fldCharType="end"/>
        </w:r>
      </w:hyperlink>
    </w:p>
    <w:p>
      <w:pPr>
        <w:pStyle w:val="TOC2"/>
        <w:tabs>
          <w:tab w:val="right" w:leader="dot" w:pos="8306"/>
        </w:tabs>
      </w:pPr>
      <w:hyperlink w:anchor="_Toc1817" w:history="1">
        <w:r>
          <w:rPr>
            <w:rFonts w:ascii="仿宋" w:eastAsia="仿宋" w:hAnsi="仿宋" w:cs="仿宋" w:hint="eastAsia"/>
            <w:lang w:eastAsia="zh-CN"/>
          </w:rPr>
          <w:t>(八)、其它风险分析</w:t>
        </w:r>
        <w:r>
          <w:tab/>
        </w:r>
        <w:r>
          <w:fldChar w:fldCharType="begin"/>
        </w:r>
        <w:r>
          <w:instrText xml:space="preserve"> PAGEREF _Toc1817 \h </w:instrText>
        </w:r>
        <w:r>
          <w:fldChar w:fldCharType="separate"/>
        </w:r>
        <w:r>
          <w:t>40</w:t>
        </w:r>
        <w:r>
          <w:fldChar w:fldCharType="end"/>
        </w:r>
      </w:hyperlink>
    </w:p>
    <w:p>
      <w:pPr>
        <w:pStyle w:val="TOC2"/>
        <w:tabs>
          <w:tab w:val="right" w:leader="dot" w:pos="8306"/>
        </w:tabs>
      </w:pPr>
      <w:hyperlink w:anchor="_Toc12561" w:history="1">
        <w:r>
          <w:rPr>
            <w:rFonts w:ascii="仿宋" w:eastAsia="仿宋" w:hAnsi="仿宋" w:cs="仿宋" w:hint="eastAsia"/>
            <w:lang w:eastAsia="zh-CN"/>
          </w:rPr>
          <w:t>(九)、社会影响评估</w:t>
        </w:r>
        <w:r>
          <w:tab/>
        </w:r>
        <w:r>
          <w:fldChar w:fldCharType="begin"/>
        </w:r>
        <w:r>
          <w:instrText xml:space="preserve"> PAGEREF _Toc12561 \h </w:instrText>
        </w:r>
        <w:r>
          <w:fldChar w:fldCharType="separate"/>
        </w:r>
        <w:r>
          <w:t>42</w:t>
        </w:r>
        <w:r>
          <w:fldChar w:fldCharType="end"/>
        </w:r>
      </w:hyperlink>
    </w:p>
    <w:p>
      <w:pPr>
        <w:pStyle w:val="TOC1"/>
        <w:tabs>
          <w:tab w:val="right" w:leader="dot" w:pos="8306"/>
        </w:tabs>
      </w:pPr>
      <w:hyperlink w:anchor="_Toc25698" w:history="1">
        <w:r>
          <w:rPr>
            <w:rFonts w:ascii="仿宋" w:eastAsia="仿宋" w:hAnsi="仿宋" w:cs="仿宋" w:hint="eastAsia"/>
            <w:lang w:eastAsia="zh-CN"/>
          </w:rPr>
          <w:t>七、经济效益与社会效益优化</w:t>
        </w:r>
        <w:r>
          <w:tab/>
        </w:r>
        <w:r>
          <w:fldChar w:fldCharType="begin"/>
        </w:r>
        <w:r>
          <w:instrText xml:space="preserve"> PAGEREF _Toc25698 \h </w:instrText>
        </w:r>
        <w:r>
          <w:fldChar w:fldCharType="separate"/>
        </w:r>
        <w:r>
          <w:t>44</w:t>
        </w:r>
        <w:r>
          <w:fldChar w:fldCharType="end"/>
        </w:r>
      </w:hyperlink>
    </w:p>
    <w:p>
      <w:pPr>
        <w:pStyle w:val="TOC2"/>
        <w:tabs>
          <w:tab w:val="right" w:leader="dot" w:pos="8306"/>
        </w:tabs>
      </w:pPr>
      <w:hyperlink w:anchor="_Toc29295" w:history="1">
        <w:r>
          <w:rPr>
            <w:rFonts w:ascii="仿宋" w:eastAsia="仿宋" w:hAnsi="仿宋" w:cs="仿宋" w:hint="eastAsia"/>
            <w:lang w:eastAsia="zh-CN"/>
          </w:rPr>
          <w:t>(一)、经济效益提升策略</w:t>
        </w:r>
        <w:r>
          <w:tab/>
        </w:r>
        <w:r>
          <w:fldChar w:fldCharType="begin"/>
        </w:r>
        <w:r>
          <w:instrText xml:space="preserve"> PAGEREF _Toc29295 \h </w:instrText>
        </w:r>
        <w:r>
          <w:fldChar w:fldCharType="separate"/>
        </w:r>
        <w:r>
          <w:t>44</w:t>
        </w:r>
        <w:r>
          <w:fldChar w:fldCharType="end"/>
        </w:r>
      </w:hyperlink>
    </w:p>
    <w:p>
      <w:pPr>
        <w:pStyle w:val="TOC2"/>
        <w:tabs>
          <w:tab w:val="right" w:leader="dot" w:pos="8306"/>
        </w:tabs>
      </w:pPr>
      <w:hyperlink w:anchor="_Toc23869" w:history="1">
        <w:r>
          <w:rPr>
            <w:rFonts w:ascii="仿宋" w:eastAsia="仿宋" w:hAnsi="仿宋" w:cs="仿宋" w:hint="eastAsia"/>
            <w:lang w:eastAsia="zh-CN"/>
          </w:rPr>
          <w:t>(二)、社会效益增强方案</w:t>
        </w:r>
        <w:r>
          <w:tab/>
        </w:r>
        <w:r>
          <w:fldChar w:fldCharType="begin"/>
        </w:r>
        <w:r>
          <w:instrText xml:space="preserve"> PAGEREF _Toc23869 \h </w:instrText>
        </w:r>
        <w:r>
          <w:fldChar w:fldCharType="separate"/>
        </w:r>
        <w:r>
          <w:t>45</w:t>
        </w:r>
        <w:r>
          <w:fldChar w:fldCharType="end"/>
        </w:r>
      </w:hyperlink>
    </w:p>
    <w:p>
      <w:pPr>
        <w:pStyle w:val="TOC1"/>
        <w:tabs>
          <w:tab w:val="right" w:leader="dot" w:pos="8306"/>
        </w:tabs>
      </w:pPr>
      <w:hyperlink w:anchor="_Toc30500" w:history="1">
        <w:r>
          <w:rPr>
            <w:rFonts w:ascii="仿宋" w:eastAsia="仿宋" w:hAnsi="仿宋" w:cs="仿宋" w:hint="eastAsia"/>
            <w:lang w:eastAsia="zh-CN"/>
          </w:rPr>
          <w:t>八、技术创新与产业升级</w:t>
        </w:r>
        <w:r>
          <w:tab/>
        </w:r>
        <w:r>
          <w:fldChar w:fldCharType="begin"/>
        </w:r>
        <w:r>
          <w:instrText xml:space="preserve"> PAGEREF _Toc30500 \h </w:instrText>
        </w:r>
        <w:r>
          <w:fldChar w:fldCharType="separate"/>
        </w:r>
        <w:r>
          <w:t>46</w:t>
        </w:r>
        <w:r>
          <w:fldChar w:fldCharType="end"/>
        </w:r>
      </w:hyperlink>
    </w:p>
    <w:p>
      <w:pPr>
        <w:pStyle w:val="TOC2"/>
        <w:tabs>
          <w:tab w:val="right" w:leader="dot" w:pos="8306"/>
        </w:tabs>
      </w:pPr>
      <w:hyperlink w:anchor="_Toc3815" w:history="1">
        <w:r>
          <w:rPr>
            <w:rFonts w:ascii="仿宋" w:eastAsia="仿宋" w:hAnsi="仿宋" w:cs="仿宋" w:hint="eastAsia"/>
            <w:lang w:eastAsia="zh-CN"/>
          </w:rPr>
          <w:t>(一)、技术创新方向与目标</w:t>
        </w:r>
        <w:r>
          <w:tab/>
        </w:r>
        <w:r>
          <w:fldChar w:fldCharType="begin"/>
        </w:r>
        <w:r>
          <w:instrText xml:space="preserve"> PAGEREF _Toc3815 \h </w:instrText>
        </w:r>
        <w:r>
          <w:fldChar w:fldCharType="separate"/>
        </w:r>
        <w:r>
          <w:t>46</w:t>
        </w:r>
        <w:r>
          <w:fldChar w:fldCharType="end"/>
        </w:r>
      </w:hyperlink>
    </w:p>
    <w:p>
      <w:pPr>
        <w:pStyle w:val="TOC2"/>
        <w:tabs>
          <w:tab w:val="right" w:leader="dot" w:pos="8306"/>
        </w:tabs>
      </w:pPr>
      <w:hyperlink w:anchor="_Toc31204" w:history="1">
        <w:r>
          <w:rPr>
            <w:rFonts w:ascii="仿宋" w:eastAsia="仿宋" w:hAnsi="仿宋" w:cs="仿宋" w:hint="eastAsia"/>
            <w:lang w:eastAsia="zh-CN"/>
          </w:rPr>
          <w:t>(二)、产业升级路径与措施</w:t>
        </w:r>
        <w:r>
          <w:tab/>
        </w:r>
        <w:r>
          <w:fldChar w:fldCharType="begin"/>
        </w:r>
        <w:r>
          <w:instrText xml:space="preserve"> PAGEREF _Toc31204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63" w:history="1">
        <w:r>
          <w:rPr>
            <w:rFonts w:ascii="仿宋" w:eastAsia="仿宋" w:hAnsi="仿宋" w:cs="仿宋" w:hint="eastAsia"/>
            <w:lang w:eastAsia="zh-CN"/>
          </w:rPr>
          <w:t>九、项目质量与标准</w:t>
        </w:r>
        <w:r>
          <w:tab/>
        </w:r>
        <w:r>
          <w:fldChar w:fldCharType="begin"/>
        </w:r>
        <w:r>
          <w:instrText xml:space="preserve"> PAGEREF _Toc14863 \h </w:instrText>
        </w:r>
        <w:r>
          <w:fldChar w:fldCharType="separate"/>
        </w:r>
        <w:r>
          <w:t>48</w:t>
        </w:r>
        <w:r>
          <w:fldChar w:fldCharType="end"/>
        </w:r>
      </w:hyperlink>
    </w:p>
    <w:p>
      <w:pPr>
        <w:pStyle w:val="TOC2"/>
        <w:tabs>
          <w:tab w:val="right" w:leader="dot" w:pos="8306"/>
        </w:tabs>
      </w:pPr>
      <w:hyperlink w:anchor="_Toc28252" w:history="1">
        <w:r>
          <w:rPr>
            <w:rFonts w:ascii="仿宋" w:eastAsia="仿宋" w:hAnsi="仿宋" w:cs="仿宋" w:hint="eastAsia"/>
            <w:lang w:eastAsia="zh-CN"/>
          </w:rPr>
          <w:t>(一)、质量保障体系</w:t>
        </w:r>
        <w:r>
          <w:tab/>
        </w:r>
        <w:r>
          <w:fldChar w:fldCharType="begin"/>
        </w:r>
        <w:r>
          <w:instrText xml:space="preserve"> PAGEREF _Toc28252 \h </w:instrText>
        </w:r>
        <w:r>
          <w:fldChar w:fldCharType="separate"/>
        </w:r>
        <w:r>
          <w:t>48</w:t>
        </w:r>
        <w:r>
          <w:fldChar w:fldCharType="end"/>
        </w:r>
      </w:hyperlink>
    </w:p>
    <w:p>
      <w:pPr>
        <w:pStyle w:val="TOC2"/>
        <w:tabs>
          <w:tab w:val="right" w:leader="dot" w:pos="8306"/>
        </w:tabs>
      </w:pPr>
      <w:hyperlink w:anchor="_Toc19063" w:history="1">
        <w:r>
          <w:rPr>
            <w:rFonts w:ascii="仿宋" w:eastAsia="仿宋" w:hAnsi="仿宋" w:cs="仿宋" w:hint="eastAsia"/>
            <w:lang w:eastAsia="zh-CN"/>
          </w:rPr>
          <w:t>(二)、标准化作业流程</w:t>
        </w:r>
        <w:r>
          <w:tab/>
        </w:r>
        <w:r>
          <w:fldChar w:fldCharType="begin"/>
        </w:r>
        <w:r>
          <w:instrText xml:space="preserve"> PAGEREF _Toc19063 \h </w:instrText>
        </w:r>
        <w:r>
          <w:fldChar w:fldCharType="separate"/>
        </w:r>
        <w:r>
          <w:t>50</w:t>
        </w:r>
        <w:r>
          <w:fldChar w:fldCharType="end"/>
        </w:r>
      </w:hyperlink>
    </w:p>
    <w:p>
      <w:pPr>
        <w:pStyle w:val="TOC2"/>
        <w:tabs>
          <w:tab w:val="right" w:leader="dot" w:pos="8306"/>
        </w:tabs>
      </w:pPr>
      <w:hyperlink w:anchor="_Toc1230" w:history="1">
        <w:r>
          <w:rPr>
            <w:rFonts w:ascii="仿宋" w:eastAsia="仿宋" w:hAnsi="仿宋" w:cs="仿宋" w:hint="eastAsia"/>
            <w:lang w:eastAsia="zh-CN"/>
          </w:rPr>
          <w:t>(三)、质量监控与评估</w:t>
        </w:r>
        <w:r>
          <w:tab/>
        </w:r>
        <w:r>
          <w:fldChar w:fldCharType="begin"/>
        </w:r>
        <w:r>
          <w:instrText xml:space="preserve"> PAGEREF _Toc1230 \h </w:instrText>
        </w:r>
        <w:r>
          <w:fldChar w:fldCharType="separate"/>
        </w:r>
        <w:r>
          <w:t>51</w:t>
        </w:r>
        <w:r>
          <w:fldChar w:fldCharType="end"/>
        </w:r>
      </w:hyperlink>
    </w:p>
    <w:p>
      <w:pPr>
        <w:pStyle w:val="TOC2"/>
        <w:tabs>
          <w:tab w:val="right" w:leader="dot" w:pos="8306"/>
        </w:tabs>
      </w:pPr>
      <w:hyperlink w:anchor="_Toc31939" w:history="1">
        <w:r>
          <w:rPr>
            <w:rFonts w:ascii="仿宋" w:eastAsia="仿宋" w:hAnsi="仿宋" w:cs="仿宋" w:hint="eastAsia"/>
            <w:lang w:eastAsia="zh-CN"/>
          </w:rPr>
          <w:t>(四)、质量改进计划</w:t>
        </w:r>
        <w:r>
          <w:tab/>
        </w:r>
        <w:r>
          <w:fldChar w:fldCharType="begin"/>
        </w:r>
        <w:r>
          <w:instrText xml:space="preserve"> PAGEREF _Toc31939 \h </w:instrText>
        </w:r>
        <w:r>
          <w:fldChar w:fldCharType="separate"/>
        </w:r>
        <w:r>
          <w:t>52</w:t>
        </w:r>
        <w:r>
          <w:fldChar w:fldCharType="end"/>
        </w:r>
      </w:hyperlink>
    </w:p>
    <w:p>
      <w:pPr>
        <w:pStyle w:val="TOC1"/>
        <w:tabs>
          <w:tab w:val="right" w:leader="dot" w:pos="8306"/>
        </w:tabs>
      </w:pPr>
      <w:hyperlink w:anchor="_Toc10028" w:history="1">
        <w:r>
          <w:rPr>
            <w:rFonts w:ascii="仿宋" w:eastAsia="仿宋" w:hAnsi="仿宋" w:cs="仿宋" w:hint="eastAsia"/>
            <w:lang w:eastAsia="zh-CN"/>
          </w:rPr>
          <w:t>十、土地利用与规划方案</w:t>
        </w:r>
        <w:r>
          <w:tab/>
        </w:r>
        <w:r>
          <w:fldChar w:fldCharType="begin"/>
        </w:r>
        <w:r>
          <w:instrText xml:space="preserve"> PAGEREF _Toc10028 \h </w:instrText>
        </w:r>
        <w:r>
          <w:fldChar w:fldCharType="separate"/>
        </w:r>
        <w:r>
          <w:t>54</w:t>
        </w:r>
        <w:r>
          <w:fldChar w:fldCharType="end"/>
        </w:r>
      </w:hyperlink>
    </w:p>
    <w:p>
      <w:pPr>
        <w:pStyle w:val="TOC2"/>
        <w:tabs>
          <w:tab w:val="right" w:leader="dot" w:pos="8306"/>
        </w:tabs>
      </w:pPr>
      <w:hyperlink w:anchor="_Toc7048" w:history="1">
        <w:r>
          <w:rPr>
            <w:rFonts w:ascii="仿宋" w:eastAsia="仿宋" w:hAnsi="仿宋" w:cs="仿宋" w:hint="eastAsia"/>
            <w:lang w:eastAsia="zh-CN"/>
          </w:rPr>
          <w:t>(一)、项目用地情况分析</w:t>
        </w:r>
        <w:r>
          <w:tab/>
        </w:r>
        <w:r>
          <w:fldChar w:fldCharType="begin"/>
        </w:r>
        <w:r>
          <w:instrText xml:space="preserve"> PAGEREF _Toc7048 \h </w:instrText>
        </w:r>
        <w:r>
          <w:fldChar w:fldCharType="separate"/>
        </w:r>
        <w:r>
          <w:t>54</w:t>
        </w:r>
        <w:r>
          <w:fldChar w:fldCharType="end"/>
        </w:r>
      </w:hyperlink>
    </w:p>
    <w:p>
      <w:pPr>
        <w:pStyle w:val="TOC2"/>
        <w:tabs>
          <w:tab w:val="right" w:leader="dot" w:pos="8306"/>
        </w:tabs>
      </w:pPr>
      <w:hyperlink w:anchor="_Toc9306" w:history="1">
        <w:r>
          <w:rPr>
            <w:rFonts w:ascii="仿宋" w:eastAsia="仿宋" w:hAnsi="仿宋" w:cs="仿宋" w:hint="eastAsia"/>
            <w:lang w:eastAsia="zh-CN"/>
          </w:rPr>
          <w:t>(二)、土地利用规划方案</w:t>
        </w:r>
        <w:r>
          <w:tab/>
        </w:r>
        <w:r>
          <w:fldChar w:fldCharType="begin"/>
        </w:r>
        <w:r>
          <w:instrText xml:space="preserve"> PAGEREF _Toc9306 \h </w:instrText>
        </w:r>
        <w:r>
          <w:fldChar w:fldCharType="separate"/>
        </w:r>
        <w:r>
          <w:t>55</w:t>
        </w:r>
        <w:r>
          <w:fldChar w:fldCharType="end"/>
        </w:r>
      </w:hyperlink>
    </w:p>
    <w:p>
      <w:pPr>
        <w:pStyle w:val="TOC1"/>
        <w:tabs>
          <w:tab w:val="right" w:leader="dot" w:pos="8306"/>
        </w:tabs>
      </w:pPr>
      <w:hyperlink w:anchor="_Toc22049" w:history="1">
        <w:r>
          <w:rPr>
            <w:rFonts w:ascii="仿宋" w:eastAsia="仿宋" w:hAnsi="仿宋" w:cs="仿宋" w:hint="eastAsia"/>
            <w:lang w:eastAsia="zh-CN"/>
          </w:rPr>
          <w:t>十一、环境保护与治理方案</w:t>
        </w:r>
        <w:r>
          <w:tab/>
        </w:r>
        <w:r>
          <w:fldChar w:fldCharType="begin"/>
        </w:r>
        <w:r>
          <w:instrText xml:space="preserve"> PAGEREF _Toc22049 \h </w:instrText>
        </w:r>
        <w:r>
          <w:fldChar w:fldCharType="separate"/>
        </w:r>
        <w:r>
          <w:t>56</w:t>
        </w:r>
        <w:r>
          <w:fldChar w:fldCharType="end"/>
        </w:r>
      </w:hyperlink>
    </w:p>
    <w:p>
      <w:pPr>
        <w:pStyle w:val="TOC2"/>
        <w:tabs>
          <w:tab w:val="right" w:leader="dot" w:pos="8306"/>
        </w:tabs>
      </w:pPr>
      <w:hyperlink w:anchor="_Toc8775" w:history="1">
        <w:r>
          <w:rPr>
            <w:rFonts w:ascii="仿宋" w:eastAsia="仿宋" w:hAnsi="仿宋" w:cs="仿宋" w:hint="eastAsia"/>
            <w:lang w:eastAsia="zh-CN"/>
          </w:rPr>
          <w:t>(一)、项目环境影响评估</w:t>
        </w:r>
        <w:r>
          <w:tab/>
        </w:r>
        <w:r>
          <w:fldChar w:fldCharType="begin"/>
        </w:r>
        <w:r>
          <w:instrText xml:space="preserve"> PAGEREF _Toc8775 \h </w:instrText>
        </w:r>
        <w:r>
          <w:fldChar w:fldCharType="separate"/>
        </w:r>
        <w:r>
          <w:t>56</w:t>
        </w:r>
        <w:r>
          <w:fldChar w:fldCharType="end"/>
        </w:r>
      </w:hyperlink>
    </w:p>
    <w:p>
      <w:pPr>
        <w:pStyle w:val="TOC2"/>
        <w:tabs>
          <w:tab w:val="right" w:leader="dot" w:pos="8306"/>
        </w:tabs>
      </w:pPr>
      <w:hyperlink w:anchor="_Toc1744" w:history="1">
        <w:r>
          <w:rPr>
            <w:rFonts w:ascii="仿宋" w:eastAsia="仿宋" w:hAnsi="仿宋" w:cs="仿宋" w:hint="eastAsia"/>
            <w:lang w:eastAsia="zh-CN"/>
          </w:rPr>
          <w:t>(二)、环境保护措施与治理方案</w:t>
        </w:r>
        <w:r>
          <w:tab/>
        </w:r>
        <w:r>
          <w:fldChar w:fldCharType="begin"/>
        </w:r>
        <w:r>
          <w:instrText xml:space="preserve"> PAGEREF _Toc1744 \h </w:instrText>
        </w:r>
        <w:r>
          <w:fldChar w:fldCharType="separate"/>
        </w:r>
        <w:r>
          <w:t>56</w:t>
        </w:r>
        <w:r>
          <w:fldChar w:fldCharType="end"/>
        </w:r>
      </w:hyperlink>
    </w:p>
    <w:p>
      <w:pPr>
        <w:pStyle w:val="TOC1"/>
        <w:tabs>
          <w:tab w:val="right" w:leader="dot" w:pos="8306"/>
        </w:tabs>
      </w:pPr>
      <w:hyperlink w:anchor="_Toc30199" w:history="1">
        <w:r>
          <w:rPr>
            <w:rFonts w:ascii="仿宋" w:eastAsia="仿宋" w:hAnsi="仿宋" w:cs="仿宋" w:hint="eastAsia"/>
            <w:lang w:eastAsia="zh-CN"/>
          </w:rPr>
          <w:t>十二、客户关系管理与市场拓展</w:t>
        </w:r>
        <w:r>
          <w:tab/>
        </w:r>
        <w:r>
          <w:fldChar w:fldCharType="begin"/>
        </w:r>
        <w:r>
          <w:instrText xml:space="preserve"> PAGEREF _Toc30199 \h </w:instrText>
        </w:r>
        <w:r>
          <w:fldChar w:fldCharType="separate"/>
        </w:r>
        <w:r>
          <w:t>57</w:t>
        </w:r>
        <w:r>
          <w:fldChar w:fldCharType="end"/>
        </w:r>
      </w:hyperlink>
    </w:p>
    <w:p>
      <w:pPr>
        <w:pStyle w:val="TOC2"/>
        <w:tabs>
          <w:tab w:val="right" w:leader="dot" w:pos="8306"/>
        </w:tabs>
      </w:pPr>
      <w:hyperlink w:anchor="_Toc11054" w:history="1">
        <w:r>
          <w:rPr>
            <w:rFonts w:ascii="仿宋" w:eastAsia="仿宋" w:hAnsi="仿宋" w:cs="仿宋" w:hint="eastAsia"/>
            <w:lang w:eastAsia="zh-CN"/>
          </w:rPr>
          <w:t>(一)、客户关系管理策略</w:t>
        </w:r>
        <w:r>
          <w:tab/>
        </w:r>
        <w:r>
          <w:fldChar w:fldCharType="begin"/>
        </w:r>
        <w:r>
          <w:instrText xml:space="preserve"> PAGEREF _Toc11054 \h </w:instrText>
        </w:r>
        <w:r>
          <w:fldChar w:fldCharType="separate"/>
        </w:r>
        <w:r>
          <w:t>57</w:t>
        </w:r>
        <w:r>
          <w:fldChar w:fldCharType="end"/>
        </w:r>
      </w:hyperlink>
    </w:p>
    <w:p>
      <w:pPr>
        <w:pStyle w:val="TOC2"/>
        <w:tabs>
          <w:tab w:val="right" w:leader="dot" w:pos="8306"/>
        </w:tabs>
      </w:pPr>
      <w:hyperlink w:anchor="_Toc14517" w:history="1">
        <w:r>
          <w:rPr>
            <w:rFonts w:ascii="仿宋" w:eastAsia="仿宋" w:hAnsi="仿宋" w:cs="仿宋" w:hint="eastAsia"/>
            <w:lang w:eastAsia="zh-CN"/>
          </w:rPr>
          <w:t>(二)、市场拓展方案</w:t>
        </w:r>
        <w:r>
          <w:tab/>
        </w:r>
        <w:r>
          <w:fldChar w:fldCharType="begin"/>
        </w:r>
        <w:r>
          <w:instrText xml:space="preserve"> PAGEREF _Toc14517 \h </w:instrText>
        </w:r>
        <w:r>
          <w:fldChar w:fldCharType="separate"/>
        </w:r>
        <w:r>
          <w:t>58</w:t>
        </w:r>
        <w:r>
          <w:fldChar w:fldCharType="end"/>
        </w:r>
      </w:hyperlink>
    </w:p>
    <w:p>
      <w:pPr>
        <w:pStyle w:val="TOC1"/>
        <w:tabs>
          <w:tab w:val="right" w:leader="dot" w:pos="8306"/>
        </w:tabs>
      </w:pPr>
      <w:hyperlink w:anchor="_Toc10503" w:history="1">
        <w:r>
          <w:rPr>
            <w:rFonts w:ascii="仿宋" w:eastAsia="仿宋" w:hAnsi="仿宋" w:cs="仿宋" w:hint="eastAsia"/>
            <w:lang w:eastAsia="zh-CN"/>
          </w:rPr>
          <w:t>十三、成果转化与推广应用</w:t>
        </w:r>
        <w:r>
          <w:tab/>
        </w:r>
        <w:r>
          <w:fldChar w:fldCharType="begin"/>
        </w:r>
        <w:r>
          <w:instrText xml:space="preserve"> PAGEREF _Toc10503 \h </w:instrText>
        </w:r>
        <w:r>
          <w:fldChar w:fldCharType="separate"/>
        </w:r>
        <w:r>
          <w:t>59</w:t>
        </w:r>
        <w:r>
          <w:fldChar w:fldCharType="end"/>
        </w:r>
      </w:hyperlink>
    </w:p>
    <w:p>
      <w:pPr>
        <w:pStyle w:val="TOC2"/>
        <w:tabs>
          <w:tab w:val="right" w:leader="dot" w:pos="8306"/>
        </w:tabs>
      </w:pPr>
      <w:hyperlink w:anchor="_Toc27658" w:history="1">
        <w:r>
          <w:rPr>
            <w:rFonts w:ascii="仿宋" w:eastAsia="仿宋" w:hAnsi="仿宋" w:cs="仿宋" w:hint="eastAsia"/>
            <w:lang w:eastAsia="zh-CN"/>
          </w:rPr>
          <w:t>(一)、成果转化策略制定</w:t>
        </w:r>
        <w:r>
          <w:tab/>
        </w:r>
        <w:r>
          <w:fldChar w:fldCharType="begin"/>
        </w:r>
        <w:r>
          <w:instrText xml:space="preserve"> PAGEREF _Toc27658 \h </w:instrText>
        </w:r>
        <w:r>
          <w:fldChar w:fldCharType="separate"/>
        </w:r>
        <w:r>
          <w:t>59</w:t>
        </w:r>
        <w:r>
          <w:fldChar w:fldCharType="end"/>
        </w:r>
      </w:hyperlink>
    </w:p>
    <w:p>
      <w:pPr>
        <w:pStyle w:val="TOC2"/>
        <w:tabs>
          <w:tab w:val="right" w:leader="dot" w:pos="8306"/>
        </w:tabs>
      </w:pPr>
      <w:hyperlink w:anchor="_Toc2825" w:history="1">
        <w:r>
          <w:rPr>
            <w:rFonts w:ascii="仿宋" w:eastAsia="仿宋" w:hAnsi="仿宋" w:cs="仿宋" w:hint="eastAsia"/>
            <w:lang w:eastAsia="zh-CN"/>
          </w:rPr>
          <w:t>(二)、成果推广应用方案</w:t>
        </w:r>
        <w:r>
          <w:tab/>
        </w:r>
        <w:r>
          <w:fldChar w:fldCharType="begin"/>
        </w:r>
        <w:r>
          <w:instrText xml:space="preserve"> PAGEREF _Toc2825 \h </w:instrText>
        </w:r>
        <w:r>
          <w:fldChar w:fldCharType="separate"/>
        </w:r>
        <w:r>
          <w:t>61</w:t>
        </w:r>
        <w:r>
          <w:fldChar w:fldCharType="end"/>
        </w:r>
      </w:hyperlink>
    </w:p>
    <w:p>
      <w:pPr>
        <w:pStyle w:val="TOC1"/>
        <w:tabs>
          <w:tab w:val="right" w:leader="dot" w:pos="8306"/>
        </w:tabs>
      </w:pPr>
      <w:hyperlink w:anchor="_Toc18983" w:history="1">
        <w:r>
          <w:rPr>
            <w:rFonts w:ascii="仿宋" w:eastAsia="仿宋" w:hAnsi="仿宋" w:cs="仿宋" w:hint="eastAsia"/>
            <w:lang w:eastAsia="zh-CN"/>
          </w:rPr>
          <w:t>十四、法律法规与政策遵循</w:t>
        </w:r>
        <w:r>
          <w:tab/>
        </w:r>
        <w:r>
          <w:fldChar w:fldCharType="begin"/>
        </w:r>
        <w:r>
          <w:instrText xml:space="preserve"> PAGEREF _Toc18983 \h </w:instrText>
        </w:r>
        <w:r>
          <w:fldChar w:fldCharType="separate"/>
        </w:r>
        <w:r>
          <w:t>62</w:t>
        </w:r>
        <w:r>
          <w:fldChar w:fldCharType="end"/>
        </w:r>
      </w:hyperlink>
    </w:p>
    <w:p>
      <w:pPr>
        <w:pStyle w:val="TOC2"/>
        <w:tabs>
          <w:tab w:val="right" w:leader="dot" w:pos="8306"/>
        </w:tabs>
      </w:pPr>
      <w:hyperlink w:anchor="_Toc31726" w:history="1">
        <w:r>
          <w:rPr>
            <w:rFonts w:ascii="仿宋" w:eastAsia="仿宋" w:hAnsi="仿宋" w:cs="仿宋" w:hint="eastAsia"/>
            <w:lang w:eastAsia="zh-CN"/>
          </w:rPr>
          <w:t>(一)、法律法规遵守</w:t>
        </w:r>
        <w:r>
          <w:tab/>
        </w:r>
        <w:r>
          <w:fldChar w:fldCharType="begin"/>
        </w:r>
        <w:r>
          <w:instrText xml:space="preserve"> PAGEREF _Toc31726 \h </w:instrText>
        </w:r>
        <w:r>
          <w:fldChar w:fldCharType="separate"/>
        </w:r>
        <w:r>
          <w:t>62</w:t>
        </w:r>
        <w:r>
          <w:fldChar w:fldCharType="end"/>
        </w:r>
      </w:hyperlink>
    </w:p>
    <w:p>
      <w:pPr>
        <w:pStyle w:val="TOC2"/>
        <w:tabs>
          <w:tab w:val="right" w:leader="dot" w:pos="8306"/>
        </w:tabs>
      </w:pPr>
      <w:hyperlink w:anchor="_Toc3811" w:history="1">
        <w:r>
          <w:rPr>
            <w:rFonts w:ascii="仿宋" w:eastAsia="仿宋" w:hAnsi="仿宋" w:cs="仿宋" w:hint="eastAsia"/>
            <w:lang w:eastAsia="zh-CN"/>
          </w:rPr>
          <w:t>(二)、政策导向与利用</w:t>
        </w:r>
        <w:r>
          <w:tab/>
        </w:r>
        <w:r>
          <w:fldChar w:fldCharType="begin"/>
        </w:r>
        <w:r>
          <w:instrText xml:space="preserve"> PAGEREF _Toc3811 \h </w:instrText>
        </w:r>
        <w:r>
          <w:fldChar w:fldCharType="separate"/>
        </w:r>
        <w:r>
          <w:t>63</w:t>
        </w:r>
        <w:r>
          <w:fldChar w:fldCharType="end"/>
        </w:r>
      </w:hyperlink>
    </w:p>
    <w:p>
      <w:pPr>
        <w:pStyle w:val="TOC1"/>
        <w:tabs>
          <w:tab w:val="right" w:leader="dot" w:pos="8306"/>
        </w:tabs>
      </w:pPr>
      <w:hyperlink w:anchor="_Toc15379" w:history="1">
        <w:r>
          <w:rPr>
            <w:rFonts w:ascii="仿宋" w:eastAsia="仿宋" w:hAnsi="仿宋" w:cs="仿宋" w:hint="eastAsia"/>
            <w:lang w:eastAsia="zh-CN"/>
          </w:rPr>
          <w:t>十五、知识产权管理与保护</w:t>
        </w:r>
        <w:r>
          <w:tab/>
        </w:r>
        <w:r>
          <w:fldChar w:fldCharType="begin"/>
        </w:r>
        <w:r>
          <w:instrText xml:space="preserve"> PAGEREF _Toc15379 \h </w:instrText>
        </w:r>
        <w:r>
          <w:fldChar w:fldCharType="separate"/>
        </w:r>
        <w:r>
          <w:t>64</w:t>
        </w:r>
        <w:r>
          <w:fldChar w:fldCharType="end"/>
        </w:r>
      </w:hyperlink>
    </w:p>
    <w:p>
      <w:pPr>
        <w:pStyle w:val="TOC2"/>
        <w:tabs>
          <w:tab w:val="right" w:leader="dot" w:pos="8306"/>
        </w:tabs>
      </w:pPr>
      <w:hyperlink w:anchor="_Toc9608" w:history="1">
        <w:r>
          <w:rPr>
            <w:rFonts w:ascii="仿宋" w:eastAsia="仿宋" w:hAnsi="仿宋" w:cs="仿宋" w:hint="eastAsia"/>
            <w:lang w:eastAsia="zh-CN"/>
          </w:rPr>
          <w:t>(一)、知识产权管理体系建设</w:t>
        </w:r>
        <w:r>
          <w:tab/>
        </w:r>
        <w:r>
          <w:fldChar w:fldCharType="begin"/>
        </w:r>
        <w:r>
          <w:instrText xml:space="preserve"> PAGEREF _Toc9608 \h </w:instrText>
        </w:r>
        <w:r>
          <w:fldChar w:fldCharType="separate"/>
        </w:r>
        <w:r>
          <w:t>64</w:t>
        </w:r>
        <w:r>
          <w:fldChar w:fldCharType="end"/>
        </w:r>
      </w:hyperlink>
    </w:p>
    <w:p>
      <w:pPr>
        <w:pStyle w:val="TOC2"/>
        <w:tabs>
          <w:tab w:val="right" w:leader="dot" w:pos="8306"/>
        </w:tabs>
      </w:pPr>
      <w:hyperlink w:anchor="_Toc27792" w:history="1">
        <w:r>
          <w:rPr>
            <w:rFonts w:ascii="仿宋" w:eastAsia="仿宋" w:hAnsi="仿宋" w:cs="仿宋" w:hint="eastAsia"/>
            <w:lang w:eastAsia="zh-CN"/>
          </w:rPr>
          <w:t>(二)、知识产权保护措施</w:t>
        </w:r>
        <w:r>
          <w:tab/>
        </w:r>
        <w:r>
          <w:fldChar w:fldCharType="begin"/>
        </w:r>
        <w:r>
          <w:instrText xml:space="preserve"> PAGEREF _Toc27792 \h </w:instrText>
        </w:r>
        <w:r>
          <w:fldChar w:fldCharType="separate"/>
        </w:r>
        <w:r>
          <w:t>65</w:t>
        </w:r>
        <w:r>
          <w:fldChar w:fldCharType="end"/>
        </w:r>
      </w:hyperlink>
    </w:p>
    <w:p>
      <w:pPr>
        <w:pStyle w:val="TOC1"/>
        <w:tabs>
          <w:tab w:val="right" w:leader="dot" w:pos="8306"/>
        </w:tabs>
      </w:pPr>
      <w:hyperlink w:anchor="_Toc18928" w:history="1">
        <w:r>
          <w:rPr>
            <w:rFonts w:ascii="仿宋" w:eastAsia="仿宋" w:hAnsi="仿宋" w:cs="仿宋" w:hint="eastAsia"/>
            <w:lang w:eastAsia="zh-CN"/>
          </w:rPr>
          <w:t>十六、企业合规与伦理</w:t>
        </w:r>
        <w:r>
          <w:tab/>
        </w:r>
        <w:r>
          <w:fldChar w:fldCharType="begin"/>
        </w:r>
        <w:r>
          <w:instrText xml:space="preserve"> PAGEREF _Toc18928 \h </w:instrText>
        </w:r>
        <w:r>
          <w:fldChar w:fldCharType="separate"/>
        </w:r>
        <w:r>
          <w:t>66</w:t>
        </w:r>
        <w:r>
          <w:fldChar w:fldCharType="end"/>
        </w:r>
      </w:hyperlink>
    </w:p>
    <w:p>
      <w:pPr>
        <w:pStyle w:val="TOC2"/>
        <w:tabs>
          <w:tab w:val="right" w:leader="dot" w:pos="8306"/>
        </w:tabs>
      </w:pPr>
      <w:hyperlink w:anchor="_Toc9298" w:history="1">
        <w:r>
          <w:rPr>
            <w:rFonts w:ascii="仿宋" w:eastAsia="仿宋" w:hAnsi="仿宋" w:cs="仿宋" w:hint="eastAsia"/>
            <w:lang w:eastAsia="zh-CN"/>
          </w:rPr>
          <w:t>(一)、合规政策与程序</w:t>
        </w:r>
        <w:r>
          <w:tab/>
        </w:r>
        <w:r>
          <w:fldChar w:fldCharType="begin"/>
        </w:r>
        <w:r>
          <w:instrText xml:space="preserve"> PAGEREF _Toc9298 \h </w:instrText>
        </w:r>
        <w:r>
          <w:fldChar w:fldCharType="separate"/>
        </w:r>
        <w:r>
          <w:t>66</w:t>
        </w:r>
        <w:r>
          <w:fldChar w:fldCharType="end"/>
        </w:r>
      </w:hyperlink>
    </w:p>
    <w:p>
      <w:pPr>
        <w:pStyle w:val="TOC2"/>
        <w:tabs>
          <w:tab w:val="right" w:leader="dot" w:pos="8306"/>
        </w:tabs>
      </w:pPr>
      <w:hyperlink w:anchor="_Toc24532" w:history="1">
        <w:r>
          <w:rPr>
            <w:rFonts w:ascii="仿宋" w:eastAsia="仿宋" w:hAnsi="仿宋" w:cs="仿宋" w:hint="eastAsia"/>
            <w:lang w:eastAsia="zh-CN"/>
          </w:rPr>
          <w:t>(二)、伦理规范与培训</w:t>
        </w:r>
        <w:r>
          <w:tab/>
        </w:r>
        <w:r>
          <w:fldChar w:fldCharType="begin"/>
        </w:r>
        <w:r>
          <w:instrText xml:space="preserve"> PAGEREF _Toc24532 \h </w:instrText>
        </w:r>
        <w:r>
          <w:fldChar w:fldCharType="separate"/>
        </w:r>
        <w:r>
          <w:t>68</w:t>
        </w:r>
        <w:r>
          <w:fldChar w:fldCharType="end"/>
        </w:r>
      </w:hyperlink>
    </w:p>
    <w:p>
      <w:pPr>
        <w:pStyle w:val="TOC2"/>
        <w:tabs>
          <w:tab w:val="right" w:leader="dot" w:pos="8306"/>
        </w:tabs>
      </w:pPr>
      <w:hyperlink w:anchor="_Toc9928" w:history="1">
        <w:r>
          <w:rPr>
            <w:rFonts w:ascii="仿宋" w:eastAsia="仿宋" w:hAnsi="仿宋" w:cs="仿宋" w:hint="eastAsia"/>
            <w:lang w:eastAsia="zh-CN"/>
          </w:rPr>
          <w:t>(三)、合规风险评估</w:t>
        </w:r>
        <w:r>
          <w:tab/>
        </w:r>
        <w:r>
          <w:fldChar w:fldCharType="begin"/>
        </w:r>
        <w:r>
          <w:instrText xml:space="preserve"> PAGEREF _Toc9928 \h </w:instrText>
        </w:r>
        <w:r>
          <w:fldChar w:fldCharType="separate"/>
        </w:r>
        <w:r>
          <w:t>68</w:t>
        </w:r>
        <w:r>
          <w:fldChar w:fldCharType="end"/>
        </w:r>
      </w:hyperlink>
    </w:p>
    <w:p>
      <w:pPr>
        <w:pStyle w:val="TOC2"/>
        <w:tabs>
          <w:tab w:val="right" w:leader="dot" w:pos="8306"/>
        </w:tabs>
      </w:pPr>
      <w:hyperlink w:anchor="_Toc6449" w:history="1">
        <w:r>
          <w:rPr>
            <w:rFonts w:ascii="仿宋" w:eastAsia="仿宋" w:hAnsi="仿宋" w:cs="仿宋" w:hint="eastAsia"/>
            <w:lang w:eastAsia="zh-CN"/>
          </w:rPr>
          <w:t>(四)、合规监督与执行</w:t>
        </w:r>
        <w:r>
          <w:tab/>
        </w:r>
        <w:r>
          <w:fldChar w:fldCharType="begin"/>
        </w:r>
        <w:r>
          <w:instrText xml:space="preserve"> PAGEREF _Toc6449 \h </w:instrText>
        </w:r>
        <w:r>
          <w:fldChar w:fldCharType="separate"/>
        </w:r>
        <w:r>
          <w:t>70</w:t>
        </w:r>
        <w:r>
          <w:fldChar w:fldCharType="end"/>
        </w:r>
      </w:hyperlink>
    </w:p>
    <w:p>
      <w:pPr>
        <w:pStyle w:val="TOC1"/>
        <w:tabs>
          <w:tab w:val="right" w:leader="dot" w:pos="8306"/>
        </w:tabs>
      </w:pPr>
      <w:hyperlink w:anchor="_Toc4376" w:history="1">
        <w:r>
          <w:rPr>
            <w:rFonts w:ascii="仿宋" w:eastAsia="仿宋" w:hAnsi="仿宋" w:cs="仿宋" w:hint="eastAsia"/>
            <w:lang w:eastAsia="zh-CN"/>
          </w:rPr>
          <w:t>十七、质量管理与控制</w:t>
        </w:r>
        <w:r>
          <w:tab/>
        </w:r>
        <w:r>
          <w:fldChar w:fldCharType="begin"/>
        </w:r>
        <w:r>
          <w:instrText xml:space="preserve"> PAGEREF _Toc4376 \h </w:instrText>
        </w:r>
        <w:r>
          <w:fldChar w:fldCharType="separate"/>
        </w:r>
        <w:r>
          <w:t>70</w:t>
        </w:r>
        <w:r>
          <w:fldChar w:fldCharType="end"/>
        </w:r>
      </w:hyperlink>
    </w:p>
    <w:p>
      <w:pPr>
        <w:pStyle w:val="TOC2"/>
        <w:tabs>
          <w:tab w:val="right" w:leader="dot" w:pos="8306"/>
        </w:tabs>
      </w:pPr>
      <w:hyperlink w:anchor="_Toc3373" w:history="1">
        <w:r>
          <w:rPr>
            <w:rFonts w:ascii="仿宋" w:eastAsia="仿宋" w:hAnsi="仿宋" w:cs="仿宋" w:hint="eastAsia"/>
            <w:lang w:eastAsia="zh-CN"/>
          </w:rPr>
          <w:t>(一)、质量管理体系建设</w:t>
        </w:r>
        <w:r>
          <w:tab/>
        </w:r>
        <w:r>
          <w:fldChar w:fldCharType="begin"/>
        </w:r>
        <w:r>
          <w:instrText xml:space="preserve"> PAGEREF _Toc3373 \h </w:instrText>
        </w:r>
        <w:r>
          <w:fldChar w:fldCharType="separate"/>
        </w:r>
        <w:r>
          <w:t>70</w:t>
        </w:r>
        <w:r>
          <w:fldChar w:fldCharType="end"/>
        </w:r>
      </w:hyperlink>
    </w:p>
    <w:p>
      <w:pPr>
        <w:pStyle w:val="TOC2"/>
        <w:tabs>
          <w:tab w:val="right" w:leader="dot" w:pos="8306"/>
        </w:tabs>
      </w:pPr>
      <w:hyperlink w:anchor="_Toc14851" w:history="1">
        <w:r>
          <w:rPr>
            <w:rFonts w:ascii="仿宋" w:eastAsia="仿宋" w:hAnsi="仿宋" w:cs="仿宋" w:hint="eastAsia"/>
            <w:lang w:eastAsia="zh-CN"/>
          </w:rPr>
          <w:t>(二)、质量控制措施</w:t>
        </w:r>
        <w:r>
          <w:tab/>
        </w:r>
        <w:r>
          <w:fldChar w:fldCharType="begin"/>
        </w:r>
        <w:r>
          <w:instrText xml:space="preserve"> PAGEREF _Toc14851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0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丙橡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丙橡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7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在全球经济快速发展和科技日新月异的今天，市场对创新技术和环保解决方案的需求日益增长。乙丙橡胶项目恰好聚焦于这一趋势，提供涵盖人工智能、大数据分析和可持续能源等领域的高效、先进产品和服务。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乙丙橡胶项目在其专注的领域内，特别是在人工智能和数据科学方面，有望推动显著的技术革新。项目的研发活动不仅有望孕育出改变行业运作方式的新技术，还可能在长远中影响整个技术生态系统。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乙丙橡胶项目还致力于提升当地居民的技能和就业能力，通过与当地教育机构合作提供培训和教育机会，从而提高社区整体的生活水平和社会福祉。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乙丙橡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25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乙丙橡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乙丙橡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09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48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乙丙橡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乙丙橡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乙丙橡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丙橡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乙丙橡胶项目的社会影响是全面而深远的。从提供就业机会和提升公共服务，到促进社会结构和劳动市场的多元化，再到推动社会责任和伦理标准的提高，项目对于提升社区的经济、文化和社会福祉有着重要作用。通过这些正面影响，乙丙橡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36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为了融入当地社区，乙丙橡胶项目需深入理解当地的文化特色和社会习俗。例如，项目在设计广告和市场推广活动时，应考虑使用当地语言和符合地方文化的表达方式。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8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为了确保乙丙橡胶项目的成功并最大限度地减轻潜在的社会风险，详细的风险分析和具体的应对策略至关重要。以下是针对项目可能面临的具体社会风险及相应对策的分析：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风险描述：乙丙橡胶项目可能遭遇社区抵制，尤其如果社区成员认为项目会破坏他们的生活环境或忽略他们的意见。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https://d.book118.com/575243121003011130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22A2E"/>
    <w:rsid w:val="07022A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4312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2024-03-14T10:35:00Z</dcterms:created>
  <dcterms:modified xsi:type="dcterms:W3CDTF">2024-03-14T10:35:58Z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F0DA07A6E88144F8B1BDD34885E2CA93_11</vt:lpwstr>
  </property>
  <property fmtid="{D5CDD505-2E9C-101B-9397-08002B2CF9AE}" pid="3" name="KSOProductBuildVer">
    <vt:lpwstr>2052-12.1.0.16250</vt:lpwstr>
  </property>
</Properties>
</file>