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放射性药品项目规划设计蓝图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8" w:history="1">
        <w:r>
          <w:rPr>
            <w:rFonts w:ascii="仿宋" w:eastAsia="仿宋" w:hAnsi="仿宋" w:cs="仿宋" w:hint="eastAsia"/>
            <w:lang w:eastAsia="zh-CN"/>
          </w:rPr>
          <w:t>序言</w:t>
        </w:r>
        <w:r>
          <w:tab/>
        </w:r>
        <w:r>
          <w:fldChar w:fldCharType="begin"/>
        </w:r>
        <w:r>
          <w:instrText xml:space="preserve"> PAGEREF _Toc9568 \h </w:instrText>
        </w:r>
        <w:r>
          <w:fldChar w:fldCharType="separate"/>
        </w:r>
        <w:r>
          <w:t>3</w:t>
        </w:r>
        <w:r>
          <w:fldChar w:fldCharType="end"/>
        </w:r>
      </w:hyperlink>
    </w:p>
    <w:p>
      <w:pPr>
        <w:pStyle w:val="TOC1"/>
        <w:tabs>
          <w:tab w:val="right" w:leader="dot" w:pos="8306"/>
        </w:tabs>
      </w:pPr>
      <w:hyperlink w:anchor="_Toc20417" w:history="1">
        <w:r>
          <w:rPr>
            <w:rFonts w:ascii="仿宋" w:eastAsia="仿宋" w:hAnsi="仿宋" w:cs="仿宋" w:hint="eastAsia"/>
            <w:lang w:eastAsia="zh-CN"/>
          </w:rPr>
          <w:t>一、放射性药品项目选址可行性分析</w:t>
        </w:r>
        <w:r>
          <w:tab/>
        </w:r>
        <w:r>
          <w:fldChar w:fldCharType="begin"/>
        </w:r>
        <w:r>
          <w:instrText xml:space="preserve"> PAGEREF _Toc20417 \h </w:instrText>
        </w:r>
        <w:r>
          <w:fldChar w:fldCharType="separate"/>
        </w:r>
        <w:r>
          <w:t>3</w:t>
        </w:r>
        <w:r>
          <w:fldChar w:fldCharType="end"/>
        </w:r>
      </w:hyperlink>
    </w:p>
    <w:p>
      <w:pPr>
        <w:pStyle w:val="TOC2"/>
        <w:tabs>
          <w:tab w:val="right" w:leader="dot" w:pos="8306"/>
        </w:tabs>
      </w:pPr>
      <w:hyperlink w:anchor="_Toc28627" w:history="1">
        <w:r>
          <w:rPr>
            <w:rFonts w:ascii="仿宋" w:eastAsia="仿宋" w:hAnsi="仿宋" w:cs="仿宋" w:hint="eastAsia"/>
            <w:lang w:eastAsia="zh-CN"/>
          </w:rPr>
          <w:t>(一)、放射性药品项目选址</w:t>
        </w:r>
        <w:r>
          <w:tab/>
        </w:r>
        <w:r>
          <w:fldChar w:fldCharType="begin"/>
        </w:r>
        <w:r>
          <w:instrText xml:space="preserve"> PAGEREF _Toc28627 \h </w:instrText>
        </w:r>
        <w:r>
          <w:fldChar w:fldCharType="separate"/>
        </w:r>
        <w:r>
          <w:t>3</w:t>
        </w:r>
        <w:r>
          <w:fldChar w:fldCharType="end"/>
        </w:r>
      </w:hyperlink>
    </w:p>
    <w:p>
      <w:pPr>
        <w:pStyle w:val="TOC2"/>
        <w:tabs>
          <w:tab w:val="right" w:leader="dot" w:pos="8306"/>
        </w:tabs>
      </w:pPr>
      <w:hyperlink w:anchor="_Toc23920" w:history="1">
        <w:r>
          <w:rPr>
            <w:rFonts w:ascii="仿宋" w:eastAsia="仿宋" w:hAnsi="仿宋" w:cs="仿宋" w:hint="eastAsia"/>
            <w:lang w:eastAsia="zh-CN"/>
          </w:rPr>
          <w:t>(二)、用地控制指标</w:t>
        </w:r>
        <w:r>
          <w:tab/>
        </w:r>
        <w:r>
          <w:fldChar w:fldCharType="begin"/>
        </w:r>
        <w:r>
          <w:instrText xml:space="preserve"> PAGEREF _Toc23920 \h </w:instrText>
        </w:r>
        <w:r>
          <w:fldChar w:fldCharType="separate"/>
        </w:r>
        <w:r>
          <w:t>3</w:t>
        </w:r>
        <w:r>
          <w:fldChar w:fldCharType="end"/>
        </w:r>
      </w:hyperlink>
    </w:p>
    <w:p>
      <w:pPr>
        <w:pStyle w:val="TOC2"/>
        <w:tabs>
          <w:tab w:val="right" w:leader="dot" w:pos="8306"/>
        </w:tabs>
      </w:pPr>
      <w:hyperlink w:anchor="_Toc26829" w:history="1">
        <w:r>
          <w:rPr>
            <w:rFonts w:ascii="仿宋" w:eastAsia="仿宋" w:hAnsi="仿宋" w:cs="仿宋" w:hint="eastAsia"/>
            <w:lang w:eastAsia="zh-CN"/>
          </w:rPr>
          <w:t>(三)、节约用地措施</w:t>
        </w:r>
        <w:r>
          <w:tab/>
        </w:r>
        <w:r>
          <w:fldChar w:fldCharType="begin"/>
        </w:r>
        <w:r>
          <w:instrText xml:space="preserve"> PAGEREF _Toc26829 \h </w:instrText>
        </w:r>
        <w:r>
          <w:fldChar w:fldCharType="separate"/>
        </w:r>
        <w:r>
          <w:t>5</w:t>
        </w:r>
        <w:r>
          <w:fldChar w:fldCharType="end"/>
        </w:r>
      </w:hyperlink>
    </w:p>
    <w:p>
      <w:pPr>
        <w:pStyle w:val="TOC2"/>
        <w:tabs>
          <w:tab w:val="right" w:leader="dot" w:pos="8306"/>
        </w:tabs>
      </w:pPr>
      <w:hyperlink w:anchor="_Toc20742" w:history="1">
        <w:r>
          <w:rPr>
            <w:rFonts w:ascii="仿宋" w:eastAsia="仿宋" w:hAnsi="仿宋" w:cs="仿宋" w:hint="eastAsia"/>
            <w:lang w:eastAsia="zh-CN"/>
          </w:rPr>
          <w:t>(四)、总图布置方案</w:t>
        </w:r>
        <w:r>
          <w:tab/>
        </w:r>
        <w:r>
          <w:fldChar w:fldCharType="begin"/>
        </w:r>
        <w:r>
          <w:instrText xml:space="preserve"> PAGEREF _Toc20742 \h </w:instrText>
        </w:r>
        <w:r>
          <w:fldChar w:fldCharType="separate"/>
        </w:r>
        <w:r>
          <w:t>6</w:t>
        </w:r>
        <w:r>
          <w:fldChar w:fldCharType="end"/>
        </w:r>
      </w:hyperlink>
    </w:p>
    <w:p>
      <w:pPr>
        <w:pStyle w:val="TOC2"/>
        <w:tabs>
          <w:tab w:val="right" w:leader="dot" w:pos="8306"/>
        </w:tabs>
      </w:pPr>
      <w:hyperlink w:anchor="_Toc9369" w:history="1">
        <w:r>
          <w:rPr>
            <w:rFonts w:ascii="仿宋" w:eastAsia="仿宋" w:hAnsi="仿宋" w:cs="仿宋" w:hint="eastAsia"/>
            <w:lang w:eastAsia="zh-CN"/>
          </w:rPr>
          <w:t>(五)、选址综合评价</w:t>
        </w:r>
        <w:r>
          <w:tab/>
        </w:r>
        <w:r>
          <w:fldChar w:fldCharType="begin"/>
        </w:r>
        <w:r>
          <w:instrText xml:space="preserve"> PAGEREF _Toc9369 \h </w:instrText>
        </w:r>
        <w:r>
          <w:fldChar w:fldCharType="separate"/>
        </w:r>
        <w:r>
          <w:t>7</w:t>
        </w:r>
        <w:r>
          <w:fldChar w:fldCharType="end"/>
        </w:r>
      </w:hyperlink>
    </w:p>
    <w:p>
      <w:pPr>
        <w:pStyle w:val="TOC1"/>
        <w:tabs>
          <w:tab w:val="right" w:leader="dot" w:pos="8306"/>
        </w:tabs>
      </w:pPr>
      <w:hyperlink w:anchor="_Toc17307" w:history="1">
        <w:r>
          <w:rPr>
            <w:rFonts w:ascii="仿宋" w:eastAsia="仿宋" w:hAnsi="仿宋" w:cs="仿宋" w:hint="eastAsia"/>
            <w:lang w:eastAsia="zh-CN"/>
          </w:rPr>
          <w:t>二、放射性药品项目概论</w:t>
        </w:r>
        <w:r>
          <w:tab/>
        </w:r>
        <w:r>
          <w:fldChar w:fldCharType="begin"/>
        </w:r>
        <w:r>
          <w:instrText xml:space="preserve"> PAGEREF _Toc17307 \h </w:instrText>
        </w:r>
        <w:r>
          <w:fldChar w:fldCharType="separate"/>
        </w:r>
        <w:r>
          <w:t>8</w:t>
        </w:r>
        <w:r>
          <w:fldChar w:fldCharType="end"/>
        </w:r>
      </w:hyperlink>
    </w:p>
    <w:p>
      <w:pPr>
        <w:pStyle w:val="TOC2"/>
        <w:tabs>
          <w:tab w:val="right" w:leader="dot" w:pos="8306"/>
        </w:tabs>
      </w:pPr>
      <w:hyperlink w:anchor="_Toc7704" w:history="1">
        <w:r>
          <w:rPr>
            <w:rFonts w:ascii="仿宋" w:eastAsia="仿宋" w:hAnsi="仿宋" w:cs="仿宋" w:hint="eastAsia"/>
            <w:lang w:eastAsia="zh-CN"/>
          </w:rPr>
          <w:t>(一)、放射性药品项目概况</w:t>
        </w:r>
        <w:r>
          <w:tab/>
        </w:r>
        <w:r>
          <w:fldChar w:fldCharType="begin"/>
        </w:r>
        <w:r>
          <w:instrText xml:space="preserve"> PAGEREF _Toc7704 \h </w:instrText>
        </w:r>
        <w:r>
          <w:fldChar w:fldCharType="separate"/>
        </w:r>
        <w:r>
          <w:t>8</w:t>
        </w:r>
        <w:r>
          <w:fldChar w:fldCharType="end"/>
        </w:r>
      </w:hyperlink>
    </w:p>
    <w:p>
      <w:pPr>
        <w:pStyle w:val="TOC2"/>
        <w:tabs>
          <w:tab w:val="right" w:leader="dot" w:pos="8306"/>
        </w:tabs>
      </w:pPr>
      <w:hyperlink w:anchor="_Toc6661" w:history="1">
        <w:r>
          <w:rPr>
            <w:rFonts w:ascii="仿宋" w:eastAsia="仿宋" w:hAnsi="仿宋" w:cs="仿宋" w:hint="eastAsia"/>
            <w:lang w:eastAsia="zh-CN"/>
          </w:rPr>
          <w:t>(二)、放射性药品项目目标</w:t>
        </w:r>
        <w:r>
          <w:tab/>
        </w:r>
        <w:r>
          <w:fldChar w:fldCharType="begin"/>
        </w:r>
        <w:r>
          <w:instrText xml:space="preserve"> PAGEREF _Toc6661 \h </w:instrText>
        </w:r>
        <w:r>
          <w:fldChar w:fldCharType="separate"/>
        </w:r>
        <w:r>
          <w:t>10</w:t>
        </w:r>
        <w:r>
          <w:fldChar w:fldCharType="end"/>
        </w:r>
      </w:hyperlink>
    </w:p>
    <w:p>
      <w:pPr>
        <w:pStyle w:val="TOC2"/>
        <w:tabs>
          <w:tab w:val="right" w:leader="dot" w:pos="8306"/>
        </w:tabs>
      </w:pPr>
      <w:hyperlink w:anchor="_Toc11839" w:history="1">
        <w:r>
          <w:rPr>
            <w:rFonts w:ascii="仿宋" w:eastAsia="仿宋" w:hAnsi="仿宋" w:cs="仿宋" w:hint="eastAsia"/>
            <w:lang w:eastAsia="zh-CN"/>
          </w:rPr>
          <w:t>(三)、放射性药品项目提出的理由</w:t>
        </w:r>
        <w:r>
          <w:tab/>
        </w:r>
        <w:r>
          <w:fldChar w:fldCharType="begin"/>
        </w:r>
        <w:r>
          <w:instrText xml:space="preserve"> PAGEREF _Toc11839 \h </w:instrText>
        </w:r>
        <w:r>
          <w:fldChar w:fldCharType="separate"/>
        </w:r>
        <w:r>
          <w:t>11</w:t>
        </w:r>
        <w:r>
          <w:fldChar w:fldCharType="end"/>
        </w:r>
      </w:hyperlink>
    </w:p>
    <w:p>
      <w:pPr>
        <w:pStyle w:val="TOC2"/>
        <w:tabs>
          <w:tab w:val="right" w:leader="dot" w:pos="8306"/>
        </w:tabs>
      </w:pPr>
      <w:hyperlink w:anchor="_Toc6910" w:history="1">
        <w:r>
          <w:rPr>
            <w:rFonts w:ascii="仿宋" w:eastAsia="仿宋" w:hAnsi="仿宋" w:cs="仿宋" w:hint="eastAsia"/>
            <w:lang w:eastAsia="zh-CN"/>
          </w:rPr>
          <w:t>(四)、放射性药品项目意义</w:t>
        </w:r>
        <w:r>
          <w:tab/>
        </w:r>
        <w:r>
          <w:fldChar w:fldCharType="begin"/>
        </w:r>
        <w:r>
          <w:instrText xml:space="preserve"> PAGEREF _Toc6910 \h </w:instrText>
        </w:r>
        <w:r>
          <w:fldChar w:fldCharType="separate"/>
        </w:r>
        <w:r>
          <w:t>13</w:t>
        </w:r>
        <w:r>
          <w:fldChar w:fldCharType="end"/>
        </w:r>
      </w:hyperlink>
    </w:p>
    <w:p>
      <w:pPr>
        <w:pStyle w:val="TOC2"/>
        <w:tabs>
          <w:tab w:val="right" w:leader="dot" w:pos="8306"/>
        </w:tabs>
      </w:pPr>
      <w:hyperlink w:anchor="_Toc21550" w:history="1">
        <w:r>
          <w:rPr>
            <w:rFonts w:ascii="仿宋" w:eastAsia="仿宋" w:hAnsi="仿宋" w:cs="仿宋" w:hint="eastAsia"/>
            <w:lang w:eastAsia="zh-CN"/>
          </w:rPr>
          <w:t>(五)、放射性药品项目背景</w:t>
        </w:r>
        <w:r>
          <w:tab/>
        </w:r>
        <w:r>
          <w:fldChar w:fldCharType="begin"/>
        </w:r>
        <w:r>
          <w:instrText xml:space="preserve"> PAGEREF _Toc21550 \h </w:instrText>
        </w:r>
        <w:r>
          <w:fldChar w:fldCharType="separate"/>
        </w:r>
        <w:r>
          <w:t>14</w:t>
        </w:r>
        <w:r>
          <w:fldChar w:fldCharType="end"/>
        </w:r>
      </w:hyperlink>
    </w:p>
    <w:p>
      <w:pPr>
        <w:pStyle w:val="TOC1"/>
        <w:tabs>
          <w:tab w:val="right" w:leader="dot" w:pos="8306"/>
        </w:tabs>
      </w:pPr>
      <w:hyperlink w:anchor="_Toc30532" w:history="1">
        <w:r>
          <w:rPr>
            <w:rFonts w:ascii="仿宋" w:eastAsia="仿宋" w:hAnsi="仿宋" w:cs="仿宋" w:hint="eastAsia"/>
            <w:lang w:eastAsia="zh-CN"/>
          </w:rPr>
          <w:t>三、产品规划分析</w:t>
        </w:r>
        <w:r>
          <w:tab/>
        </w:r>
        <w:r>
          <w:fldChar w:fldCharType="begin"/>
        </w:r>
        <w:r>
          <w:instrText xml:space="preserve"> PAGEREF _Toc30532 \h </w:instrText>
        </w:r>
        <w:r>
          <w:fldChar w:fldCharType="separate"/>
        </w:r>
        <w:r>
          <w:t>15</w:t>
        </w:r>
        <w:r>
          <w:fldChar w:fldCharType="end"/>
        </w:r>
      </w:hyperlink>
    </w:p>
    <w:p>
      <w:pPr>
        <w:pStyle w:val="TOC2"/>
        <w:tabs>
          <w:tab w:val="right" w:leader="dot" w:pos="8306"/>
        </w:tabs>
      </w:pPr>
      <w:hyperlink w:anchor="_Toc31555" w:history="1">
        <w:r>
          <w:rPr>
            <w:rFonts w:ascii="仿宋" w:eastAsia="仿宋" w:hAnsi="仿宋" w:cs="仿宋" w:hint="eastAsia"/>
            <w:lang w:eastAsia="zh-CN"/>
          </w:rPr>
          <w:t>(一)、产品规划</w:t>
        </w:r>
        <w:r>
          <w:tab/>
        </w:r>
        <w:r>
          <w:fldChar w:fldCharType="begin"/>
        </w:r>
        <w:r>
          <w:instrText xml:space="preserve"> PAGEREF _Toc31555 \h </w:instrText>
        </w:r>
        <w:r>
          <w:fldChar w:fldCharType="separate"/>
        </w:r>
        <w:r>
          <w:t>15</w:t>
        </w:r>
        <w:r>
          <w:fldChar w:fldCharType="end"/>
        </w:r>
      </w:hyperlink>
    </w:p>
    <w:p>
      <w:pPr>
        <w:pStyle w:val="TOC2"/>
        <w:tabs>
          <w:tab w:val="right" w:leader="dot" w:pos="8306"/>
        </w:tabs>
      </w:pPr>
      <w:hyperlink w:anchor="_Toc23534" w:history="1">
        <w:r>
          <w:rPr>
            <w:rFonts w:ascii="仿宋" w:eastAsia="仿宋" w:hAnsi="仿宋" w:cs="仿宋" w:hint="eastAsia"/>
            <w:lang w:eastAsia="zh-CN"/>
          </w:rPr>
          <w:t>(二)、建设规模</w:t>
        </w:r>
        <w:r>
          <w:tab/>
        </w:r>
        <w:r>
          <w:fldChar w:fldCharType="begin"/>
        </w:r>
        <w:r>
          <w:instrText xml:space="preserve"> PAGEREF _Toc23534 \h </w:instrText>
        </w:r>
        <w:r>
          <w:fldChar w:fldCharType="separate"/>
        </w:r>
        <w:r>
          <w:t>16</w:t>
        </w:r>
        <w:r>
          <w:fldChar w:fldCharType="end"/>
        </w:r>
      </w:hyperlink>
    </w:p>
    <w:p>
      <w:pPr>
        <w:pStyle w:val="TOC1"/>
        <w:tabs>
          <w:tab w:val="right" w:leader="dot" w:pos="8306"/>
        </w:tabs>
      </w:pPr>
      <w:hyperlink w:anchor="_Toc5795" w:history="1">
        <w:r>
          <w:rPr>
            <w:rFonts w:ascii="仿宋" w:eastAsia="仿宋" w:hAnsi="仿宋" w:cs="仿宋" w:hint="eastAsia"/>
            <w:lang w:eastAsia="zh-CN"/>
          </w:rPr>
          <w:t>四、放射性药品项目绩效评估</w:t>
        </w:r>
        <w:r>
          <w:tab/>
        </w:r>
        <w:r>
          <w:fldChar w:fldCharType="begin"/>
        </w:r>
        <w:r>
          <w:instrText xml:space="preserve"> PAGEREF _Toc5795 \h </w:instrText>
        </w:r>
        <w:r>
          <w:fldChar w:fldCharType="separate"/>
        </w:r>
        <w:r>
          <w:t>17</w:t>
        </w:r>
        <w:r>
          <w:fldChar w:fldCharType="end"/>
        </w:r>
      </w:hyperlink>
    </w:p>
    <w:p>
      <w:pPr>
        <w:pStyle w:val="TOC2"/>
        <w:tabs>
          <w:tab w:val="right" w:leader="dot" w:pos="8306"/>
        </w:tabs>
      </w:pPr>
      <w:hyperlink w:anchor="_Toc10325" w:history="1">
        <w:r>
          <w:rPr>
            <w:rFonts w:ascii="仿宋" w:eastAsia="仿宋" w:hAnsi="仿宋" w:cs="仿宋" w:hint="eastAsia"/>
            <w:lang w:eastAsia="zh-CN"/>
          </w:rPr>
          <w:t>(一)、绩效评估指标</w:t>
        </w:r>
        <w:r>
          <w:tab/>
        </w:r>
        <w:r>
          <w:fldChar w:fldCharType="begin"/>
        </w:r>
        <w:r>
          <w:instrText xml:space="preserve"> PAGEREF _Toc10325 \h </w:instrText>
        </w:r>
        <w:r>
          <w:fldChar w:fldCharType="separate"/>
        </w:r>
        <w:r>
          <w:t>17</w:t>
        </w:r>
        <w:r>
          <w:fldChar w:fldCharType="end"/>
        </w:r>
      </w:hyperlink>
    </w:p>
    <w:p>
      <w:pPr>
        <w:pStyle w:val="TOC2"/>
        <w:tabs>
          <w:tab w:val="right" w:leader="dot" w:pos="8306"/>
        </w:tabs>
      </w:pPr>
      <w:hyperlink w:anchor="_Toc26110" w:history="1">
        <w:r>
          <w:rPr>
            <w:rFonts w:ascii="仿宋" w:eastAsia="仿宋" w:hAnsi="仿宋" w:cs="仿宋" w:hint="eastAsia"/>
            <w:lang w:eastAsia="zh-CN"/>
          </w:rPr>
          <w:t>(二)、绩效评估方法</w:t>
        </w:r>
        <w:r>
          <w:tab/>
        </w:r>
        <w:r>
          <w:fldChar w:fldCharType="begin"/>
        </w:r>
        <w:r>
          <w:instrText xml:space="preserve"> PAGEREF _Toc26110 \h </w:instrText>
        </w:r>
        <w:r>
          <w:fldChar w:fldCharType="separate"/>
        </w:r>
        <w:r>
          <w:t>18</w:t>
        </w:r>
        <w:r>
          <w:fldChar w:fldCharType="end"/>
        </w:r>
      </w:hyperlink>
    </w:p>
    <w:p>
      <w:pPr>
        <w:pStyle w:val="TOC2"/>
        <w:tabs>
          <w:tab w:val="right" w:leader="dot" w:pos="8306"/>
        </w:tabs>
      </w:pPr>
      <w:hyperlink w:anchor="_Toc27702" w:history="1">
        <w:r>
          <w:rPr>
            <w:rFonts w:ascii="仿宋" w:eastAsia="仿宋" w:hAnsi="仿宋" w:cs="仿宋" w:hint="eastAsia"/>
            <w:lang w:eastAsia="zh-CN"/>
          </w:rPr>
          <w:t>(三)、绩效评估周期</w:t>
        </w:r>
        <w:r>
          <w:tab/>
        </w:r>
        <w:r>
          <w:fldChar w:fldCharType="begin"/>
        </w:r>
        <w:r>
          <w:instrText xml:space="preserve"> PAGEREF _Toc27702 \h </w:instrText>
        </w:r>
        <w:r>
          <w:fldChar w:fldCharType="separate"/>
        </w:r>
        <w:r>
          <w:t>19</w:t>
        </w:r>
        <w:r>
          <w:fldChar w:fldCharType="end"/>
        </w:r>
      </w:hyperlink>
    </w:p>
    <w:p>
      <w:pPr>
        <w:pStyle w:val="TOC1"/>
        <w:tabs>
          <w:tab w:val="right" w:leader="dot" w:pos="8306"/>
        </w:tabs>
      </w:pPr>
      <w:hyperlink w:anchor="_Toc5542" w:history="1">
        <w:r>
          <w:rPr>
            <w:rFonts w:ascii="仿宋" w:eastAsia="仿宋" w:hAnsi="仿宋" w:cs="仿宋" w:hint="eastAsia"/>
            <w:lang w:eastAsia="zh-CN"/>
          </w:rPr>
          <w:t>五、放射性药品项目建设背景及必要性分析</w:t>
        </w:r>
        <w:r>
          <w:tab/>
        </w:r>
        <w:r>
          <w:fldChar w:fldCharType="begin"/>
        </w:r>
        <w:r>
          <w:instrText xml:space="preserve"> PAGEREF _Toc5542 \h </w:instrText>
        </w:r>
        <w:r>
          <w:fldChar w:fldCharType="separate"/>
        </w:r>
        <w:r>
          <w:t>20</w:t>
        </w:r>
        <w:r>
          <w:fldChar w:fldCharType="end"/>
        </w:r>
      </w:hyperlink>
    </w:p>
    <w:p>
      <w:pPr>
        <w:pStyle w:val="TOC2"/>
        <w:tabs>
          <w:tab w:val="right" w:leader="dot" w:pos="8306"/>
        </w:tabs>
      </w:pPr>
      <w:hyperlink w:anchor="_Toc14333" w:history="1">
        <w:r>
          <w:rPr>
            <w:rFonts w:ascii="仿宋" w:eastAsia="仿宋" w:hAnsi="仿宋" w:cs="仿宋" w:hint="eastAsia"/>
            <w:lang w:eastAsia="zh-CN"/>
          </w:rPr>
          <w:t>(一)、放射性药品项目背景分析</w:t>
        </w:r>
        <w:r>
          <w:tab/>
        </w:r>
        <w:r>
          <w:fldChar w:fldCharType="begin"/>
        </w:r>
        <w:r>
          <w:instrText xml:space="preserve"> PAGEREF _Toc14333 \h </w:instrText>
        </w:r>
        <w:r>
          <w:fldChar w:fldCharType="separate"/>
        </w:r>
        <w:r>
          <w:t>20</w:t>
        </w:r>
        <w:r>
          <w:fldChar w:fldCharType="end"/>
        </w:r>
      </w:hyperlink>
    </w:p>
    <w:p>
      <w:pPr>
        <w:pStyle w:val="TOC2"/>
        <w:tabs>
          <w:tab w:val="right" w:leader="dot" w:pos="8306"/>
        </w:tabs>
      </w:pPr>
      <w:hyperlink w:anchor="_Toc15410" w:history="1">
        <w:r>
          <w:rPr>
            <w:rFonts w:ascii="仿宋" w:eastAsia="仿宋" w:hAnsi="仿宋" w:cs="仿宋" w:hint="eastAsia"/>
            <w:lang w:eastAsia="zh-CN"/>
          </w:rPr>
          <w:t>(二)、放射性药品项目建设必要性分析</w:t>
        </w:r>
        <w:r>
          <w:tab/>
        </w:r>
        <w:r>
          <w:fldChar w:fldCharType="begin"/>
        </w:r>
        <w:r>
          <w:instrText xml:space="preserve"> PAGEREF _Toc15410 \h </w:instrText>
        </w:r>
        <w:r>
          <w:fldChar w:fldCharType="separate"/>
        </w:r>
        <w:r>
          <w:t>21</w:t>
        </w:r>
        <w:r>
          <w:fldChar w:fldCharType="end"/>
        </w:r>
      </w:hyperlink>
    </w:p>
    <w:p>
      <w:pPr>
        <w:pStyle w:val="TOC1"/>
        <w:tabs>
          <w:tab w:val="right" w:leader="dot" w:pos="8306"/>
        </w:tabs>
      </w:pPr>
      <w:hyperlink w:anchor="_Toc22619" w:history="1">
        <w:r>
          <w:rPr>
            <w:rFonts w:ascii="仿宋" w:eastAsia="仿宋" w:hAnsi="仿宋" w:cs="仿宋" w:hint="eastAsia"/>
            <w:lang w:eastAsia="zh-CN"/>
          </w:rPr>
          <w:t>六、放射性药品项目危机管理</w:t>
        </w:r>
        <w:r>
          <w:tab/>
        </w:r>
        <w:r>
          <w:fldChar w:fldCharType="begin"/>
        </w:r>
        <w:r>
          <w:instrText xml:space="preserve"> PAGEREF _Toc22619 \h </w:instrText>
        </w:r>
        <w:r>
          <w:fldChar w:fldCharType="separate"/>
        </w:r>
        <w:r>
          <w:t>23</w:t>
        </w:r>
        <w:r>
          <w:fldChar w:fldCharType="end"/>
        </w:r>
      </w:hyperlink>
    </w:p>
    <w:p>
      <w:pPr>
        <w:pStyle w:val="TOC2"/>
        <w:tabs>
          <w:tab w:val="right" w:leader="dot" w:pos="8306"/>
        </w:tabs>
      </w:pPr>
      <w:hyperlink w:anchor="_Toc2613" w:history="1">
        <w:r>
          <w:rPr>
            <w:rFonts w:ascii="仿宋" w:eastAsia="仿宋" w:hAnsi="仿宋" w:cs="仿宋" w:hint="eastAsia"/>
            <w:lang w:eastAsia="zh-CN"/>
          </w:rPr>
          <w:t>(一)、危机预警与识别</w:t>
        </w:r>
        <w:r>
          <w:tab/>
        </w:r>
        <w:r>
          <w:fldChar w:fldCharType="begin"/>
        </w:r>
        <w:r>
          <w:instrText xml:space="preserve"> PAGEREF _Toc2613 \h </w:instrText>
        </w:r>
        <w:r>
          <w:fldChar w:fldCharType="separate"/>
        </w:r>
        <w:r>
          <w:t>23</w:t>
        </w:r>
        <w:r>
          <w:fldChar w:fldCharType="end"/>
        </w:r>
      </w:hyperlink>
    </w:p>
    <w:p>
      <w:pPr>
        <w:pStyle w:val="TOC2"/>
        <w:tabs>
          <w:tab w:val="right" w:leader="dot" w:pos="8306"/>
        </w:tabs>
      </w:pPr>
      <w:hyperlink w:anchor="_Toc8085" w:history="1">
        <w:r>
          <w:rPr>
            <w:rFonts w:ascii="仿宋" w:eastAsia="仿宋" w:hAnsi="仿宋" w:cs="仿宋" w:hint="eastAsia"/>
            <w:lang w:eastAsia="zh-CN"/>
          </w:rPr>
          <w:t>(二)、危机应对与恢复</w:t>
        </w:r>
        <w:r>
          <w:tab/>
        </w:r>
        <w:r>
          <w:fldChar w:fldCharType="begin"/>
        </w:r>
        <w:r>
          <w:instrText xml:space="preserve"> PAGEREF _Toc8085 \h </w:instrText>
        </w:r>
        <w:r>
          <w:fldChar w:fldCharType="separate"/>
        </w:r>
        <w:r>
          <w:t>24</w:t>
        </w:r>
        <w:r>
          <w:fldChar w:fldCharType="end"/>
        </w:r>
      </w:hyperlink>
    </w:p>
    <w:p>
      <w:pPr>
        <w:pStyle w:val="TOC1"/>
        <w:tabs>
          <w:tab w:val="right" w:leader="dot" w:pos="8306"/>
        </w:tabs>
      </w:pPr>
      <w:hyperlink w:anchor="_Toc25826" w:history="1">
        <w:r>
          <w:rPr>
            <w:rFonts w:ascii="仿宋" w:eastAsia="仿宋" w:hAnsi="仿宋" w:cs="仿宋" w:hint="eastAsia"/>
            <w:lang w:eastAsia="zh-CN"/>
          </w:rPr>
          <w:t>七、放射性药品项目创新与研发</w:t>
        </w:r>
        <w:r>
          <w:tab/>
        </w:r>
        <w:r>
          <w:fldChar w:fldCharType="begin"/>
        </w:r>
        <w:r>
          <w:instrText xml:space="preserve"> PAGEREF _Toc25826 \h </w:instrText>
        </w:r>
        <w:r>
          <w:fldChar w:fldCharType="separate"/>
        </w:r>
        <w:r>
          <w:t>25</w:t>
        </w:r>
        <w:r>
          <w:fldChar w:fldCharType="end"/>
        </w:r>
      </w:hyperlink>
    </w:p>
    <w:p>
      <w:pPr>
        <w:pStyle w:val="TOC2"/>
        <w:tabs>
          <w:tab w:val="right" w:leader="dot" w:pos="8306"/>
        </w:tabs>
      </w:pPr>
      <w:hyperlink w:anchor="_Toc12837" w:history="1">
        <w:r>
          <w:rPr>
            <w:rFonts w:ascii="仿宋" w:eastAsia="仿宋" w:hAnsi="仿宋" w:cs="仿宋" w:hint="eastAsia"/>
            <w:lang w:eastAsia="zh-CN"/>
          </w:rPr>
          <w:t>(一)、创新策略与方向</w:t>
        </w:r>
        <w:r>
          <w:tab/>
        </w:r>
        <w:r>
          <w:fldChar w:fldCharType="begin"/>
        </w:r>
        <w:r>
          <w:instrText xml:space="preserve"> PAGEREF _Toc12837 \h </w:instrText>
        </w:r>
        <w:r>
          <w:fldChar w:fldCharType="separate"/>
        </w:r>
        <w:r>
          <w:t>25</w:t>
        </w:r>
        <w:r>
          <w:fldChar w:fldCharType="end"/>
        </w:r>
      </w:hyperlink>
    </w:p>
    <w:p>
      <w:pPr>
        <w:pStyle w:val="TOC2"/>
        <w:tabs>
          <w:tab w:val="right" w:leader="dot" w:pos="8306"/>
        </w:tabs>
      </w:pPr>
      <w:hyperlink w:anchor="_Toc10893" w:history="1">
        <w:r>
          <w:rPr>
            <w:rFonts w:ascii="仿宋" w:eastAsia="仿宋" w:hAnsi="仿宋" w:cs="仿宋" w:hint="eastAsia"/>
            <w:lang w:eastAsia="zh-CN"/>
          </w:rPr>
          <w:t>(二)、研发规划与投入</w:t>
        </w:r>
        <w:r>
          <w:tab/>
        </w:r>
        <w:r>
          <w:fldChar w:fldCharType="begin"/>
        </w:r>
        <w:r>
          <w:instrText xml:space="preserve"> PAGEREF _Toc10893 \h </w:instrText>
        </w:r>
        <w:r>
          <w:fldChar w:fldCharType="separate"/>
        </w:r>
        <w:r>
          <w:t>27</w:t>
        </w:r>
        <w:r>
          <w:fldChar w:fldCharType="end"/>
        </w:r>
      </w:hyperlink>
    </w:p>
    <w:p>
      <w:pPr>
        <w:pStyle w:val="TOC1"/>
        <w:tabs>
          <w:tab w:val="right" w:leader="dot" w:pos="8306"/>
        </w:tabs>
      </w:pPr>
      <w:hyperlink w:anchor="_Toc14767" w:history="1">
        <w:r>
          <w:rPr>
            <w:rFonts w:ascii="仿宋" w:eastAsia="仿宋" w:hAnsi="仿宋" w:cs="仿宋" w:hint="eastAsia"/>
            <w:lang w:eastAsia="zh-CN"/>
          </w:rPr>
          <w:t>八、放射性药品项目人力资源管理</w:t>
        </w:r>
        <w:r>
          <w:tab/>
        </w:r>
        <w:r>
          <w:fldChar w:fldCharType="begin"/>
        </w:r>
        <w:r>
          <w:instrText xml:space="preserve"> PAGEREF _Toc14767 \h </w:instrText>
        </w:r>
        <w:r>
          <w:fldChar w:fldCharType="separate"/>
        </w:r>
        <w:r>
          <w:t>28</w:t>
        </w:r>
        <w:r>
          <w:fldChar w:fldCharType="end"/>
        </w:r>
      </w:hyperlink>
    </w:p>
    <w:p>
      <w:pPr>
        <w:pStyle w:val="TOC2"/>
        <w:tabs>
          <w:tab w:val="right" w:leader="dot" w:pos="8306"/>
        </w:tabs>
      </w:pPr>
      <w:hyperlink w:anchor="_Toc6246" w:history="1">
        <w:r>
          <w:rPr>
            <w:rFonts w:ascii="仿宋" w:eastAsia="仿宋" w:hAnsi="仿宋" w:cs="仿宋" w:hint="eastAsia"/>
            <w:lang w:eastAsia="zh-CN"/>
          </w:rPr>
          <w:t>(一)、建立健全的预算管理制度</w:t>
        </w:r>
        <w:r>
          <w:tab/>
        </w:r>
        <w:r>
          <w:fldChar w:fldCharType="begin"/>
        </w:r>
        <w:r>
          <w:instrText xml:space="preserve"> PAGEREF _Toc6246 \h </w:instrText>
        </w:r>
        <w:r>
          <w:fldChar w:fldCharType="separate"/>
        </w:r>
        <w:r>
          <w:t>28</w:t>
        </w:r>
        <w:r>
          <w:fldChar w:fldCharType="end"/>
        </w:r>
      </w:hyperlink>
    </w:p>
    <w:p>
      <w:pPr>
        <w:pStyle w:val="TOC2"/>
        <w:tabs>
          <w:tab w:val="right" w:leader="dot" w:pos="8306"/>
        </w:tabs>
      </w:pPr>
      <w:hyperlink w:anchor="_Toc14426" w:history="1">
        <w:r>
          <w:rPr>
            <w:rFonts w:ascii="仿宋" w:eastAsia="仿宋" w:hAnsi="仿宋" w:cs="仿宋" w:hint="eastAsia"/>
            <w:lang w:eastAsia="zh-CN"/>
          </w:rPr>
          <w:t>(二)、加强资金流动监控</w:t>
        </w:r>
        <w:r>
          <w:tab/>
        </w:r>
        <w:r>
          <w:fldChar w:fldCharType="begin"/>
        </w:r>
        <w:r>
          <w:instrText xml:space="preserve"> PAGEREF _Toc14426 \h </w:instrText>
        </w:r>
        <w:r>
          <w:fldChar w:fldCharType="separate"/>
        </w:r>
        <w:r>
          <w:t>30</w:t>
        </w:r>
        <w:r>
          <w:fldChar w:fldCharType="end"/>
        </w:r>
      </w:hyperlink>
    </w:p>
    <w:p>
      <w:pPr>
        <w:pStyle w:val="TOC2"/>
        <w:tabs>
          <w:tab w:val="right" w:leader="dot" w:pos="8306"/>
        </w:tabs>
      </w:pPr>
      <w:hyperlink w:anchor="_Toc17125" w:history="1">
        <w:r>
          <w:rPr>
            <w:rFonts w:ascii="仿宋" w:eastAsia="仿宋" w:hAnsi="仿宋" w:cs="仿宋" w:hint="eastAsia"/>
            <w:lang w:eastAsia="zh-CN"/>
          </w:rPr>
          <w:t>(三)、制定完善的风险控制机制</w:t>
        </w:r>
        <w:r>
          <w:tab/>
        </w:r>
        <w:r>
          <w:fldChar w:fldCharType="begin"/>
        </w:r>
        <w:r>
          <w:instrText xml:space="preserve"> PAGEREF _Toc17125 \h </w:instrText>
        </w:r>
        <w:r>
          <w:fldChar w:fldCharType="separate"/>
        </w:r>
        <w:r>
          <w:t>31</w:t>
        </w:r>
        <w:r>
          <w:fldChar w:fldCharType="end"/>
        </w:r>
      </w:hyperlink>
    </w:p>
    <w:p>
      <w:pPr>
        <w:pStyle w:val="TOC2"/>
        <w:tabs>
          <w:tab w:val="right" w:leader="dot" w:pos="8306"/>
        </w:tabs>
      </w:pPr>
      <w:hyperlink w:anchor="_Toc18429" w:history="1">
        <w:r>
          <w:rPr>
            <w:rFonts w:ascii="仿宋" w:eastAsia="仿宋" w:hAnsi="仿宋" w:cs="仿宋" w:hint="eastAsia"/>
            <w:lang w:eastAsia="zh-CN"/>
          </w:rPr>
          <w:t>(四)、优化成本管理</w:t>
        </w:r>
        <w:r>
          <w:tab/>
        </w:r>
        <w:r>
          <w:fldChar w:fldCharType="begin"/>
        </w:r>
        <w:r>
          <w:instrText xml:space="preserve"> PAGEREF _Toc18429 \h </w:instrText>
        </w:r>
        <w:r>
          <w:fldChar w:fldCharType="separate"/>
        </w:r>
        <w:r>
          <w:t>32</w:t>
        </w:r>
        <w:r>
          <w:fldChar w:fldCharType="end"/>
        </w:r>
      </w:hyperlink>
    </w:p>
    <w:p>
      <w:pPr>
        <w:pStyle w:val="TOC1"/>
        <w:tabs>
          <w:tab w:val="right" w:leader="dot" w:pos="8306"/>
        </w:tabs>
      </w:pPr>
      <w:hyperlink w:anchor="_Toc24254" w:history="1">
        <w:r>
          <w:rPr>
            <w:rFonts w:ascii="仿宋" w:eastAsia="仿宋" w:hAnsi="仿宋" w:cs="仿宋" w:hint="eastAsia"/>
            <w:lang w:eastAsia="zh-CN"/>
          </w:rPr>
          <w:t>九、生产安全保护</w:t>
        </w:r>
        <w:r>
          <w:tab/>
        </w:r>
        <w:r>
          <w:fldChar w:fldCharType="begin"/>
        </w:r>
        <w:r>
          <w:instrText xml:space="preserve"> PAGEREF _Toc24254 \h </w:instrText>
        </w:r>
        <w:r>
          <w:fldChar w:fldCharType="separate"/>
        </w:r>
        <w:r>
          <w:t>34</w:t>
        </w:r>
        <w:r>
          <w:fldChar w:fldCharType="end"/>
        </w:r>
      </w:hyperlink>
    </w:p>
    <w:p>
      <w:pPr>
        <w:pStyle w:val="TOC2"/>
        <w:tabs>
          <w:tab w:val="right" w:leader="dot" w:pos="8306"/>
        </w:tabs>
      </w:pPr>
      <w:hyperlink w:anchor="_Toc11213" w:history="1">
        <w:r>
          <w:rPr>
            <w:rFonts w:ascii="仿宋" w:eastAsia="仿宋" w:hAnsi="仿宋" w:cs="仿宋" w:hint="eastAsia"/>
            <w:lang w:eastAsia="zh-CN"/>
          </w:rPr>
          <w:t>(一)、消防安全</w:t>
        </w:r>
        <w:r>
          <w:tab/>
        </w:r>
        <w:r>
          <w:fldChar w:fldCharType="begin"/>
        </w:r>
        <w:r>
          <w:instrText xml:space="preserve"> PAGEREF _Toc11213 \h </w:instrText>
        </w:r>
        <w:r>
          <w:fldChar w:fldCharType="separate"/>
        </w:r>
        <w:r>
          <w:t>34</w:t>
        </w:r>
        <w:r>
          <w:fldChar w:fldCharType="end"/>
        </w:r>
      </w:hyperlink>
    </w:p>
    <w:p>
      <w:pPr>
        <w:pStyle w:val="TOC2"/>
        <w:tabs>
          <w:tab w:val="right" w:leader="dot" w:pos="8306"/>
        </w:tabs>
      </w:pPr>
      <w:hyperlink w:anchor="_Toc18011" w:history="1">
        <w:r>
          <w:rPr>
            <w:rFonts w:ascii="仿宋" w:eastAsia="仿宋" w:hAnsi="仿宋" w:cs="仿宋" w:hint="eastAsia"/>
            <w:lang w:eastAsia="zh-CN"/>
          </w:rPr>
          <w:t>(二)、防火防爆总图布置措施</w:t>
        </w:r>
        <w:r>
          <w:tab/>
        </w:r>
        <w:r>
          <w:fldChar w:fldCharType="begin"/>
        </w:r>
        <w:r>
          <w:instrText xml:space="preserve"> PAGEREF _Toc18011 \h </w:instrText>
        </w:r>
        <w:r>
          <w:fldChar w:fldCharType="separate"/>
        </w:r>
        <w:r>
          <w:t>35</w:t>
        </w:r>
        <w:r>
          <w:fldChar w:fldCharType="end"/>
        </w:r>
      </w:hyperlink>
    </w:p>
    <w:p>
      <w:pPr>
        <w:pStyle w:val="TOC2"/>
        <w:tabs>
          <w:tab w:val="right" w:leader="dot" w:pos="8306"/>
        </w:tabs>
      </w:pPr>
      <w:hyperlink w:anchor="_Toc4207" w:history="1">
        <w:r>
          <w:rPr>
            <w:rFonts w:ascii="仿宋" w:eastAsia="仿宋" w:hAnsi="仿宋" w:cs="仿宋" w:hint="eastAsia"/>
            <w:lang w:eastAsia="zh-CN"/>
          </w:rPr>
          <w:t>(三)、自然灾害防范措施</w:t>
        </w:r>
        <w:r>
          <w:tab/>
        </w:r>
        <w:r>
          <w:fldChar w:fldCharType="begin"/>
        </w:r>
        <w:r>
          <w:instrText xml:space="preserve"> PAGEREF _Toc4207 \h </w:instrText>
        </w:r>
        <w:r>
          <w:fldChar w:fldCharType="separate"/>
        </w:r>
        <w:r>
          <w:t>36</w:t>
        </w:r>
        <w:r>
          <w:fldChar w:fldCharType="end"/>
        </w:r>
      </w:hyperlink>
    </w:p>
    <w:p>
      <w:pPr>
        <w:pStyle w:val="TOC2"/>
        <w:tabs>
          <w:tab w:val="right" w:leader="dot" w:pos="8306"/>
        </w:tabs>
      </w:pPr>
      <w:hyperlink w:anchor="_Toc18471" w:history="1">
        <w:r>
          <w:rPr>
            <w:rFonts w:ascii="仿宋" w:eastAsia="仿宋" w:hAnsi="仿宋" w:cs="仿宋" w:hint="eastAsia"/>
            <w:lang w:eastAsia="zh-CN"/>
          </w:rPr>
          <w:t>(四)、安全色及安全标志使用要求</w:t>
        </w:r>
        <w:r>
          <w:tab/>
        </w:r>
        <w:r>
          <w:fldChar w:fldCharType="begin"/>
        </w:r>
        <w:r>
          <w:instrText xml:space="preserve"> PAGEREF _Toc18471 \h </w:instrText>
        </w:r>
        <w:r>
          <w:fldChar w:fldCharType="separate"/>
        </w:r>
        <w:r>
          <w:t>37</w:t>
        </w:r>
        <w:r>
          <w:fldChar w:fldCharType="end"/>
        </w:r>
      </w:hyperlink>
    </w:p>
    <w:p>
      <w:pPr>
        <w:pStyle w:val="TOC2"/>
        <w:tabs>
          <w:tab w:val="right" w:leader="dot" w:pos="8306"/>
        </w:tabs>
      </w:pPr>
      <w:hyperlink w:anchor="_Toc30103" w:history="1">
        <w:r>
          <w:rPr>
            <w:rFonts w:ascii="仿宋" w:eastAsia="仿宋" w:hAnsi="仿宋" w:cs="仿宋" w:hint="eastAsia"/>
            <w:lang w:eastAsia="zh-CN"/>
          </w:rPr>
          <w:t>(五)、防尘防毒措施</w:t>
        </w:r>
        <w:r>
          <w:tab/>
        </w:r>
        <w:r>
          <w:fldChar w:fldCharType="begin"/>
        </w:r>
        <w:r>
          <w:instrText xml:space="preserve"> PAGEREF _Toc30103 \h </w:instrText>
        </w:r>
        <w:r>
          <w:fldChar w:fldCharType="separate"/>
        </w:r>
        <w:r>
          <w:t>38</w:t>
        </w:r>
        <w:r>
          <w:fldChar w:fldCharType="end"/>
        </w:r>
      </w:hyperlink>
    </w:p>
    <w:p>
      <w:pPr>
        <w:pStyle w:val="TOC2"/>
        <w:tabs>
          <w:tab w:val="right" w:leader="dot" w:pos="8306"/>
        </w:tabs>
      </w:pPr>
      <w:hyperlink w:anchor="_Toc27695" w:history="1">
        <w:r>
          <w:rPr>
            <w:rFonts w:ascii="仿宋" w:eastAsia="仿宋" w:hAnsi="仿宋" w:cs="仿宋" w:hint="eastAsia"/>
            <w:lang w:eastAsia="zh-CN"/>
          </w:rPr>
          <w:t>(六)、防静电、触电防护及防雷措施</w:t>
        </w:r>
        <w:r>
          <w:tab/>
        </w:r>
        <w:r>
          <w:fldChar w:fldCharType="begin"/>
        </w:r>
        <w:r>
          <w:instrText xml:space="preserve"> PAGEREF _Toc27695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16" w:history="1">
        <w:r>
          <w:rPr>
            <w:rFonts w:ascii="仿宋" w:eastAsia="仿宋" w:hAnsi="仿宋" w:cs="仿宋" w:hint="eastAsia"/>
            <w:lang w:eastAsia="zh-CN"/>
          </w:rPr>
          <w:t>(七)、机械设备安全保障措施</w:t>
        </w:r>
        <w:r>
          <w:tab/>
        </w:r>
        <w:r>
          <w:fldChar w:fldCharType="begin"/>
        </w:r>
        <w:r>
          <w:instrText xml:space="preserve"> PAGEREF _Toc21916 \h </w:instrText>
        </w:r>
        <w:r>
          <w:fldChar w:fldCharType="separate"/>
        </w:r>
        <w:r>
          <w:t>40</w:t>
        </w:r>
        <w:r>
          <w:fldChar w:fldCharType="end"/>
        </w:r>
      </w:hyperlink>
    </w:p>
    <w:p>
      <w:pPr>
        <w:pStyle w:val="TOC1"/>
        <w:tabs>
          <w:tab w:val="right" w:leader="dot" w:pos="8306"/>
        </w:tabs>
      </w:pPr>
      <w:hyperlink w:anchor="_Toc5100" w:history="1">
        <w:r>
          <w:rPr>
            <w:rFonts w:ascii="仿宋" w:eastAsia="仿宋" w:hAnsi="仿宋" w:cs="仿宋" w:hint="eastAsia"/>
            <w:lang w:eastAsia="zh-CN"/>
          </w:rPr>
          <w:t>十、放射性药品项目社会影响</w:t>
        </w:r>
        <w:r>
          <w:tab/>
        </w:r>
        <w:r>
          <w:fldChar w:fldCharType="begin"/>
        </w:r>
        <w:r>
          <w:instrText xml:space="preserve"> PAGEREF _Toc5100 \h </w:instrText>
        </w:r>
        <w:r>
          <w:fldChar w:fldCharType="separate"/>
        </w:r>
        <w:r>
          <w:t>42</w:t>
        </w:r>
        <w:r>
          <w:fldChar w:fldCharType="end"/>
        </w:r>
      </w:hyperlink>
    </w:p>
    <w:p>
      <w:pPr>
        <w:pStyle w:val="TOC2"/>
        <w:tabs>
          <w:tab w:val="right" w:leader="dot" w:pos="8306"/>
        </w:tabs>
      </w:pPr>
      <w:hyperlink w:anchor="_Toc677" w:history="1">
        <w:r>
          <w:rPr>
            <w:rFonts w:ascii="仿宋" w:eastAsia="仿宋" w:hAnsi="仿宋" w:cs="仿宋" w:hint="eastAsia"/>
            <w:lang w:eastAsia="zh-CN"/>
          </w:rPr>
          <w:t>(一)、社会责任与义务</w:t>
        </w:r>
        <w:r>
          <w:tab/>
        </w:r>
        <w:r>
          <w:fldChar w:fldCharType="begin"/>
        </w:r>
        <w:r>
          <w:instrText xml:space="preserve"> PAGEREF _Toc677 \h </w:instrText>
        </w:r>
        <w:r>
          <w:fldChar w:fldCharType="separate"/>
        </w:r>
        <w:r>
          <w:t>42</w:t>
        </w:r>
        <w:r>
          <w:fldChar w:fldCharType="end"/>
        </w:r>
      </w:hyperlink>
    </w:p>
    <w:p>
      <w:pPr>
        <w:pStyle w:val="TOC2"/>
        <w:tabs>
          <w:tab w:val="right" w:leader="dot" w:pos="8306"/>
        </w:tabs>
      </w:pPr>
      <w:hyperlink w:anchor="_Toc11567" w:history="1">
        <w:r>
          <w:rPr>
            <w:rFonts w:ascii="仿宋" w:eastAsia="仿宋" w:hAnsi="仿宋" w:cs="仿宋" w:hint="eastAsia"/>
            <w:lang w:eastAsia="zh-CN"/>
          </w:rPr>
          <w:t>(二)、社会参与与沟通</w:t>
        </w:r>
        <w:r>
          <w:tab/>
        </w:r>
        <w:r>
          <w:fldChar w:fldCharType="begin"/>
        </w:r>
        <w:r>
          <w:instrText xml:space="preserve"> PAGEREF _Toc11567 \h </w:instrText>
        </w:r>
        <w:r>
          <w:fldChar w:fldCharType="separate"/>
        </w:r>
        <w:r>
          <w:t>42</w:t>
        </w:r>
        <w:r>
          <w:fldChar w:fldCharType="end"/>
        </w:r>
      </w:hyperlink>
    </w:p>
    <w:p>
      <w:pPr>
        <w:pStyle w:val="TOC1"/>
        <w:tabs>
          <w:tab w:val="right" w:leader="dot" w:pos="8306"/>
        </w:tabs>
      </w:pPr>
      <w:hyperlink w:anchor="_Toc11875" w:history="1">
        <w:r>
          <w:rPr>
            <w:rFonts w:ascii="仿宋" w:eastAsia="仿宋" w:hAnsi="仿宋" w:cs="仿宋" w:hint="eastAsia"/>
            <w:lang w:eastAsia="zh-CN"/>
          </w:rPr>
          <w:t>十一、放射性药品项目人力资源培养与发展</w:t>
        </w:r>
        <w:r>
          <w:tab/>
        </w:r>
        <w:r>
          <w:fldChar w:fldCharType="begin"/>
        </w:r>
        <w:r>
          <w:instrText xml:space="preserve"> PAGEREF _Toc11875 \h </w:instrText>
        </w:r>
        <w:r>
          <w:fldChar w:fldCharType="separate"/>
        </w:r>
        <w:r>
          <w:t>43</w:t>
        </w:r>
        <w:r>
          <w:fldChar w:fldCharType="end"/>
        </w:r>
      </w:hyperlink>
    </w:p>
    <w:p>
      <w:pPr>
        <w:pStyle w:val="TOC2"/>
        <w:tabs>
          <w:tab w:val="right" w:leader="dot" w:pos="8306"/>
        </w:tabs>
      </w:pPr>
      <w:hyperlink w:anchor="_Toc14719" w:history="1">
        <w:r>
          <w:rPr>
            <w:rFonts w:ascii="仿宋" w:eastAsia="仿宋" w:hAnsi="仿宋" w:cs="仿宋" w:hint="eastAsia"/>
            <w:lang w:eastAsia="zh-CN"/>
          </w:rPr>
          <w:t>(一)、人才需求与规划</w:t>
        </w:r>
        <w:r>
          <w:tab/>
        </w:r>
        <w:r>
          <w:fldChar w:fldCharType="begin"/>
        </w:r>
        <w:r>
          <w:instrText xml:space="preserve"> PAGEREF _Toc14719 \h </w:instrText>
        </w:r>
        <w:r>
          <w:fldChar w:fldCharType="separate"/>
        </w:r>
        <w:r>
          <w:t>43</w:t>
        </w:r>
        <w:r>
          <w:fldChar w:fldCharType="end"/>
        </w:r>
      </w:hyperlink>
    </w:p>
    <w:p>
      <w:pPr>
        <w:pStyle w:val="TOC2"/>
        <w:tabs>
          <w:tab w:val="right" w:leader="dot" w:pos="8306"/>
        </w:tabs>
      </w:pPr>
      <w:hyperlink w:anchor="_Toc30835" w:history="1">
        <w:r>
          <w:rPr>
            <w:rFonts w:ascii="仿宋" w:eastAsia="仿宋" w:hAnsi="仿宋" w:cs="仿宋" w:hint="eastAsia"/>
            <w:lang w:eastAsia="zh-CN"/>
          </w:rPr>
          <w:t>(二)、培训与发展计划</w:t>
        </w:r>
        <w:r>
          <w:tab/>
        </w:r>
        <w:r>
          <w:fldChar w:fldCharType="begin"/>
        </w:r>
        <w:r>
          <w:instrText xml:space="preserve"> PAGEREF _Toc30835 \h </w:instrText>
        </w:r>
        <w:r>
          <w:fldChar w:fldCharType="separate"/>
        </w:r>
        <w:r>
          <w:t>44</w:t>
        </w:r>
        <w:r>
          <w:fldChar w:fldCharType="end"/>
        </w:r>
      </w:hyperlink>
    </w:p>
    <w:p>
      <w:pPr>
        <w:pStyle w:val="TOC1"/>
        <w:tabs>
          <w:tab w:val="right" w:leader="dot" w:pos="8306"/>
        </w:tabs>
      </w:pPr>
      <w:hyperlink w:anchor="_Toc13682" w:history="1">
        <w:r>
          <w:rPr>
            <w:rFonts w:ascii="仿宋" w:eastAsia="仿宋" w:hAnsi="仿宋" w:cs="仿宋" w:hint="eastAsia"/>
            <w:lang w:eastAsia="zh-CN"/>
          </w:rPr>
          <w:t>十二、放射性药品项目经营效益</w:t>
        </w:r>
        <w:r>
          <w:tab/>
        </w:r>
        <w:r>
          <w:fldChar w:fldCharType="begin"/>
        </w:r>
        <w:r>
          <w:instrText xml:space="preserve"> PAGEREF _Toc13682 \h </w:instrText>
        </w:r>
        <w:r>
          <w:fldChar w:fldCharType="separate"/>
        </w:r>
        <w:r>
          <w:t>44</w:t>
        </w:r>
        <w:r>
          <w:fldChar w:fldCharType="end"/>
        </w:r>
      </w:hyperlink>
    </w:p>
    <w:p>
      <w:pPr>
        <w:pStyle w:val="TOC2"/>
        <w:tabs>
          <w:tab w:val="right" w:leader="dot" w:pos="8306"/>
        </w:tabs>
      </w:pPr>
      <w:hyperlink w:anchor="_Toc210" w:history="1">
        <w:r>
          <w:rPr>
            <w:rFonts w:ascii="仿宋" w:eastAsia="仿宋" w:hAnsi="仿宋" w:cs="仿宋" w:hint="eastAsia"/>
            <w:lang w:eastAsia="zh-CN"/>
          </w:rPr>
          <w:t>(一)、经济评价财务测算</w:t>
        </w:r>
        <w:r>
          <w:tab/>
        </w:r>
        <w:r>
          <w:fldChar w:fldCharType="begin"/>
        </w:r>
        <w:r>
          <w:instrText xml:space="preserve"> PAGEREF _Toc210 \h </w:instrText>
        </w:r>
        <w:r>
          <w:fldChar w:fldCharType="separate"/>
        </w:r>
        <w:r>
          <w:t>44</w:t>
        </w:r>
        <w:r>
          <w:fldChar w:fldCharType="end"/>
        </w:r>
      </w:hyperlink>
    </w:p>
    <w:p>
      <w:pPr>
        <w:pStyle w:val="TOC2"/>
        <w:tabs>
          <w:tab w:val="right" w:leader="dot" w:pos="8306"/>
        </w:tabs>
      </w:pPr>
      <w:hyperlink w:anchor="_Toc1992" w:history="1">
        <w:r>
          <w:rPr>
            <w:rFonts w:ascii="仿宋" w:eastAsia="仿宋" w:hAnsi="仿宋" w:cs="仿宋" w:hint="eastAsia"/>
            <w:lang w:eastAsia="zh-CN"/>
          </w:rPr>
          <w:t>(二)、放射性药品项目盈利能力分析</w:t>
        </w:r>
        <w:r>
          <w:tab/>
        </w:r>
        <w:r>
          <w:fldChar w:fldCharType="begin"/>
        </w:r>
        <w:r>
          <w:instrText xml:space="preserve"> PAGEREF _Toc1992 \h </w:instrText>
        </w:r>
        <w:r>
          <w:fldChar w:fldCharType="separate"/>
        </w:r>
        <w:r>
          <w:t>46</w:t>
        </w:r>
        <w:r>
          <w:fldChar w:fldCharType="end"/>
        </w:r>
      </w:hyperlink>
    </w:p>
    <w:p>
      <w:pPr>
        <w:pStyle w:val="TOC1"/>
        <w:tabs>
          <w:tab w:val="right" w:leader="dot" w:pos="8306"/>
        </w:tabs>
      </w:pPr>
      <w:hyperlink w:anchor="_Toc10006" w:history="1">
        <w:r>
          <w:rPr>
            <w:rFonts w:ascii="仿宋" w:eastAsia="仿宋" w:hAnsi="仿宋" w:cs="仿宋" w:hint="eastAsia"/>
            <w:lang w:eastAsia="zh-CN"/>
          </w:rPr>
          <w:t>十三、放射性药品项目实施时间节点</w:t>
        </w:r>
        <w:r>
          <w:tab/>
        </w:r>
        <w:r>
          <w:fldChar w:fldCharType="begin"/>
        </w:r>
        <w:r>
          <w:instrText xml:space="preserve"> PAGEREF _Toc10006 \h </w:instrText>
        </w:r>
        <w:r>
          <w:fldChar w:fldCharType="separate"/>
        </w:r>
        <w:r>
          <w:t>46</w:t>
        </w:r>
        <w:r>
          <w:fldChar w:fldCharType="end"/>
        </w:r>
      </w:hyperlink>
    </w:p>
    <w:p>
      <w:pPr>
        <w:pStyle w:val="TOC2"/>
        <w:tabs>
          <w:tab w:val="right" w:leader="dot" w:pos="8306"/>
        </w:tabs>
      </w:pPr>
      <w:hyperlink w:anchor="_Toc7753" w:history="1">
        <w:r>
          <w:rPr>
            <w:rFonts w:ascii="仿宋" w:eastAsia="仿宋" w:hAnsi="仿宋" w:cs="仿宋" w:hint="eastAsia"/>
            <w:lang w:eastAsia="zh-CN"/>
          </w:rPr>
          <w:t>(一)、放射性药品项目启动阶段时间节点</w:t>
        </w:r>
        <w:r>
          <w:tab/>
        </w:r>
        <w:r>
          <w:fldChar w:fldCharType="begin"/>
        </w:r>
        <w:r>
          <w:instrText xml:space="preserve"> PAGEREF _Toc7753 \h </w:instrText>
        </w:r>
        <w:r>
          <w:fldChar w:fldCharType="separate"/>
        </w:r>
        <w:r>
          <w:t>46</w:t>
        </w:r>
        <w:r>
          <w:fldChar w:fldCharType="end"/>
        </w:r>
      </w:hyperlink>
    </w:p>
    <w:p>
      <w:pPr>
        <w:pStyle w:val="TOC2"/>
        <w:tabs>
          <w:tab w:val="right" w:leader="dot" w:pos="8306"/>
        </w:tabs>
      </w:pPr>
      <w:hyperlink w:anchor="_Toc9286" w:history="1">
        <w:r>
          <w:rPr>
            <w:rFonts w:ascii="仿宋" w:eastAsia="仿宋" w:hAnsi="仿宋" w:cs="仿宋" w:hint="eastAsia"/>
            <w:lang w:eastAsia="zh-CN"/>
          </w:rPr>
          <w:t>(二)、放射性药品项目执行阶段时间节点</w:t>
        </w:r>
        <w:r>
          <w:tab/>
        </w:r>
        <w:r>
          <w:fldChar w:fldCharType="begin"/>
        </w:r>
        <w:r>
          <w:instrText xml:space="preserve"> PAGEREF _Toc9286 \h </w:instrText>
        </w:r>
        <w:r>
          <w:fldChar w:fldCharType="separate"/>
        </w:r>
        <w:r>
          <w:t>48</w:t>
        </w:r>
        <w:r>
          <w:fldChar w:fldCharType="end"/>
        </w:r>
      </w:hyperlink>
    </w:p>
    <w:p>
      <w:pPr>
        <w:pStyle w:val="TOC2"/>
        <w:tabs>
          <w:tab w:val="right" w:leader="dot" w:pos="8306"/>
        </w:tabs>
      </w:pPr>
      <w:hyperlink w:anchor="_Toc20157" w:history="1">
        <w:r>
          <w:rPr>
            <w:rFonts w:ascii="仿宋" w:eastAsia="仿宋" w:hAnsi="仿宋" w:cs="仿宋" w:hint="eastAsia"/>
            <w:lang w:eastAsia="zh-CN"/>
          </w:rPr>
          <w:t>(三)、放射性药品项目完成阶段时间节点</w:t>
        </w:r>
        <w:r>
          <w:tab/>
        </w:r>
        <w:r>
          <w:fldChar w:fldCharType="begin"/>
        </w:r>
        <w:r>
          <w:instrText xml:space="preserve"> PAGEREF _Toc20157 \h </w:instrText>
        </w:r>
        <w:r>
          <w:fldChar w:fldCharType="separate"/>
        </w:r>
        <w:r>
          <w:t>49</w:t>
        </w:r>
        <w:r>
          <w:fldChar w:fldCharType="end"/>
        </w:r>
      </w:hyperlink>
    </w:p>
    <w:p>
      <w:pPr>
        <w:pStyle w:val="TOC1"/>
        <w:tabs>
          <w:tab w:val="right" w:leader="dot" w:pos="8306"/>
        </w:tabs>
      </w:pPr>
      <w:hyperlink w:anchor="_Toc23680" w:history="1">
        <w:r>
          <w:rPr>
            <w:rFonts w:ascii="仿宋" w:eastAsia="仿宋" w:hAnsi="仿宋" w:cs="仿宋" w:hint="eastAsia"/>
            <w:lang w:eastAsia="zh-CN"/>
          </w:rPr>
          <w:t>十四、放射性药品项目实施保障措施</w:t>
        </w:r>
        <w:r>
          <w:tab/>
        </w:r>
        <w:r>
          <w:fldChar w:fldCharType="begin"/>
        </w:r>
        <w:r>
          <w:instrText xml:space="preserve"> PAGEREF _Toc23680 \h </w:instrText>
        </w:r>
        <w:r>
          <w:fldChar w:fldCharType="separate"/>
        </w:r>
        <w:r>
          <w:t>50</w:t>
        </w:r>
        <w:r>
          <w:fldChar w:fldCharType="end"/>
        </w:r>
      </w:hyperlink>
    </w:p>
    <w:p>
      <w:pPr>
        <w:pStyle w:val="TOC2"/>
        <w:tabs>
          <w:tab w:val="right" w:leader="dot" w:pos="8306"/>
        </w:tabs>
      </w:pPr>
      <w:hyperlink w:anchor="_Toc1139" w:history="1">
        <w:r>
          <w:rPr>
            <w:rFonts w:ascii="仿宋" w:eastAsia="仿宋" w:hAnsi="仿宋" w:cs="仿宋" w:hint="eastAsia"/>
            <w:lang w:eastAsia="zh-CN"/>
          </w:rPr>
          <w:t>(一)、放射性药品项目实施保障机制</w:t>
        </w:r>
        <w:r>
          <w:tab/>
        </w:r>
        <w:r>
          <w:fldChar w:fldCharType="begin"/>
        </w:r>
        <w:r>
          <w:instrText xml:space="preserve"> PAGEREF _Toc1139 \h </w:instrText>
        </w:r>
        <w:r>
          <w:fldChar w:fldCharType="separate"/>
        </w:r>
        <w:r>
          <w:t>50</w:t>
        </w:r>
        <w:r>
          <w:fldChar w:fldCharType="end"/>
        </w:r>
      </w:hyperlink>
    </w:p>
    <w:p>
      <w:pPr>
        <w:pStyle w:val="TOC2"/>
        <w:tabs>
          <w:tab w:val="right" w:leader="dot" w:pos="8306"/>
        </w:tabs>
      </w:pPr>
      <w:hyperlink w:anchor="_Toc28372" w:history="1">
        <w:r>
          <w:rPr>
            <w:rFonts w:ascii="仿宋" w:eastAsia="仿宋" w:hAnsi="仿宋" w:cs="仿宋" w:hint="eastAsia"/>
            <w:lang w:eastAsia="zh-CN"/>
          </w:rPr>
          <w:t>(二)、放射性药品项目法律合规要求</w:t>
        </w:r>
        <w:r>
          <w:tab/>
        </w:r>
        <w:r>
          <w:fldChar w:fldCharType="begin"/>
        </w:r>
        <w:r>
          <w:instrText xml:space="preserve"> PAGEREF _Toc28372 \h </w:instrText>
        </w:r>
        <w:r>
          <w:fldChar w:fldCharType="separate"/>
        </w:r>
        <w:r>
          <w:t>53</w:t>
        </w:r>
        <w:r>
          <w:fldChar w:fldCharType="end"/>
        </w:r>
      </w:hyperlink>
    </w:p>
    <w:p>
      <w:pPr>
        <w:pStyle w:val="TOC2"/>
        <w:tabs>
          <w:tab w:val="right" w:leader="dot" w:pos="8306"/>
        </w:tabs>
      </w:pPr>
      <w:hyperlink w:anchor="_Toc18227" w:history="1">
        <w:r>
          <w:rPr>
            <w:rFonts w:ascii="仿宋" w:eastAsia="仿宋" w:hAnsi="仿宋" w:cs="仿宋" w:hint="eastAsia"/>
            <w:lang w:eastAsia="zh-CN"/>
          </w:rPr>
          <w:t>(三)、放射性药品项目合同管理与法律事务</w:t>
        </w:r>
        <w:r>
          <w:tab/>
        </w:r>
        <w:r>
          <w:fldChar w:fldCharType="begin"/>
        </w:r>
        <w:r>
          <w:instrText xml:space="preserve"> PAGEREF _Toc18227 \h </w:instrText>
        </w:r>
        <w:r>
          <w:fldChar w:fldCharType="separate"/>
        </w:r>
        <w:r>
          <w:t>57</w:t>
        </w:r>
        <w:r>
          <w:fldChar w:fldCharType="end"/>
        </w:r>
      </w:hyperlink>
    </w:p>
    <w:p>
      <w:pPr>
        <w:pStyle w:val="TOC2"/>
        <w:tabs>
          <w:tab w:val="right" w:leader="dot" w:pos="8306"/>
        </w:tabs>
      </w:pPr>
      <w:hyperlink w:anchor="_Toc32000" w:history="1">
        <w:r>
          <w:rPr>
            <w:rFonts w:ascii="仿宋" w:eastAsia="仿宋" w:hAnsi="仿宋" w:cs="仿宋" w:hint="eastAsia"/>
            <w:lang w:eastAsia="zh-CN"/>
          </w:rPr>
          <w:t>(四)、放射性药品项目知识产权保护策略</w:t>
        </w:r>
        <w:r>
          <w:tab/>
        </w:r>
        <w:r>
          <w:fldChar w:fldCharType="begin"/>
        </w:r>
        <w:r>
          <w:instrText xml:space="preserve"> PAGEREF _Toc32000 \h </w:instrText>
        </w:r>
        <w:r>
          <w:fldChar w:fldCharType="separate"/>
        </w:r>
        <w:r>
          <w:t>64</w:t>
        </w:r>
        <w:r>
          <w:fldChar w:fldCharType="end"/>
        </w:r>
      </w:hyperlink>
    </w:p>
    <w:p>
      <w:pPr>
        <w:pStyle w:val="TOC1"/>
        <w:tabs>
          <w:tab w:val="right" w:leader="dot" w:pos="8306"/>
        </w:tabs>
      </w:pPr>
      <w:hyperlink w:anchor="_Toc20112" w:history="1">
        <w:r>
          <w:rPr>
            <w:rFonts w:ascii="仿宋" w:eastAsia="仿宋" w:hAnsi="仿宋" w:cs="仿宋" w:hint="eastAsia"/>
            <w:lang w:eastAsia="zh-CN"/>
          </w:rPr>
          <w:t>十五、放射性药品项目变更管理</w:t>
        </w:r>
        <w:r>
          <w:tab/>
        </w:r>
        <w:r>
          <w:fldChar w:fldCharType="begin"/>
        </w:r>
        <w:r>
          <w:instrText xml:space="preserve"> PAGEREF _Toc20112 \h </w:instrText>
        </w:r>
        <w:r>
          <w:fldChar w:fldCharType="separate"/>
        </w:r>
        <w:r>
          <w:t>66</w:t>
        </w:r>
        <w:r>
          <w:fldChar w:fldCharType="end"/>
        </w:r>
      </w:hyperlink>
    </w:p>
    <w:p>
      <w:pPr>
        <w:pStyle w:val="TOC2"/>
        <w:tabs>
          <w:tab w:val="right" w:leader="dot" w:pos="8306"/>
        </w:tabs>
      </w:pPr>
      <w:hyperlink w:anchor="_Toc12776" w:history="1">
        <w:r>
          <w:rPr>
            <w:rFonts w:ascii="仿宋" w:eastAsia="仿宋" w:hAnsi="仿宋" w:cs="仿宋" w:hint="eastAsia"/>
            <w:lang w:eastAsia="zh-CN"/>
          </w:rPr>
          <w:t>(一)、变更申请与评估</w:t>
        </w:r>
        <w:r>
          <w:tab/>
        </w:r>
        <w:r>
          <w:fldChar w:fldCharType="begin"/>
        </w:r>
        <w:r>
          <w:instrText xml:space="preserve"> PAGEREF _Toc12776 \h </w:instrText>
        </w:r>
        <w:r>
          <w:fldChar w:fldCharType="separate"/>
        </w:r>
        <w:r>
          <w:t>66</w:t>
        </w:r>
        <w:r>
          <w:fldChar w:fldCharType="end"/>
        </w:r>
      </w:hyperlink>
    </w:p>
    <w:p>
      <w:pPr>
        <w:pStyle w:val="TOC2"/>
        <w:tabs>
          <w:tab w:val="right" w:leader="dot" w:pos="8306"/>
        </w:tabs>
      </w:pPr>
      <w:hyperlink w:anchor="_Toc11507" w:history="1">
        <w:r>
          <w:rPr>
            <w:rFonts w:ascii="仿宋" w:eastAsia="仿宋" w:hAnsi="仿宋" w:cs="仿宋" w:hint="eastAsia"/>
            <w:lang w:eastAsia="zh-CN"/>
          </w:rPr>
          <w:t>(二)、变更实施与控制</w:t>
        </w:r>
        <w:r>
          <w:tab/>
        </w:r>
        <w:r>
          <w:fldChar w:fldCharType="begin"/>
        </w:r>
        <w:r>
          <w:instrText xml:space="preserve"> PAGEREF _Toc11507 \h </w:instrText>
        </w:r>
        <w:r>
          <w:fldChar w:fldCharType="separate"/>
        </w:r>
        <w:r>
          <w:t>67</w:t>
        </w:r>
        <w:r>
          <w:fldChar w:fldCharType="end"/>
        </w:r>
      </w:hyperlink>
    </w:p>
    <w:p>
      <w:pPr>
        <w:pStyle w:val="TOC1"/>
        <w:tabs>
          <w:tab w:val="right" w:leader="dot" w:pos="8306"/>
        </w:tabs>
      </w:pPr>
      <w:hyperlink w:anchor="_Toc1288" w:history="1">
        <w:r>
          <w:rPr>
            <w:rFonts w:ascii="仿宋" w:eastAsia="仿宋" w:hAnsi="仿宋" w:cs="仿宋" w:hint="eastAsia"/>
            <w:lang w:eastAsia="zh-CN"/>
          </w:rPr>
          <w:t>十六、放射性药品项目工程方案分析</w:t>
        </w:r>
        <w:r>
          <w:tab/>
        </w:r>
        <w:r>
          <w:fldChar w:fldCharType="begin"/>
        </w:r>
        <w:r>
          <w:instrText xml:space="preserve"> PAGEREF _Toc1288 \h </w:instrText>
        </w:r>
        <w:r>
          <w:fldChar w:fldCharType="separate"/>
        </w:r>
        <w:r>
          <w:t>67</w:t>
        </w:r>
        <w:r>
          <w:fldChar w:fldCharType="end"/>
        </w:r>
      </w:hyperlink>
    </w:p>
    <w:p>
      <w:pPr>
        <w:pStyle w:val="TOC2"/>
        <w:tabs>
          <w:tab w:val="right" w:leader="dot" w:pos="8306"/>
        </w:tabs>
      </w:pPr>
      <w:hyperlink w:anchor="_Toc14296" w:history="1">
        <w:r>
          <w:rPr>
            <w:rFonts w:ascii="仿宋" w:eastAsia="仿宋" w:hAnsi="仿宋" w:cs="仿宋" w:hint="eastAsia"/>
            <w:lang w:eastAsia="zh-CN"/>
          </w:rPr>
          <w:t>(一)、建筑工程设计原则</w:t>
        </w:r>
        <w:r>
          <w:tab/>
        </w:r>
        <w:r>
          <w:fldChar w:fldCharType="begin"/>
        </w:r>
        <w:r>
          <w:instrText xml:space="preserve"> PAGEREF _Toc14296 \h </w:instrText>
        </w:r>
        <w:r>
          <w:fldChar w:fldCharType="separate"/>
        </w:r>
        <w:r>
          <w:t>67</w:t>
        </w:r>
        <w:r>
          <w:fldChar w:fldCharType="end"/>
        </w:r>
      </w:hyperlink>
    </w:p>
    <w:p>
      <w:pPr>
        <w:pStyle w:val="TOC2"/>
        <w:tabs>
          <w:tab w:val="right" w:leader="dot" w:pos="8306"/>
        </w:tabs>
      </w:pPr>
      <w:hyperlink w:anchor="_Toc27180" w:history="1">
        <w:r>
          <w:rPr>
            <w:rFonts w:ascii="仿宋" w:eastAsia="仿宋" w:hAnsi="仿宋" w:cs="仿宋" w:hint="eastAsia"/>
            <w:lang w:eastAsia="zh-CN"/>
          </w:rPr>
          <w:t>(二)、土建工程建设指标</w:t>
        </w:r>
        <w:r>
          <w:tab/>
        </w:r>
        <w:r>
          <w:fldChar w:fldCharType="begin"/>
        </w:r>
        <w:r>
          <w:instrText xml:space="preserve"> PAGEREF _Toc27180 \h </w:instrText>
        </w:r>
        <w:r>
          <w:fldChar w:fldCharType="separate"/>
        </w:r>
        <w:r>
          <w:t>71</w:t>
        </w:r>
        <w:r>
          <w:fldChar w:fldCharType="end"/>
        </w:r>
      </w:hyperlink>
    </w:p>
    <w:p>
      <w:pPr>
        <w:pStyle w:val="TOC1"/>
        <w:tabs>
          <w:tab w:val="right" w:leader="dot" w:pos="8306"/>
        </w:tabs>
      </w:pPr>
      <w:hyperlink w:anchor="_Toc16145" w:history="1">
        <w:r>
          <w:rPr>
            <w:rFonts w:ascii="仿宋" w:eastAsia="仿宋" w:hAnsi="仿宋" w:cs="仿宋" w:hint="eastAsia"/>
            <w:lang w:eastAsia="zh-CN"/>
          </w:rPr>
          <w:t>十七、利益相关者分析与沟通计划</w:t>
        </w:r>
        <w:r>
          <w:tab/>
        </w:r>
        <w:r>
          <w:fldChar w:fldCharType="begin"/>
        </w:r>
        <w:r>
          <w:instrText xml:space="preserve"> PAGEREF _Toc16145 \h </w:instrText>
        </w:r>
        <w:r>
          <w:fldChar w:fldCharType="separate"/>
        </w:r>
        <w:r>
          <w:t>72</w:t>
        </w:r>
        <w:r>
          <w:fldChar w:fldCharType="end"/>
        </w:r>
      </w:hyperlink>
    </w:p>
    <w:p>
      <w:pPr>
        <w:pStyle w:val="TOC2"/>
        <w:tabs>
          <w:tab w:val="right" w:leader="dot" w:pos="8306"/>
        </w:tabs>
      </w:pPr>
      <w:hyperlink w:anchor="_Toc22579" w:history="1">
        <w:r>
          <w:rPr>
            <w:rFonts w:ascii="仿宋" w:eastAsia="仿宋" w:hAnsi="仿宋" w:cs="仿宋" w:hint="eastAsia"/>
            <w:lang w:eastAsia="zh-CN"/>
          </w:rPr>
          <w:t>(一)、利益相关者分析</w:t>
        </w:r>
        <w:r>
          <w:tab/>
        </w:r>
        <w:r>
          <w:fldChar w:fldCharType="begin"/>
        </w:r>
        <w:r>
          <w:instrText xml:space="preserve"> PAGEREF _Toc22579 \h </w:instrText>
        </w:r>
        <w:r>
          <w:fldChar w:fldCharType="separate"/>
        </w:r>
        <w:r>
          <w:t>72</w:t>
        </w:r>
        <w:r>
          <w:fldChar w:fldCharType="end"/>
        </w:r>
      </w:hyperlink>
    </w:p>
    <w:p>
      <w:pPr>
        <w:pStyle w:val="TOC2"/>
        <w:tabs>
          <w:tab w:val="right" w:leader="dot" w:pos="8306"/>
        </w:tabs>
      </w:pPr>
      <w:hyperlink w:anchor="_Toc29453" w:history="1">
        <w:r>
          <w:rPr>
            <w:rFonts w:ascii="仿宋" w:eastAsia="仿宋" w:hAnsi="仿宋" w:cs="仿宋" w:hint="eastAsia"/>
            <w:lang w:eastAsia="zh-CN"/>
          </w:rPr>
          <w:t>(二)、沟通计划</w:t>
        </w:r>
        <w:r>
          <w:tab/>
        </w:r>
        <w:r>
          <w:fldChar w:fldCharType="begin"/>
        </w:r>
        <w:r>
          <w:instrText xml:space="preserve"> PAGEREF _Toc29453 \h </w:instrText>
        </w:r>
        <w:r>
          <w:fldChar w:fldCharType="separate"/>
        </w:r>
        <w:r>
          <w:t>73</w:t>
        </w:r>
        <w:r>
          <w:fldChar w:fldCharType="end"/>
        </w:r>
      </w:hyperlink>
    </w:p>
    <w:p>
      <w:pPr>
        <w:pStyle w:val="TOC1"/>
        <w:tabs>
          <w:tab w:val="right" w:leader="dot" w:pos="8306"/>
        </w:tabs>
      </w:pPr>
      <w:hyperlink w:anchor="_Toc9900" w:history="1">
        <w:r>
          <w:rPr>
            <w:rFonts w:ascii="仿宋" w:eastAsia="仿宋" w:hAnsi="仿宋" w:cs="仿宋" w:hint="eastAsia"/>
            <w:lang w:eastAsia="zh-CN"/>
          </w:rPr>
          <w:t>十八、质量管理体系</w:t>
        </w:r>
        <w:r>
          <w:tab/>
        </w:r>
        <w:r>
          <w:fldChar w:fldCharType="begin"/>
        </w:r>
        <w:r>
          <w:instrText xml:space="preserve"> PAGEREF _Toc9900 \h </w:instrText>
        </w:r>
        <w:r>
          <w:fldChar w:fldCharType="separate"/>
        </w:r>
        <w:r>
          <w:t>75</w:t>
        </w:r>
        <w:r>
          <w:fldChar w:fldCharType="end"/>
        </w:r>
      </w:hyperlink>
    </w:p>
    <w:p>
      <w:pPr>
        <w:pStyle w:val="TOC2"/>
        <w:tabs>
          <w:tab w:val="right" w:leader="dot" w:pos="8306"/>
        </w:tabs>
      </w:pPr>
      <w:hyperlink w:anchor="_Toc6777" w:history="1">
        <w:r>
          <w:rPr>
            <w:rFonts w:ascii="仿宋" w:eastAsia="仿宋" w:hAnsi="仿宋" w:cs="仿宋" w:hint="eastAsia"/>
            <w:lang w:eastAsia="zh-CN"/>
          </w:rPr>
          <w:t>(一)、质量目标与方针</w:t>
        </w:r>
        <w:r>
          <w:tab/>
        </w:r>
        <w:r>
          <w:fldChar w:fldCharType="begin"/>
        </w:r>
        <w:r>
          <w:instrText xml:space="preserve"> PAGEREF _Toc6777 \h </w:instrText>
        </w:r>
        <w:r>
          <w:fldChar w:fldCharType="separate"/>
        </w:r>
        <w:r>
          <w:t>75</w:t>
        </w:r>
        <w:r>
          <w:fldChar w:fldCharType="end"/>
        </w:r>
      </w:hyperlink>
    </w:p>
    <w:p>
      <w:pPr>
        <w:pStyle w:val="TOC2"/>
        <w:tabs>
          <w:tab w:val="right" w:leader="dot" w:pos="8306"/>
        </w:tabs>
      </w:pPr>
      <w:hyperlink w:anchor="_Toc390" w:history="1">
        <w:r>
          <w:rPr>
            <w:rFonts w:ascii="仿宋" w:eastAsia="仿宋" w:hAnsi="仿宋" w:cs="仿宋" w:hint="eastAsia"/>
            <w:lang w:eastAsia="zh-CN"/>
          </w:rPr>
          <w:t>(二)、质量管理责任</w:t>
        </w:r>
        <w:r>
          <w:tab/>
        </w:r>
        <w:r>
          <w:fldChar w:fldCharType="begin"/>
        </w:r>
        <w:r>
          <w:instrText xml:space="preserve"> PAGEREF _Toc390 \h </w:instrText>
        </w:r>
        <w:r>
          <w:fldChar w:fldCharType="separate"/>
        </w:r>
        <w:r>
          <w:t>76</w:t>
        </w:r>
        <w:r>
          <w:fldChar w:fldCharType="end"/>
        </w:r>
      </w:hyperlink>
    </w:p>
    <w:p>
      <w:pPr>
        <w:pStyle w:val="TOC2"/>
        <w:tabs>
          <w:tab w:val="right" w:leader="dot" w:pos="8306"/>
        </w:tabs>
      </w:pPr>
      <w:hyperlink w:anchor="_Toc31150" w:history="1">
        <w:r>
          <w:rPr>
            <w:rFonts w:ascii="仿宋" w:eastAsia="仿宋" w:hAnsi="仿宋" w:cs="仿宋" w:hint="eastAsia"/>
            <w:lang w:eastAsia="zh-CN"/>
          </w:rPr>
          <w:t>(三)、质量管理体系文件</w:t>
        </w:r>
        <w:r>
          <w:tab/>
        </w:r>
        <w:r>
          <w:fldChar w:fldCharType="begin"/>
        </w:r>
        <w:r>
          <w:instrText xml:space="preserve"> PAGEREF _Toc31150 \h </w:instrText>
        </w:r>
        <w:r>
          <w:fldChar w:fldCharType="separate"/>
        </w:r>
        <w:r>
          <w:t>77</w:t>
        </w:r>
        <w:r>
          <w:fldChar w:fldCharType="end"/>
        </w:r>
      </w:hyperlink>
    </w:p>
    <w:p>
      <w:pPr>
        <w:pStyle w:val="TOC2"/>
        <w:tabs>
          <w:tab w:val="right" w:leader="dot" w:pos="8306"/>
        </w:tabs>
      </w:pPr>
      <w:hyperlink w:anchor="_Toc27447" w:history="1">
        <w:r>
          <w:rPr>
            <w:rFonts w:ascii="仿宋" w:eastAsia="仿宋" w:hAnsi="仿宋" w:cs="仿宋" w:hint="eastAsia"/>
            <w:lang w:eastAsia="zh-CN"/>
          </w:rPr>
          <w:t>(四)、质量培训与教育</w:t>
        </w:r>
        <w:r>
          <w:tab/>
        </w:r>
        <w:r>
          <w:fldChar w:fldCharType="begin"/>
        </w:r>
        <w:r>
          <w:instrText xml:space="preserve"> PAGEREF _Toc27447 \h </w:instrText>
        </w:r>
        <w:r>
          <w:fldChar w:fldCharType="separate"/>
        </w:r>
        <w:r>
          <w:t>79</w:t>
        </w:r>
        <w:r>
          <w:fldChar w:fldCharType="end"/>
        </w:r>
      </w:hyperlink>
    </w:p>
    <w:p>
      <w:pPr>
        <w:pStyle w:val="TOC2"/>
        <w:tabs>
          <w:tab w:val="right" w:leader="dot" w:pos="8306"/>
        </w:tabs>
      </w:pPr>
      <w:hyperlink w:anchor="_Toc8907" w:history="1">
        <w:r>
          <w:rPr>
            <w:rFonts w:ascii="仿宋" w:eastAsia="仿宋" w:hAnsi="仿宋" w:cs="仿宋" w:hint="eastAsia"/>
            <w:lang w:eastAsia="zh-CN"/>
          </w:rPr>
          <w:t>(五)、质量审核与评价</w:t>
        </w:r>
        <w:r>
          <w:tab/>
        </w:r>
        <w:r>
          <w:fldChar w:fldCharType="begin"/>
        </w:r>
        <w:r>
          <w:instrText xml:space="preserve"> PAGEREF _Toc8907 \h </w:instrText>
        </w:r>
        <w:r>
          <w:fldChar w:fldCharType="separate"/>
        </w:r>
        <w:r>
          <w:t>80</w:t>
        </w:r>
        <w:r>
          <w:fldChar w:fldCharType="end"/>
        </w:r>
      </w:hyperlink>
    </w:p>
    <w:p>
      <w:pPr>
        <w:pStyle w:val="TOC2"/>
        <w:tabs>
          <w:tab w:val="right" w:leader="dot" w:pos="8306"/>
        </w:tabs>
      </w:pPr>
      <w:hyperlink w:anchor="_Toc18679" w:history="1">
        <w:r>
          <w:rPr>
            <w:rFonts w:ascii="仿宋" w:eastAsia="仿宋" w:hAnsi="仿宋" w:cs="仿宋" w:hint="eastAsia"/>
            <w:lang w:eastAsia="zh-CN"/>
          </w:rPr>
          <w:t>(六)、不符合与纠正措施</w:t>
        </w:r>
        <w:r>
          <w:tab/>
        </w:r>
        <w:r>
          <w:fldChar w:fldCharType="begin"/>
        </w:r>
        <w:r>
          <w:instrText xml:space="preserve"> PAGEREF _Toc18679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17"/>
      <w:r>
        <w:rPr>
          <w:rFonts w:ascii="仿宋" w:eastAsia="仿宋" w:hAnsi="仿宋" w:cs="仿宋" w:hint="eastAsia"/>
          <w:sz w:val="28"/>
          <w:lang w:eastAsia="zh-CN"/>
        </w:rPr>
        <w:t>一、放射性药品项目选址可行性分析</w:t>
      </w:r>
      <w:bookmarkEnd w:id="2"/>
    </w:p>
    <w:p>
      <w:pPr>
        <w:pStyle w:val="Heading2"/>
        <w:rPr>
          <w:rFonts w:ascii="仿宋" w:eastAsia="仿宋" w:hAnsi="仿宋" w:cs="仿宋" w:hint="eastAsia"/>
          <w:lang w:eastAsia="zh-CN"/>
        </w:rPr>
      </w:pPr>
      <w:bookmarkStart w:id="3" w:name="_Toc28627"/>
      <w:r>
        <w:rPr>
          <w:rFonts w:ascii="仿宋" w:eastAsia="仿宋" w:hAnsi="仿宋" w:cs="仿宋" w:hint="eastAsia"/>
          <w:lang w:eastAsia="zh-CN"/>
        </w:rPr>
        <w:t>(一)、放射性药品项目选址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该放射性药品项目选址位于XX省XX市XX区XXX街道</w:t>
      </w:r>
    </w:p>
    <w:p>
      <w:pPr>
        <w:pStyle w:val="Heading2"/>
        <w:ind w:firstLine="560" w:firstLineChars="200"/>
        <w:rPr>
          <w:rFonts w:ascii="仿宋" w:eastAsia="仿宋" w:hAnsi="仿宋" w:cs="仿宋" w:hint="eastAsia"/>
          <w:sz w:val="28"/>
          <w:lang w:eastAsia="zh-CN"/>
        </w:rPr>
      </w:pPr>
      <w:bookmarkStart w:id="4" w:name="_Toc2392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放射性药品项目的征地面积将根据放射性药品项目的实际规模和需求进行精确规划。具体面积XXX平方米，旨在确保放射性药品项目不仅能够满足当前的发展需求，还能够预留空间以适应未来的扩展。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净用地面积是在征地面积基础上去除不可利用面积后的实际可开发用地。具体面积XXX平方米，考虑到环保、交通、安全等多方面因素，以确保放射性药品项目在整体利用效率上达到最优。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放射性药品项目计划建设的建筑总规模具体面积XXX平方米。这一规模的确定综合考虑了放射性药品项目的性质、规模，以及城市规划的相关要求，确保建筑布局与周边环境协调一致。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绿地率是放射性药品项目用地中被规划为绿地的比例。具体面积XXX平方米，旨在通过合理规划绿地，改善放射性药品项目周边环境，提升居民生活质量，并符合城市整体绿化规划。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容积率是用地上可以建设的建筑总体积与用地面积之比。具体面积XXX，通过合理的容积率规划，确保放射性药品项目建筑规模与周边环境和谐共生。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放射性药品项目选址与当地城市规划相一致，具体面积XXX平方米。通过与城市规划部门深入沟通，确保放射性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放射性药品项目选址符合当地产业政策，具体面积XXX平方米。这包括放射性药品项目对当地经济的促进作用，以及对相关产业的带动效应，确保放射性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用地总体要求必须符合环保和可持续发展的原则，具体面积XXX平方米。通过采用绿色建筑设计、节能减排等措施，确保放射性药品项目在建设和运营过程中对环境的影响最小化，达到可持续发展的要求。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确保放射性药品项目选址具备必要的公共设施配套，具体面积XXX平方米。这包括交通便利性、教育、医疗等基础设施，以提高居民生活品质，使得放射性药品项目选址更具吸引力。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考虑用地总体要求对当地社会稳定性的影响，具体面积XXX平方米。通过深入了解当地社区反馈，确保放射性药品项目的选址和建设过程对当地社会和谐稳定产生积极作用。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放射性药品项目选址不仅符合法规和规划，还在实际操作中具有可行性。这一全面规划将为放射性药品项目的成功实施提供坚实的基础，确保放射性药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8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放射性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放射性药品项目的设备规划和空间设计中，我们将采取灵活设备布局的措施。设备布局将根据实际需求进行灵活设计，避免不必要的浪费。通过合理规划设备摆放位置，我们将提高设备的利用率，减少设备间距，以确保放射性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放射性药品项目内部引入共享设施的概念，例如共享会议室、办公区等。通过这种方式，我们可以减少对资源的重复建设，提高资源共享效率，从而减小放射性药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74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放射性药品项目的总图布置中，我们将不同功能区域进行明确的规划，以最大程度满足放射性药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93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放射性药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放射性药品项目对环境的影响是综合评价的重要因素之一。我们将详细考虑选址周边的自然环境、生态保护区、水源地等情况，确保放射性药品项目的建设和运营对环境影响最小化，并符合当地的环保法规标准。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对选址的评价还需充分考虑当地政府的产业政策和法规。我们将详细了解放射性药品项目所在地的相关政策，确保放射性药品项目的规划和运营与当地法规相符，降低不必要的法律风险。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考虑到社会稳定性对企业运营的重要性，我们将评估选址地区的社会安全情况、劳工关系、社区反馈等方面，以确保放射性药品项目的建设和运营不会受到社会稳定性的负面影响。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最后，我们将综合考虑用地成本，包括土地购置费用、土地开发成本等。通过对用地成本的详细评估，我们能够做出更为精确的经济效益分析，为放射性药品项目的投资决策提供有力支持。</w:t>
      </w:r>
    </w:p>
    <w:p>
      <w:pPr>
        <w:pStyle w:val="Heading1"/>
        <w:ind w:firstLine="560" w:firstLineChars="200"/>
        <w:rPr>
          <w:rFonts w:ascii="仿宋" w:eastAsia="仿宋" w:hAnsi="仿宋" w:cs="仿宋" w:hint="eastAsia"/>
          <w:sz w:val="28"/>
          <w:lang w:eastAsia="zh-CN"/>
        </w:rPr>
      </w:pPr>
      <w:bookmarkStart w:id="8" w:name="_Toc17307"/>
      <w:r>
        <w:rPr>
          <w:rFonts w:ascii="仿宋" w:eastAsia="仿宋" w:hAnsi="仿宋" w:cs="仿宋" w:hint="eastAsia"/>
          <w:sz w:val="28"/>
          <w:lang w:eastAsia="zh-CN"/>
        </w:rPr>
        <w:t>二、放射性药品项目概论</w:t>
      </w:r>
      <w:bookmarkEnd w:id="8"/>
    </w:p>
    <w:p>
      <w:pPr>
        <w:pStyle w:val="Heading2"/>
        <w:rPr>
          <w:rFonts w:ascii="仿宋" w:eastAsia="仿宋" w:hAnsi="仿宋" w:cs="仿宋" w:hint="eastAsia"/>
          <w:lang w:eastAsia="zh-CN"/>
        </w:rPr>
      </w:pPr>
      <w:bookmarkStart w:id="9" w:name="_Toc7704"/>
      <w:r>
        <w:rPr>
          <w:rFonts w:ascii="仿宋" w:eastAsia="仿宋" w:hAnsi="仿宋" w:cs="仿宋" w:hint="eastAsia"/>
          <w:lang w:eastAsia="zh-CN"/>
        </w:rPr>
        <w:t>(一)、放射性药品项目概况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放射性药品项目的起源追溯至对市场的深入洞察。市场的不断演变与变革为放射性药品项目提供了难得的机遇。当前市场存在的需求缺口和变革的大环境共同构成了放射性药品项目的背景。这个放射性药品项目旨在充分利用市场机遇，填补行业中尚未满足的需求，为客户提供全新的解决方案。市场的变革和需求的增长使得这个放射性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放射性药品项目名称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正式命名为放射性药品。这个名称不仅仅是一个标识，更代表了放射性药品项目的核心理念和愿景。它蕴含着放射性药品项目所要解决问题的关键字，具有强烈的表达和辨识度，为放射性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放射性药品项目目标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核心目标是提供一种全新、高效的解决方案，满足客户日益增长的需求。放射性药品项目追求的不仅仅是满足市场需求，更是在市场中获得卓越的竞争优势。通过不断提升产品或服务的质量和创新水平，放射性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放射性药品项目范围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全面涵盖了产品研发、制造、市场推广和售后服务，确保从产品设计到最终用户体验的全方位关注。这一全面的放射性药品项目范围是为了确保放射性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放射性药品项目时间表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放射性药品项目计划在未来18个月内完成，包括研发、测试、市场试点和正式推出等不同阶段。这个时间表的合理设计是为了确保放射性药品项目各个阶段的顺利推进，以便按时交付高质量的成果。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放射性药品项目预算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放射性药品项目总预算估算为XX百万美元，主要分配在研发、市场推广、人员培训和运营等方面。这一充足的预算为放射性药品项目提供了充足的资源，确保放射性药品项目在各个方面都能取得优异的表现。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放射性药品项目风险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可能面临的风险包括市场接受度低、技术难题、竞争激烈等。放射性药品项目团队已经制定了相应的风险应对计划，通过前瞻性的风险管理，确保放射性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放射性药品项目团队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放射性药品项目汇聚了一支经验丰富、多领域专业素养的核心团队，确保放射性药品项目在各个方面都能拥有高水平的执行力。团队的协同作战是放射性药品项目成功的关键因素之一。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放射性药品项目背景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放射性药品项目的背景根植于市场对更高效、创新产品的渴望，同时也受到科技发展对行业格局的深刻改变的影响。这为放射性药品项目提供了广阔的发展空间和市场需求。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放射性药品项目现状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截至目前，放射性药品项目已完成市场调研和技术验证，取得了初步的成功。这为放射性药品项目在未来的发展奠定了坚实的基础，为更远大的目标打下了坚实的基石。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6661"/>
      <w:r>
        <w:rPr>
          <w:rFonts w:ascii="仿宋" w:eastAsia="仿宋" w:hAnsi="仿宋" w:cs="仿宋" w:hint="eastAsia"/>
          <w:sz w:val="28"/>
          <w:lang w:eastAsia="zh-CN"/>
        </w:rPr>
        <w:t>(二)、放射性药品项目目标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keyword》放射性药品项目首要业务目标是在市场中占据有利地位，实现产品/服务的成功推广和销售。通过不断提升产品质量、创新性，放射性药品项目追求成为行业中的领导者，赢得更多客户的青睐。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在科技迅速发展的时代，放射性药品项目着眼于技术创新。通过持续的研发和技术升级，放射性药品项目旨在推出更具创新性的产品或服务，以满足市场对新鲜、先进解决方案的需求。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为了建立可持续的客户关系，放射性药品项目设定了客户满意度目标。通过提供卓越的产品质量和优质的客户服务，放射性药品项目追求赢得客户的信任和忠诚度，确保他们的满意度达到行业领先水平。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放射性药品项目注重社会责任和可持续发展。通过实施环保、社会责任放射性药品项目，放射性药品项目致力于在经济发展的同时保护环境，促进社会公平，实现可持续经营。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放射性药品项目的团队是实现目标的核心驱动力。因此，放射性药品项目设定了团队发展目标，包括提升团队成员的专业技能、培养领导力，以及搭建协同高效的团队工作氛围。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839"/>
      <w:r>
        <w:rPr>
          <w:rFonts w:ascii="仿宋" w:eastAsia="仿宋" w:hAnsi="仿宋" w:cs="仿宋" w:hint="eastAsia"/>
          <w:sz w:val="28"/>
          <w:lang w:eastAsia="zh-CN"/>
        </w:rPr>
        <w:t>(三)、放射性药品项目提出的理由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放射性药品项目提出的理由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源于对市场机遇的深刻洞察。当前市场中存在的需求缺口和行业发展趋势表明，有巨大的商业机会等待被开发。通过准确捕捉市场机遇，放射性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理念基于对技术创新的信仰。通过持续的研发和技术投入，放射性药品项目有望推出更具创新性的产品或服务。在科技飞速发展的当下，放射性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为了增强企业的行业竞争力。通过提升产品或服务的质量和独特性，放射性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响应了消费者需求的变化。随着社会和科技的不断发展，消费者对产品和服务的需求也在发生变化。通过深入了解并及时回应消费者的新需求，放射性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放射性药品项目的提出是企业战略发展规划的一部分。在面对日益激烈的市场竞争和不断变化的商业环境中，放射性药品项目作为企业战略的一环，旨在为企业开辟新的增长领域，巩固企业在行业中的地位。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不仅仅是基于商业考量，还注重社会责任。通过推出环保、社会责任等方面的放射性药品项目，放射性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放射性药品项目的提出反映了对利益相关者期望的关注。包括客户、员工、投资者等利益相关者在企业发展中都有着各自的期望，放射性药品项目力求在满足这些期望的同时，取得更大的共赢。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910"/>
      <w:r>
        <w:rPr>
          <w:rFonts w:ascii="仿宋" w:eastAsia="仿宋" w:hAnsi="仿宋" w:cs="仿宋" w:hint="eastAsia"/>
          <w:sz w:val="28"/>
          <w:lang w:eastAsia="zh-CN"/>
        </w:rPr>
        <w:t>(四)、放射性药品项目意义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在实施放射性药品项目的过程中，我们不仅仅是在追逐商业成功，更是为企业和社会的多个层面创造了深远的意义。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首要意义在于提升企业的市场竞争力。通过持续的创新和对产品质量的高标准要求，放射性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放射性药品项目的推进将促使行业技术水平的提升。通过引入先进技术和创新性解决方案，放射性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放射性药品项目不仅创造了大量就业机会，提高了就业水平，还注重社会责任和环保。通过参与社会公益事业和推动环保放射性药品项目，放射性药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综合而言，放射性药品项目意义重大，不仅推动了企业的发展，也为行业和社会的进步贡献了积极力量。这是一个全面而深刻的影响，将在未来产生可持续的正面效应。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550"/>
      <w:r>
        <w:rPr>
          <w:rFonts w:ascii="仿宋" w:eastAsia="仿宋" w:hAnsi="仿宋" w:cs="仿宋" w:hint="eastAsia"/>
          <w:sz w:val="28"/>
          <w:lang w:eastAsia="zh-CN"/>
        </w:rPr>
        <w:t>(五)、放射性药品项目背景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在当今迅猛发展的商业环境中，放射性药品项目的动因根植于对多方面因素的审慎考量。这个放射性药品项目的提出并非孤立的决策，而是对企业所处背景深入思考的产物。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放射性药品项目背后的首要原因。科技的迅速发展和全球市场的快速变化使得企业必须灵活应对。放射性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竞争的激烈程度也是放射性药品项目背景中不可忽视的一环。企业需要在激烈竞争中脱颖而出，为此，放射性药品项目致力于打破常规，提供独特的价值主张，以吸引客户并确保市场份额的增长。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技术的迅速发展为企业带来了机遇与挑战。作为放射性药品项目启动的背景之一，对新兴技术的应用将有助于提升企业的技术水平，使其在不断演进的商业环境中保持竞争优势。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此外，社会对企业责任的期望也在逐渐升高。放射性药品项目充分融入了社会责任的理念，通过可持续经营和社会公益放射性药品项目，企图为社会贡献一份力量，在商业成功的同时关注社会价值。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532"/>
      <w:r>
        <w:rPr>
          <w:rFonts w:ascii="仿宋" w:eastAsia="仿宋" w:hAnsi="仿宋" w:cs="仿宋" w:hint="eastAsia"/>
          <w:sz w:val="28"/>
          <w:lang w:eastAsia="zh-CN"/>
        </w:rPr>
        <w:t>三、产品规划分析</w:t>
      </w:r>
      <w:bookmarkEnd w:id="14"/>
    </w:p>
    <w:p>
      <w:pPr>
        <w:pStyle w:val="Heading2"/>
        <w:rPr>
          <w:rFonts w:ascii="仿宋" w:eastAsia="仿宋" w:hAnsi="仿宋" w:cs="仿宋" w:hint="eastAsia"/>
          <w:lang w:eastAsia="zh-CN"/>
        </w:rPr>
      </w:pPr>
      <w:bookmarkStart w:id="15" w:name="_Toc315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放射性药品项目的主要产品是XXXX，预计年产值为XXX万元。这一产品在市场中占据着重要的地位，其广泛的应用范围使得该放射性药品项目的市场前景非常广阔。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放射性药品项目的xxx产品作为重要的原材料之一，将在多个领域发挥关键作用。其在建筑、交通、能源等方面的广泛应用将为整个产业链提供强大的支持，形成产业协同效应。放射性药品项目的年产值XXX万XXX万XXX万万元不仅反映了其在市场上的巨大潜力，更预示着它对国民经济的积极贡献。这种关联度高、涉及面广的产业关系，使得该放射性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353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总征地面积为XXXX平方米，相当于约XX.XX亩，其中净用地面积为XXXX平方米，红线范围内相当于约XX.XX亩。这一用地规模充分考虑了放射性药品项目的建设需求，保障了放射性药品项目在合适的空间内得以充分发展。放射性药品项目规划的总建筑面积为XXXX平方米，其中主体工程建设占XXXX平方米，计容建筑面积达XXXX平方米。预计建筑工程的投资将达到XXXX万元，为放射性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计划购置的设备共计XXXX台（套），设备购置费用为XXXX万元。这一设备购置计划充分考虑到放射性药品项目的生产需求和技术要求，确保了放射性药品项目在生产运营中具备先进的技术装备和高效的生产能力。设备的合理配置将为放射性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放射性药品项目计划总投资为XXXX万元，预计年实现营业收入为XXXX万元。这一产能规模的设定旨在确保放射性药品项目能够在投资与回报之间取得平衡，实现长期可持续的发展。放射性药品项目的总投资充分考虑到各个方面的需求，包括用地建设、设备购置等多个环节，以确保放射性药品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https://d.book118.com/575302223130011041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放射性药品项目规划设计蓝图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192B61"/>
    <w:rsid w:val="31192B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3022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2024-01-09T20:06:00Z</dcterms:created>
  <dcterms:modified xsi:type="dcterms:W3CDTF">2024-01-09T20:06:34Z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066A2416B1DD4D93B43D952D65808E17_11</vt:lpwstr>
  </property>
  <property fmtid="{D5CDD505-2E9C-101B-9397-08002B2CF9AE}" pid="3" name="KSOProductBuildVer">
    <vt:lpwstr>2052-12.1.0.16120</vt:lpwstr>
  </property>
</Properties>
</file>