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苔藓景观项目构思建设方案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9" w:history="1">
        <w:r>
          <w:rPr>
            <w:rFonts w:ascii="仿宋" w:eastAsia="仿宋" w:hAnsi="仿宋" w:cs="仿宋" w:hint="eastAsia"/>
            <w:lang w:eastAsia="zh-CN"/>
          </w:rPr>
          <w:t>概论</w:t>
        </w:r>
        <w:r>
          <w:tab/>
        </w:r>
        <w:r>
          <w:fldChar w:fldCharType="begin"/>
        </w:r>
        <w:r>
          <w:instrText xml:space="preserve"> PAGEREF _Toc2349 \h </w:instrText>
        </w:r>
        <w:r>
          <w:fldChar w:fldCharType="separate"/>
        </w:r>
        <w:r>
          <w:t>3</w:t>
        </w:r>
        <w:r>
          <w:fldChar w:fldCharType="end"/>
        </w:r>
      </w:hyperlink>
    </w:p>
    <w:p>
      <w:pPr>
        <w:pStyle w:val="TOC1"/>
        <w:tabs>
          <w:tab w:val="right" w:leader="dot" w:pos="8306"/>
        </w:tabs>
      </w:pPr>
      <w:hyperlink w:anchor="_Toc17572" w:history="1">
        <w:r>
          <w:rPr>
            <w:rFonts w:ascii="仿宋" w:eastAsia="仿宋" w:hAnsi="仿宋" w:cs="仿宋" w:hint="eastAsia"/>
            <w:lang w:eastAsia="zh-CN"/>
          </w:rPr>
          <w:t>一、资源开发及综合利用分析</w:t>
        </w:r>
        <w:r>
          <w:tab/>
        </w:r>
        <w:r>
          <w:fldChar w:fldCharType="begin"/>
        </w:r>
        <w:r>
          <w:instrText xml:space="preserve"> PAGEREF _Toc17572 \h </w:instrText>
        </w:r>
        <w:r>
          <w:fldChar w:fldCharType="separate"/>
        </w:r>
        <w:r>
          <w:t>3</w:t>
        </w:r>
        <w:r>
          <w:fldChar w:fldCharType="end"/>
        </w:r>
      </w:hyperlink>
    </w:p>
    <w:p>
      <w:pPr>
        <w:pStyle w:val="TOC2"/>
        <w:tabs>
          <w:tab w:val="right" w:leader="dot" w:pos="8306"/>
        </w:tabs>
      </w:pPr>
      <w:hyperlink w:anchor="_Toc2525" w:history="1">
        <w:r>
          <w:rPr>
            <w:rFonts w:ascii="仿宋" w:eastAsia="仿宋" w:hAnsi="仿宋" w:cs="仿宋" w:hint="eastAsia"/>
            <w:lang w:eastAsia="zh-CN"/>
          </w:rPr>
          <w:t>(一)、资源开发方案</w:t>
        </w:r>
        <w:r>
          <w:tab/>
        </w:r>
        <w:r>
          <w:fldChar w:fldCharType="begin"/>
        </w:r>
        <w:r>
          <w:instrText xml:space="preserve"> PAGEREF _Toc2525 \h </w:instrText>
        </w:r>
        <w:r>
          <w:fldChar w:fldCharType="separate"/>
        </w:r>
        <w:r>
          <w:t>3</w:t>
        </w:r>
        <w:r>
          <w:fldChar w:fldCharType="end"/>
        </w:r>
      </w:hyperlink>
    </w:p>
    <w:p>
      <w:pPr>
        <w:pStyle w:val="TOC2"/>
        <w:tabs>
          <w:tab w:val="right" w:leader="dot" w:pos="8306"/>
        </w:tabs>
      </w:pPr>
      <w:hyperlink w:anchor="_Toc22659" w:history="1">
        <w:r>
          <w:rPr>
            <w:rFonts w:ascii="仿宋" w:eastAsia="仿宋" w:hAnsi="仿宋" w:cs="仿宋" w:hint="eastAsia"/>
            <w:lang w:eastAsia="zh-CN"/>
          </w:rPr>
          <w:t>(二)、资源利用方案</w:t>
        </w:r>
        <w:r>
          <w:tab/>
        </w:r>
        <w:r>
          <w:fldChar w:fldCharType="begin"/>
        </w:r>
        <w:r>
          <w:instrText xml:space="preserve"> PAGEREF _Toc22659 \h </w:instrText>
        </w:r>
        <w:r>
          <w:fldChar w:fldCharType="separate"/>
        </w:r>
        <w:r>
          <w:t>4</w:t>
        </w:r>
        <w:r>
          <w:fldChar w:fldCharType="end"/>
        </w:r>
      </w:hyperlink>
    </w:p>
    <w:p>
      <w:pPr>
        <w:pStyle w:val="TOC2"/>
        <w:tabs>
          <w:tab w:val="right" w:leader="dot" w:pos="8306"/>
        </w:tabs>
      </w:pPr>
      <w:hyperlink w:anchor="_Toc16910" w:history="1">
        <w:r>
          <w:rPr>
            <w:rFonts w:ascii="仿宋" w:eastAsia="仿宋" w:hAnsi="仿宋" w:cs="仿宋" w:hint="eastAsia"/>
            <w:lang w:eastAsia="zh-CN"/>
          </w:rPr>
          <w:t>(三)、资源节约措施</w:t>
        </w:r>
        <w:r>
          <w:tab/>
        </w:r>
        <w:r>
          <w:fldChar w:fldCharType="begin"/>
        </w:r>
        <w:r>
          <w:instrText xml:space="preserve"> PAGEREF _Toc16910 \h </w:instrText>
        </w:r>
        <w:r>
          <w:fldChar w:fldCharType="separate"/>
        </w:r>
        <w:r>
          <w:t>5</w:t>
        </w:r>
        <w:r>
          <w:fldChar w:fldCharType="end"/>
        </w:r>
      </w:hyperlink>
    </w:p>
    <w:p>
      <w:pPr>
        <w:pStyle w:val="TOC1"/>
        <w:tabs>
          <w:tab w:val="right" w:leader="dot" w:pos="8306"/>
        </w:tabs>
      </w:pPr>
      <w:hyperlink w:anchor="_Toc13224" w:history="1">
        <w:r>
          <w:rPr>
            <w:rFonts w:ascii="仿宋" w:eastAsia="仿宋" w:hAnsi="仿宋" w:cs="仿宋" w:hint="eastAsia"/>
            <w:lang w:eastAsia="zh-CN"/>
          </w:rPr>
          <w:t>二、发展规划、产业政策和行业准入分析</w:t>
        </w:r>
        <w:r>
          <w:tab/>
        </w:r>
        <w:r>
          <w:fldChar w:fldCharType="begin"/>
        </w:r>
        <w:r>
          <w:instrText xml:space="preserve"> PAGEREF _Toc13224 \h </w:instrText>
        </w:r>
        <w:r>
          <w:fldChar w:fldCharType="separate"/>
        </w:r>
        <w:r>
          <w:t>6</w:t>
        </w:r>
        <w:r>
          <w:fldChar w:fldCharType="end"/>
        </w:r>
      </w:hyperlink>
    </w:p>
    <w:p>
      <w:pPr>
        <w:pStyle w:val="TOC2"/>
        <w:tabs>
          <w:tab w:val="right" w:leader="dot" w:pos="8306"/>
        </w:tabs>
      </w:pPr>
      <w:hyperlink w:anchor="_Toc2070" w:history="1">
        <w:r>
          <w:rPr>
            <w:rFonts w:ascii="仿宋" w:eastAsia="仿宋" w:hAnsi="仿宋" w:cs="仿宋" w:hint="eastAsia"/>
            <w:lang w:eastAsia="zh-CN"/>
          </w:rPr>
          <w:t>(一)、发展规划分析</w:t>
        </w:r>
        <w:r>
          <w:tab/>
        </w:r>
        <w:r>
          <w:fldChar w:fldCharType="begin"/>
        </w:r>
        <w:r>
          <w:instrText xml:space="preserve"> PAGEREF _Toc2070 \h </w:instrText>
        </w:r>
        <w:r>
          <w:fldChar w:fldCharType="separate"/>
        </w:r>
        <w:r>
          <w:t>6</w:t>
        </w:r>
        <w:r>
          <w:fldChar w:fldCharType="end"/>
        </w:r>
      </w:hyperlink>
    </w:p>
    <w:p>
      <w:pPr>
        <w:pStyle w:val="TOC2"/>
        <w:tabs>
          <w:tab w:val="right" w:leader="dot" w:pos="8306"/>
        </w:tabs>
      </w:pPr>
      <w:hyperlink w:anchor="_Toc13129" w:history="1">
        <w:r>
          <w:rPr>
            <w:rFonts w:ascii="仿宋" w:eastAsia="仿宋" w:hAnsi="仿宋" w:cs="仿宋" w:hint="eastAsia"/>
            <w:lang w:eastAsia="zh-CN"/>
          </w:rPr>
          <w:t>(二)、产业政策分析</w:t>
        </w:r>
        <w:r>
          <w:tab/>
        </w:r>
        <w:r>
          <w:fldChar w:fldCharType="begin"/>
        </w:r>
        <w:r>
          <w:instrText xml:space="preserve"> PAGEREF _Toc13129 \h </w:instrText>
        </w:r>
        <w:r>
          <w:fldChar w:fldCharType="separate"/>
        </w:r>
        <w:r>
          <w:t>8</w:t>
        </w:r>
        <w:r>
          <w:fldChar w:fldCharType="end"/>
        </w:r>
      </w:hyperlink>
    </w:p>
    <w:p>
      <w:pPr>
        <w:pStyle w:val="TOC2"/>
        <w:tabs>
          <w:tab w:val="right" w:leader="dot" w:pos="8306"/>
        </w:tabs>
      </w:pPr>
      <w:hyperlink w:anchor="_Toc2983" w:history="1">
        <w:r>
          <w:rPr>
            <w:rFonts w:ascii="仿宋" w:eastAsia="仿宋" w:hAnsi="仿宋" w:cs="仿宋" w:hint="eastAsia"/>
            <w:lang w:eastAsia="zh-CN"/>
          </w:rPr>
          <w:t>(三)、行业准入分析</w:t>
        </w:r>
        <w:r>
          <w:tab/>
        </w:r>
        <w:r>
          <w:fldChar w:fldCharType="begin"/>
        </w:r>
        <w:r>
          <w:instrText xml:space="preserve"> PAGEREF _Toc2983 \h </w:instrText>
        </w:r>
        <w:r>
          <w:fldChar w:fldCharType="separate"/>
        </w:r>
        <w:r>
          <w:t>10</w:t>
        </w:r>
        <w:r>
          <w:fldChar w:fldCharType="end"/>
        </w:r>
      </w:hyperlink>
    </w:p>
    <w:p>
      <w:pPr>
        <w:pStyle w:val="TOC1"/>
        <w:tabs>
          <w:tab w:val="right" w:leader="dot" w:pos="8306"/>
        </w:tabs>
      </w:pPr>
      <w:hyperlink w:anchor="_Toc14942" w:history="1">
        <w:r>
          <w:rPr>
            <w:rFonts w:ascii="仿宋" w:eastAsia="仿宋" w:hAnsi="仿宋" w:cs="仿宋" w:hint="eastAsia"/>
            <w:lang w:eastAsia="zh-CN"/>
          </w:rPr>
          <w:t>三、背景、必要性分析</w:t>
        </w:r>
        <w:r>
          <w:tab/>
        </w:r>
        <w:r>
          <w:fldChar w:fldCharType="begin"/>
        </w:r>
        <w:r>
          <w:instrText xml:space="preserve"> PAGEREF _Toc14942 \h </w:instrText>
        </w:r>
        <w:r>
          <w:fldChar w:fldCharType="separate"/>
        </w:r>
        <w:r>
          <w:t>11</w:t>
        </w:r>
        <w:r>
          <w:fldChar w:fldCharType="end"/>
        </w:r>
      </w:hyperlink>
    </w:p>
    <w:p>
      <w:pPr>
        <w:pStyle w:val="TOC2"/>
        <w:tabs>
          <w:tab w:val="right" w:leader="dot" w:pos="8306"/>
        </w:tabs>
      </w:pPr>
      <w:hyperlink w:anchor="_Toc30139" w:history="1">
        <w:r>
          <w:rPr>
            <w:rFonts w:ascii="仿宋" w:eastAsia="仿宋" w:hAnsi="仿宋" w:cs="仿宋" w:hint="eastAsia"/>
            <w:lang w:eastAsia="zh-CN"/>
          </w:rPr>
          <w:t>(一)、项目建设背景</w:t>
        </w:r>
        <w:r>
          <w:tab/>
        </w:r>
        <w:r>
          <w:fldChar w:fldCharType="begin"/>
        </w:r>
        <w:r>
          <w:instrText xml:space="preserve"> PAGEREF _Toc30139 \h </w:instrText>
        </w:r>
        <w:r>
          <w:fldChar w:fldCharType="separate"/>
        </w:r>
        <w:r>
          <w:t>11</w:t>
        </w:r>
        <w:r>
          <w:fldChar w:fldCharType="end"/>
        </w:r>
      </w:hyperlink>
    </w:p>
    <w:p>
      <w:pPr>
        <w:pStyle w:val="TOC2"/>
        <w:tabs>
          <w:tab w:val="right" w:leader="dot" w:pos="8306"/>
        </w:tabs>
      </w:pPr>
      <w:hyperlink w:anchor="_Toc24649" w:history="1">
        <w:r>
          <w:rPr>
            <w:rFonts w:ascii="仿宋" w:eastAsia="仿宋" w:hAnsi="仿宋" w:cs="仿宋" w:hint="eastAsia"/>
            <w:lang w:eastAsia="zh-CN"/>
          </w:rPr>
          <w:t>(二)、必要性分析</w:t>
        </w:r>
        <w:r>
          <w:tab/>
        </w:r>
        <w:r>
          <w:fldChar w:fldCharType="begin"/>
        </w:r>
        <w:r>
          <w:instrText xml:space="preserve"> PAGEREF _Toc24649 \h </w:instrText>
        </w:r>
        <w:r>
          <w:fldChar w:fldCharType="separate"/>
        </w:r>
        <w:r>
          <w:t>12</w:t>
        </w:r>
        <w:r>
          <w:fldChar w:fldCharType="end"/>
        </w:r>
      </w:hyperlink>
    </w:p>
    <w:p>
      <w:pPr>
        <w:pStyle w:val="TOC2"/>
        <w:tabs>
          <w:tab w:val="right" w:leader="dot" w:pos="8306"/>
        </w:tabs>
      </w:pPr>
      <w:hyperlink w:anchor="_Toc12572" w:history="1">
        <w:r>
          <w:rPr>
            <w:rFonts w:ascii="仿宋" w:eastAsia="仿宋" w:hAnsi="仿宋" w:cs="仿宋" w:hint="eastAsia"/>
            <w:lang w:eastAsia="zh-CN"/>
          </w:rPr>
          <w:t>(三)、项目建设有利条件</w:t>
        </w:r>
        <w:r>
          <w:tab/>
        </w:r>
        <w:r>
          <w:fldChar w:fldCharType="begin"/>
        </w:r>
        <w:r>
          <w:instrText xml:space="preserve"> PAGEREF _Toc12572 \h </w:instrText>
        </w:r>
        <w:r>
          <w:fldChar w:fldCharType="separate"/>
        </w:r>
        <w:r>
          <w:t>13</w:t>
        </w:r>
        <w:r>
          <w:fldChar w:fldCharType="end"/>
        </w:r>
      </w:hyperlink>
    </w:p>
    <w:p>
      <w:pPr>
        <w:pStyle w:val="TOC1"/>
        <w:tabs>
          <w:tab w:val="right" w:leader="dot" w:pos="8306"/>
        </w:tabs>
      </w:pPr>
      <w:hyperlink w:anchor="_Toc6623" w:history="1">
        <w:r>
          <w:rPr>
            <w:rFonts w:ascii="仿宋" w:eastAsia="仿宋" w:hAnsi="仿宋" w:cs="仿宋" w:hint="eastAsia"/>
            <w:lang w:eastAsia="zh-CN"/>
          </w:rPr>
          <w:t>四、建设风险评估分析</w:t>
        </w:r>
        <w:r>
          <w:tab/>
        </w:r>
        <w:r>
          <w:fldChar w:fldCharType="begin"/>
        </w:r>
        <w:r>
          <w:instrText xml:space="preserve"> PAGEREF _Toc6623 \h </w:instrText>
        </w:r>
        <w:r>
          <w:fldChar w:fldCharType="separate"/>
        </w:r>
        <w:r>
          <w:t>15</w:t>
        </w:r>
        <w:r>
          <w:fldChar w:fldCharType="end"/>
        </w:r>
      </w:hyperlink>
    </w:p>
    <w:p>
      <w:pPr>
        <w:pStyle w:val="TOC2"/>
        <w:tabs>
          <w:tab w:val="right" w:leader="dot" w:pos="8306"/>
        </w:tabs>
      </w:pPr>
      <w:hyperlink w:anchor="_Toc26575" w:history="1">
        <w:r>
          <w:rPr>
            <w:rFonts w:ascii="仿宋" w:eastAsia="仿宋" w:hAnsi="仿宋" w:cs="仿宋" w:hint="eastAsia"/>
            <w:lang w:eastAsia="zh-CN"/>
          </w:rPr>
          <w:t>(一)、政策风险分析</w:t>
        </w:r>
        <w:r>
          <w:tab/>
        </w:r>
        <w:r>
          <w:fldChar w:fldCharType="begin"/>
        </w:r>
        <w:r>
          <w:instrText xml:space="preserve"> PAGEREF _Toc26575 \h </w:instrText>
        </w:r>
        <w:r>
          <w:fldChar w:fldCharType="separate"/>
        </w:r>
        <w:r>
          <w:t>15</w:t>
        </w:r>
        <w:r>
          <w:fldChar w:fldCharType="end"/>
        </w:r>
      </w:hyperlink>
    </w:p>
    <w:p>
      <w:pPr>
        <w:pStyle w:val="TOC2"/>
        <w:tabs>
          <w:tab w:val="right" w:leader="dot" w:pos="8306"/>
        </w:tabs>
      </w:pPr>
      <w:hyperlink w:anchor="_Toc22410" w:history="1">
        <w:r>
          <w:rPr>
            <w:rFonts w:ascii="仿宋" w:eastAsia="仿宋" w:hAnsi="仿宋" w:cs="仿宋" w:hint="eastAsia"/>
            <w:lang w:eastAsia="zh-CN"/>
          </w:rPr>
          <w:t>(二)、社会风险分析</w:t>
        </w:r>
        <w:r>
          <w:tab/>
        </w:r>
        <w:r>
          <w:fldChar w:fldCharType="begin"/>
        </w:r>
        <w:r>
          <w:instrText xml:space="preserve"> PAGEREF _Toc22410 \h </w:instrText>
        </w:r>
        <w:r>
          <w:fldChar w:fldCharType="separate"/>
        </w:r>
        <w:r>
          <w:t>16</w:t>
        </w:r>
        <w:r>
          <w:fldChar w:fldCharType="end"/>
        </w:r>
      </w:hyperlink>
    </w:p>
    <w:p>
      <w:pPr>
        <w:pStyle w:val="TOC2"/>
        <w:tabs>
          <w:tab w:val="right" w:leader="dot" w:pos="8306"/>
        </w:tabs>
      </w:pPr>
      <w:hyperlink w:anchor="_Toc25895" w:history="1">
        <w:r>
          <w:rPr>
            <w:rFonts w:ascii="仿宋" w:eastAsia="仿宋" w:hAnsi="仿宋" w:cs="仿宋" w:hint="eastAsia"/>
            <w:lang w:eastAsia="zh-CN"/>
          </w:rPr>
          <w:t>(三)、市场风险分析</w:t>
        </w:r>
        <w:r>
          <w:tab/>
        </w:r>
        <w:r>
          <w:fldChar w:fldCharType="begin"/>
        </w:r>
        <w:r>
          <w:instrText xml:space="preserve"> PAGEREF _Toc25895 \h </w:instrText>
        </w:r>
        <w:r>
          <w:fldChar w:fldCharType="separate"/>
        </w:r>
        <w:r>
          <w:t>18</w:t>
        </w:r>
        <w:r>
          <w:fldChar w:fldCharType="end"/>
        </w:r>
      </w:hyperlink>
    </w:p>
    <w:p>
      <w:pPr>
        <w:pStyle w:val="TOC2"/>
        <w:tabs>
          <w:tab w:val="right" w:leader="dot" w:pos="8306"/>
        </w:tabs>
      </w:pPr>
      <w:hyperlink w:anchor="_Toc10647" w:history="1">
        <w:r>
          <w:rPr>
            <w:rFonts w:ascii="仿宋" w:eastAsia="仿宋" w:hAnsi="仿宋" w:cs="仿宋" w:hint="eastAsia"/>
            <w:lang w:eastAsia="zh-CN"/>
          </w:rPr>
          <w:t>(四)、资金风险分析</w:t>
        </w:r>
        <w:r>
          <w:tab/>
        </w:r>
        <w:r>
          <w:fldChar w:fldCharType="begin"/>
        </w:r>
        <w:r>
          <w:instrText xml:space="preserve"> PAGEREF _Toc10647 \h </w:instrText>
        </w:r>
        <w:r>
          <w:fldChar w:fldCharType="separate"/>
        </w:r>
        <w:r>
          <w:t>18</w:t>
        </w:r>
        <w:r>
          <w:fldChar w:fldCharType="end"/>
        </w:r>
      </w:hyperlink>
    </w:p>
    <w:p>
      <w:pPr>
        <w:pStyle w:val="TOC2"/>
        <w:tabs>
          <w:tab w:val="right" w:leader="dot" w:pos="8306"/>
        </w:tabs>
      </w:pPr>
      <w:hyperlink w:anchor="_Toc18781" w:history="1">
        <w:r>
          <w:rPr>
            <w:rFonts w:ascii="仿宋" w:eastAsia="仿宋" w:hAnsi="仿宋" w:cs="仿宋" w:hint="eastAsia"/>
            <w:lang w:eastAsia="zh-CN"/>
          </w:rPr>
          <w:t>(五)、技术风险分析</w:t>
        </w:r>
        <w:r>
          <w:tab/>
        </w:r>
        <w:r>
          <w:fldChar w:fldCharType="begin"/>
        </w:r>
        <w:r>
          <w:instrText xml:space="preserve"> PAGEREF _Toc18781 \h </w:instrText>
        </w:r>
        <w:r>
          <w:fldChar w:fldCharType="separate"/>
        </w:r>
        <w:r>
          <w:t>20</w:t>
        </w:r>
        <w:r>
          <w:fldChar w:fldCharType="end"/>
        </w:r>
      </w:hyperlink>
    </w:p>
    <w:p>
      <w:pPr>
        <w:pStyle w:val="TOC2"/>
        <w:tabs>
          <w:tab w:val="right" w:leader="dot" w:pos="8306"/>
        </w:tabs>
      </w:pPr>
      <w:hyperlink w:anchor="_Toc17401" w:history="1">
        <w:r>
          <w:rPr>
            <w:rFonts w:ascii="仿宋" w:eastAsia="仿宋" w:hAnsi="仿宋" w:cs="仿宋" w:hint="eastAsia"/>
            <w:lang w:eastAsia="zh-CN"/>
          </w:rPr>
          <w:t>(六)、财务风险分析</w:t>
        </w:r>
        <w:r>
          <w:tab/>
        </w:r>
        <w:r>
          <w:fldChar w:fldCharType="begin"/>
        </w:r>
        <w:r>
          <w:instrText xml:space="preserve"> PAGEREF _Toc17401 \h </w:instrText>
        </w:r>
        <w:r>
          <w:fldChar w:fldCharType="separate"/>
        </w:r>
        <w:r>
          <w:t>21</w:t>
        </w:r>
        <w:r>
          <w:fldChar w:fldCharType="end"/>
        </w:r>
      </w:hyperlink>
    </w:p>
    <w:p>
      <w:pPr>
        <w:pStyle w:val="TOC2"/>
        <w:tabs>
          <w:tab w:val="right" w:leader="dot" w:pos="8306"/>
        </w:tabs>
      </w:pPr>
      <w:hyperlink w:anchor="_Toc8912" w:history="1">
        <w:r>
          <w:rPr>
            <w:rFonts w:ascii="仿宋" w:eastAsia="仿宋" w:hAnsi="仿宋" w:cs="仿宋" w:hint="eastAsia"/>
            <w:lang w:eastAsia="zh-CN"/>
          </w:rPr>
          <w:t>(七)、管理风险分析</w:t>
        </w:r>
        <w:r>
          <w:tab/>
        </w:r>
        <w:r>
          <w:fldChar w:fldCharType="begin"/>
        </w:r>
        <w:r>
          <w:instrText xml:space="preserve"> PAGEREF _Toc8912 \h </w:instrText>
        </w:r>
        <w:r>
          <w:fldChar w:fldCharType="separate"/>
        </w:r>
        <w:r>
          <w:t>23</w:t>
        </w:r>
        <w:r>
          <w:fldChar w:fldCharType="end"/>
        </w:r>
      </w:hyperlink>
    </w:p>
    <w:p>
      <w:pPr>
        <w:pStyle w:val="TOC2"/>
        <w:tabs>
          <w:tab w:val="right" w:leader="dot" w:pos="8306"/>
        </w:tabs>
      </w:pPr>
      <w:hyperlink w:anchor="_Toc17658" w:history="1">
        <w:r>
          <w:rPr>
            <w:rFonts w:ascii="仿宋" w:eastAsia="仿宋" w:hAnsi="仿宋" w:cs="仿宋" w:hint="eastAsia"/>
            <w:lang w:eastAsia="zh-CN"/>
          </w:rPr>
          <w:t>(八)、其它风险分析</w:t>
        </w:r>
        <w:r>
          <w:tab/>
        </w:r>
        <w:r>
          <w:fldChar w:fldCharType="begin"/>
        </w:r>
        <w:r>
          <w:instrText xml:space="preserve"> PAGEREF _Toc17658 \h </w:instrText>
        </w:r>
        <w:r>
          <w:fldChar w:fldCharType="separate"/>
        </w:r>
        <w:r>
          <w:t>24</w:t>
        </w:r>
        <w:r>
          <w:fldChar w:fldCharType="end"/>
        </w:r>
      </w:hyperlink>
    </w:p>
    <w:p>
      <w:pPr>
        <w:pStyle w:val="TOC2"/>
        <w:tabs>
          <w:tab w:val="right" w:leader="dot" w:pos="8306"/>
        </w:tabs>
      </w:pPr>
      <w:hyperlink w:anchor="_Toc25182" w:history="1">
        <w:r>
          <w:rPr>
            <w:rFonts w:ascii="仿宋" w:eastAsia="仿宋" w:hAnsi="仿宋" w:cs="仿宋" w:hint="eastAsia"/>
            <w:lang w:eastAsia="zh-CN"/>
          </w:rPr>
          <w:t>(九)、社会影响评估</w:t>
        </w:r>
        <w:r>
          <w:tab/>
        </w:r>
        <w:r>
          <w:fldChar w:fldCharType="begin"/>
        </w:r>
        <w:r>
          <w:instrText xml:space="preserve"> PAGEREF _Toc25182 \h </w:instrText>
        </w:r>
        <w:r>
          <w:fldChar w:fldCharType="separate"/>
        </w:r>
        <w:r>
          <w:t>25</w:t>
        </w:r>
        <w:r>
          <w:fldChar w:fldCharType="end"/>
        </w:r>
      </w:hyperlink>
    </w:p>
    <w:p>
      <w:pPr>
        <w:pStyle w:val="TOC1"/>
        <w:tabs>
          <w:tab w:val="right" w:leader="dot" w:pos="8306"/>
        </w:tabs>
      </w:pPr>
      <w:hyperlink w:anchor="_Toc32443" w:history="1">
        <w:r>
          <w:rPr>
            <w:rFonts w:ascii="仿宋" w:eastAsia="仿宋" w:hAnsi="仿宋" w:cs="仿宋" w:hint="eastAsia"/>
            <w:lang w:eastAsia="zh-CN"/>
          </w:rPr>
          <w:t>五、社会影响分析</w:t>
        </w:r>
        <w:r>
          <w:tab/>
        </w:r>
        <w:r>
          <w:fldChar w:fldCharType="begin"/>
        </w:r>
        <w:r>
          <w:instrText xml:space="preserve"> PAGEREF _Toc32443 \h </w:instrText>
        </w:r>
        <w:r>
          <w:fldChar w:fldCharType="separate"/>
        </w:r>
        <w:r>
          <w:t>27</w:t>
        </w:r>
        <w:r>
          <w:fldChar w:fldCharType="end"/>
        </w:r>
      </w:hyperlink>
    </w:p>
    <w:p>
      <w:pPr>
        <w:pStyle w:val="TOC2"/>
        <w:tabs>
          <w:tab w:val="right" w:leader="dot" w:pos="8306"/>
        </w:tabs>
      </w:pPr>
      <w:hyperlink w:anchor="_Toc2936" w:history="1">
        <w:r>
          <w:rPr>
            <w:rFonts w:ascii="仿宋" w:eastAsia="仿宋" w:hAnsi="仿宋" w:cs="仿宋" w:hint="eastAsia"/>
            <w:lang w:eastAsia="zh-CN"/>
          </w:rPr>
          <w:t>(一)、社会影响效果分析</w:t>
        </w:r>
        <w:r>
          <w:tab/>
        </w:r>
        <w:r>
          <w:fldChar w:fldCharType="begin"/>
        </w:r>
        <w:r>
          <w:instrText xml:space="preserve"> PAGEREF _Toc2936 \h </w:instrText>
        </w:r>
        <w:r>
          <w:fldChar w:fldCharType="separate"/>
        </w:r>
        <w:r>
          <w:t>27</w:t>
        </w:r>
        <w:r>
          <w:fldChar w:fldCharType="end"/>
        </w:r>
      </w:hyperlink>
    </w:p>
    <w:p>
      <w:pPr>
        <w:pStyle w:val="TOC2"/>
        <w:tabs>
          <w:tab w:val="right" w:leader="dot" w:pos="8306"/>
        </w:tabs>
      </w:pPr>
      <w:hyperlink w:anchor="_Toc16755" w:history="1">
        <w:r>
          <w:rPr>
            <w:rFonts w:ascii="仿宋" w:eastAsia="仿宋" w:hAnsi="仿宋" w:cs="仿宋" w:hint="eastAsia"/>
            <w:lang w:eastAsia="zh-CN"/>
          </w:rPr>
          <w:t>(二)、社会适应性分析</w:t>
        </w:r>
        <w:r>
          <w:tab/>
        </w:r>
        <w:r>
          <w:fldChar w:fldCharType="begin"/>
        </w:r>
        <w:r>
          <w:instrText xml:space="preserve"> PAGEREF _Toc16755 \h </w:instrText>
        </w:r>
        <w:r>
          <w:fldChar w:fldCharType="separate"/>
        </w:r>
        <w:r>
          <w:t>30</w:t>
        </w:r>
        <w:r>
          <w:fldChar w:fldCharType="end"/>
        </w:r>
      </w:hyperlink>
    </w:p>
    <w:p>
      <w:pPr>
        <w:pStyle w:val="TOC2"/>
        <w:tabs>
          <w:tab w:val="right" w:leader="dot" w:pos="8306"/>
        </w:tabs>
      </w:pPr>
      <w:hyperlink w:anchor="_Toc17884" w:history="1">
        <w:r>
          <w:rPr>
            <w:rFonts w:ascii="仿宋" w:eastAsia="仿宋" w:hAnsi="仿宋" w:cs="仿宋" w:hint="eastAsia"/>
            <w:lang w:eastAsia="zh-CN"/>
          </w:rPr>
          <w:t>(三)、社会风险及对策分析</w:t>
        </w:r>
        <w:r>
          <w:tab/>
        </w:r>
        <w:r>
          <w:fldChar w:fldCharType="begin"/>
        </w:r>
        <w:r>
          <w:instrText xml:space="preserve"> PAGEREF _Toc17884 \h </w:instrText>
        </w:r>
        <w:r>
          <w:fldChar w:fldCharType="separate"/>
        </w:r>
        <w:r>
          <w:t>31</w:t>
        </w:r>
        <w:r>
          <w:fldChar w:fldCharType="end"/>
        </w:r>
      </w:hyperlink>
    </w:p>
    <w:p>
      <w:pPr>
        <w:pStyle w:val="TOC1"/>
        <w:tabs>
          <w:tab w:val="right" w:leader="dot" w:pos="8306"/>
        </w:tabs>
      </w:pPr>
      <w:hyperlink w:anchor="_Toc21698" w:history="1">
        <w:r>
          <w:rPr>
            <w:rFonts w:ascii="仿宋" w:eastAsia="仿宋" w:hAnsi="仿宋" w:cs="仿宋" w:hint="eastAsia"/>
            <w:lang w:eastAsia="zh-CN"/>
          </w:rPr>
          <w:t>六、环境和生态影响分析</w:t>
        </w:r>
        <w:r>
          <w:tab/>
        </w:r>
        <w:r>
          <w:fldChar w:fldCharType="begin"/>
        </w:r>
        <w:r>
          <w:instrText xml:space="preserve"> PAGEREF _Toc21698 \h </w:instrText>
        </w:r>
        <w:r>
          <w:fldChar w:fldCharType="separate"/>
        </w:r>
        <w:r>
          <w:t>35</w:t>
        </w:r>
        <w:r>
          <w:fldChar w:fldCharType="end"/>
        </w:r>
      </w:hyperlink>
    </w:p>
    <w:p>
      <w:pPr>
        <w:pStyle w:val="TOC2"/>
        <w:tabs>
          <w:tab w:val="right" w:leader="dot" w:pos="8306"/>
        </w:tabs>
      </w:pPr>
      <w:hyperlink w:anchor="_Toc26140" w:history="1">
        <w:r>
          <w:rPr>
            <w:rFonts w:ascii="仿宋" w:eastAsia="仿宋" w:hAnsi="仿宋" w:cs="仿宋" w:hint="eastAsia"/>
            <w:lang w:eastAsia="zh-CN"/>
          </w:rPr>
          <w:t>(一)、环境和生态现状</w:t>
        </w:r>
        <w:r>
          <w:tab/>
        </w:r>
        <w:r>
          <w:fldChar w:fldCharType="begin"/>
        </w:r>
        <w:r>
          <w:instrText xml:space="preserve"> PAGEREF _Toc26140 \h </w:instrText>
        </w:r>
        <w:r>
          <w:fldChar w:fldCharType="separate"/>
        </w:r>
        <w:r>
          <w:t>35</w:t>
        </w:r>
        <w:r>
          <w:fldChar w:fldCharType="end"/>
        </w:r>
      </w:hyperlink>
    </w:p>
    <w:p>
      <w:pPr>
        <w:pStyle w:val="TOC2"/>
        <w:tabs>
          <w:tab w:val="right" w:leader="dot" w:pos="8306"/>
        </w:tabs>
      </w:pPr>
      <w:hyperlink w:anchor="_Toc157" w:history="1">
        <w:r>
          <w:rPr>
            <w:rFonts w:ascii="仿宋" w:eastAsia="仿宋" w:hAnsi="仿宋" w:cs="仿宋" w:hint="eastAsia"/>
            <w:lang w:eastAsia="zh-CN"/>
          </w:rPr>
          <w:t>(二)、生态环境影响分析</w:t>
        </w:r>
        <w:r>
          <w:tab/>
        </w:r>
        <w:r>
          <w:fldChar w:fldCharType="begin"/>
        </w:r>
        <w:r>
          <w:instrText xml:space="preserve"> PAGEREF _Toc157 \h </w:instrText>
        </w:r>
        <w:r>
          <w:fldChar w:fldCharType="separate"/>
        </w:r>
        <w:r>
          <w:t>36</w:t>
        </w:r>
        <w:r>
          <w:fldChar w:fldCharType="end"/>
        </w:r>
      </w:hyperlink>
    </w:p>
    <w:p>
      <w:pPr>
        <w:pStyle w:val="TOC2"/>
        <w:tabs>
          <w:tab w:val="right" w:leader="dot" w:pos="8306"/>
        </w:tabs>
      </w:pPr>
      <w:hyperlink w:anchor="_Toc27480" w:history="1">
        <w:r>
          <w:rPr>
            <w:rFonts w:ascii="仿宋" w:eastAsia="仿宋" w:hAnsi="仿宋" w:cs="仿宋" w:hint="eastAsia"/>
            <w:lang w:eastAsia="zh-CN"/>
          </w:rPr>
          <w:t>(三)、生态环境保护措施</w:t>
        </w:r>
        <w:r>
          <w:tab/>
        </w:r>
        <w:r>
          <w:fldChar w:fldCharType="begin"/>
        </w:r>
        <w:r>
          <w:instrText xml:space="preserve"> PAGEREF _Toc27480 \h </w:instrText>
        </w:r>
        <w:r>
          <w:fldChar w:fldCharType="separate"/>
        </w:r>
        <w:r>
          <w:t>37</w:t>
        </w:r>
        <w:r>
          <w:fldChar w:fldCharType="end"/>
        </w:r>
      </w:hyperlink>
    </w:p>
    <w:p>
      <w:pPr>
        <w:pStyle w:val="TOC2"/>
        <w:tabs>
          <w:tab w:val="right" w:leader="dot" w:pos="8306"/>
        </w:tabs>
      </w:pPr>
      <w:hyperlink w:anchor="_Toc19102" w:history="1">
        <w:r>
          <w:rPr>
            <w:rFonts w:ascii="仿宋" w:eastAsia="仿宋" w:hAnsi="仿宋" w:cs="仿宋" w:hint="eastAsia"/>
            <w:lang w:eastAsia="zh-CN"/>
          </w:rPr>
          <w:t>(四)、地质灾害影响分析</w:t>
        </w:r>
        <w:r>
          <w:tab/>
        </w:r>
        <w:r>
          <w:fldChar w:fldCharType="begin"/>
        </w:r>
        <w:r>
          <w:instrText xml:space="preserve"> PAGEREF _Toc19102 \h </w:instrText>
        </w:r>
        <w:r>
          <w:fldChar w:fldCharType="separate"/>
        </w:r>
        <w:r>
          <w:t>39</w:t>
        </w:r>
        <w:r>
          <w:fldChar w:fldCharType="end"/>
        </w:r>
      </w:hyperlink>
    </w:p>
    <w:p>
      <w:pPr>
        <w:pStyle w:val="TOC2"/>
        <w:tabs>
          <w:tab w:val="right" w:leader="dot" w:pos="8306"/>
        </w:tabs>
      </w:pPr>
      <w:hyperlink w:anchor="_Toc9176" w:history="1">
        <w:r>
          <w:rPr>
            <w:rFonts w:ascii="仿宋" w:eastAsia="仿宋" w:hAnsi="仿宋" w:cs="仿宋" w:hint="eastAsia"/>
            <w:lang w:eastAsia="zh-CN"/>
          </w:rPr>
          <w:t>(五)、特殊环境影响</w:t>
        </w:r>
        <w:r>
          <w:tab/>
        </w:r>
        <w:r>
          <w:fldChar w:fldCharType="begin"/>
        </w:r>
        <w:r>
          <w:instrText xml:space="preserve"> PAGEREF _Toc9176 \h </w:instrText>
        </w:r>
        <w:r>
          <w:fldChar w:fldCharType="separate"/>
        </w:r>
        <w:r>
          <w:t>41</w:t>
        </w:r>
        <w:r>
          <w:fldChar w:fldCharType="end"/>
        </w:r>
      </w:hyperlink>
    </w:p>
    <w:p>
      <w:pPr>
        <w:pStyle w:val="TOC1"/>
        <w:tabs>
          <w:tab w:val="right" w:leader="dot" w:pos="8306"/>
        </w:tabs>
      </w:pPr>
      <w:hyperlink w:anchor="_Toc29366" w:history="1">
        <w:r>
          <w:rPr>
            <w:rFonts w:ascii="仿宋" w:eastAsia="仿宋" w:hAnsi="仿宋" w:cs="仿宋" w:hint="eastAsia"/>
            <w:lang w:eastAsia="zh-CN"/>
          </w:rPr>
          <w:t>七、项目变更管理</w:t>
        </w:r>
        <w:r>
          <w:tab/>
        </w:r>
        <w:r>
          <w:fldChar w:fldCharType="begin"/>
        </w:r>
        <w:r>
          <w:instrText xml:space="preserve"> PAGEREF _Toc29366 \h </w:instrText>
        </w:r>
        <w:r>
          <w:fldChar w:fldCharType="separate"/>
        </w:r>
        <w:r>
          <w:t>42</w:t>
        </w:r>
        <w:r>
          <w:fldChar w:fldCharType="end"/>
        </w:r>
      </w:hyperlink>
    </w:p>
    <w:p>
      <w:pPr>
        <w:pStyle w:val="TOC2"/>
        <w:tabs>
          <w:tab w:val="right" w:leader="dot" w:pos="8306"/>
        </w:tabs>
      </w:pPr>
      <w:hyperlink w:anchor="_Toc30570" w:history="1">
        <w:r>
          <w:rPr>
            <w:rFonts w:ascii="仿宋" w:eastAsia="仿宋" w:hAnsi="仿宋" w:cs="仿宋" w:hint="eastAsia"/>
            <w:lang w:eastAsia="zh-CN"/>
          </w:rPr>
          <w:t>(一)、变更控制流程</w:t>
        </w:r>
        <w:r>
          <w:tab/>
        </w:r>
        <w:r>
          <w:fldChar w:fldCharType="begin"/>
        </w:r>
        <w:r>
          <w:instrText xml:space="preserve"> PAGEREF _Toc30570 \h </w:instrText>
        </w:r>
        <w:r>
          <w:fldChar w:fldCharType="separate"/>
        </w:r>
        <w:r>
          <w:t>42</w:t>
        </w:r>
        <w:r>
          <w:fldChar w:fldCharType="end"/>
        </w:r>
      </w:hyperlink>
    </w:p>
    <w:p>
      <w:pPr>
        <w:pStyle w:val="TOC2"/>
        <w:tabs>
          <w:tab w:val="right" w:leader="dot" w:pos="8306"/>
        </w:tabs>
      </w:pPr>
      <w:hyperlink w:anchor="_Toc21142" w:history="1">
        <w:r>
          <w:rPr>
            <w:rFonts w:ascii="仿宋" w:eastAsia="仿宋" w:hAnsi="仿宋" w:cs="仿宋" w:hint="eastAsia"/>
            <w:lang w:eastAsia="zh-CN"/>
          </w:rPr>
          <w:t>(二)、影响评估与处理</w:t>
        </w:r>
        <w:r>
          <w:tab/>
        </w:r>
        <w:r>
          <w:fldChar w:fldCharType="begin"/>
        </w:r>
        <w:r>
          <w:instrText xml:space="preserve"> PAGEREF _Toc21142 \h </w:instrText>
        </w:r>
        <w:r>
          <w:fldChar w:fldCharType="separate"/>
        </w:r>
        <w:r>
          <w:t>43</w:t>
        </w:r>
        <w:r>
          <w:fldChar w:fldCharType="end"/>
        </w:r>
      </w:hyperlink>
    </w:p>
    <w:p>
      <w:pPr>
        <w:pStyle w:val="TOC2"/>
        <w:tabs>
          <w:tab w:val="right" w:leader="dot" w:pos="8306"/>
        </w:tabs>
      </w:pPr>
      <w:hyperlink w:anchor="_Toc3498" w:history="1">
        <w:r>
          <w:rPr>
            <w:rFonts w:ascii="仿宋" w:eastAsia="仿宋" w:hAnsi="仿宋" w:cs="仿宋" w:hint="eastAsia"/>
            <w:lang w:eastAsia="zh-CN"/>
          </w:rPr>
          <w:t>(三)、变更记录与追踪</w:t>
        </w:r>
        <w:r>
          <w:tab/>
        </w:r>
        <w:r>
          <w:fldChar w:fldCharType="begin"/>
        </w:r>
        <w:r>
          <w:instrText xml:space="preserve"> PAGEREF _Toc3498 \h </w:instrText>
        </w:r>
        <w:r>
          <w:fldChar w:fldCharType="separate"/>
        </w:r>
        <w:r>
          <w:t>44</w:t>
        </w:r>
        <w:r>
          <w:fldChar w:fldCharType="end"/>
        </w:r>
      </w:hyperlink>
    </w:p>
    <w:p>
      <w:pPr>
        <w:pStyle w:val="TOC2"/>
        <w:tabs>
          <w:tab w:val="right" w:leader="dot" w:pos="8306"/>
        </w:tabs>
      </w:pPr>
      <w:hyperlink w:anchor="_Toc7505" w:history="1">
        <w:r>
          <w:rPr>
            <w:rFonts w:ascii="仿宋" w:eastAsia="仿宋" w:hAnsi="仿宋" w:cs="仿宋" w:hint="eastAsia"/>
            <w:lang w:eastAsia="zh-CN"/>
          </w:rPr>
          <w:t>(四)、变更管理策略</w:t>
        </w:r>
        <w:r>
          <w:tab/>
        </w:r>
        <w:r>
          <w:fldChar w:fldCharType="begin"/>
        </w:r>
        <w:r>
          <w:instrText xml:space="preserve"> PAGEREF _Toc7505 \h </w:instrText>
        </w:r>
        <w:r>
          <w:fldChar w:fldCharType="separate"/>
        </w:r>
        <w:r>
          <w:t>46</w:t>
        </w:r>
        <w:r>
          <w:fldChar w:fldCharType="end"/>
        </w:r>
      </w:hyperlink>
    </w:p>
    <w:p>
      <w:pPr>
        <w:pStyle w:val="TOC1"/>
        <w:tabs>
          <w:tab w:val="right" w:leader="dot" w:pos="8306"/>
        </w:tabs>
      </w:pPr>
      <w:hyperlink w:anchor="_Toc30631" w:history="1">
        <w:r>
          <w:rPr>
            <w:rFonts w:ascii="仿宋" w:eastAsia="仿宋" w:hAnsi="仿宋" w:cs="仿宋" w:hint="eastAsia"/>
            <w:lang w:eastAsia="zh-CN"/>
          </w:rPr>
          <w:t>八、环境保护与治理方案</w:t>
        </w:r>
        <w:r>
          <w:tab/>
        </w:r>
        <w:r>
          <w:fldChar w:fldCharType="begin"/>
        </w:r>
        <w:r>
          <w:instrText xml:space="preserve"> PAGEREF _Toc30631 \h </w:instrText>
        </w:r>
        <w:r>
          <w:fldChar w:fldCharType="separate"/>
        </w:r>
        <w:r>
          <w:t>48</w:t>
        </w:r>
        <w:r>
          <w:fldChar w:fldCharType="end"/>
        </w:r>
      </w:hyperlink>
    </w:p>
    <w:p>
      <w:pPr>
        <w:pStyle w:val="TOC2"/>
        <w:tabs>
          <w:tab w:val="right" w:leader="dot" w:pos="8306"/>
        </w:tabs>
      </w:pPr>
      <w:hyperlink w:anchor="_Toc10488" w:history="1">
        <w:r>
          <w:rPr>
            <w:rFonts w:ascii="仿宋" w:eastAsia="仿宋" w:hAnsi="仿宋" w:cs="仿宋" w:hint="eastAsia"/>
            <w:lang w:eastAsia="zh-CN"/>
          </w:rPr>
          <w:t>(一)、项目环境影响评估</w:t>
        </w:r>
        <w:r>
          <w:tab/>
        </w:r>
        <w:r>
          <w:fldChar w:fldCharType="begin"/>
        </w:r>
        <w:r>
          <w:instrText xml:space="preserve"> PAGEREF _Toc10488 \h </w:instrText>
        </w:r>
        <w:r>
          <w:fldChar w:fldCharType="separate"/>
        </w:r>
        <w:r>
          <w:t>48</w:t>
        </w:r>
        <w:r>
          <w:fldChar w:fldCharType="end"/>
        </w:r>
      </w:hyperlink>
    </w:p>
    <w:p>
      <w:pPr>
        <w:pStyle w:val="TOC2"/>
        <w:tabs>
          <w:tab w:val="right" w:leader="dot" w:pos="8306"/>
        </w:tabs>
      </w:pPr>
      <w:hyperlink w:anchor="_Toc32633" w:history="1">
        <w:r>
          <w:rPr>
            <w:rFonts w:ascii="仿宋" w:eastAsia="仿宋" w:hAnsi="仿宋" w:cs="仿宋" w:hint="eastAsia"/>
            <w:lang w:eastAsia="zh-CN"/>
          </w:rPr>
          <w:t>(二)、环境保护措施与治理方案</w:t>
        </w:r>
        <w:r>
          <w:tab/>
        </w:r>
        <w:r>
          <w:fldChar w:fldCharType="begin"/>
        </w:r>
        <w:r>
          <w:instrText xml:space="preserve"> PAGEREF _Toc32633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06" w:history="1">
        <w:r>
          <w:rPr>
            <w:rFonts w:ascii="仿宋" w:eastAsia="仿宋" w:hAnsi="仿宋" w:cs="仿宋" w:hint="eastAsia"/>
            <w:lang w:eastAsia="zh-CN"/>
          </w:rPr>
          <w:t>九、安全与应急管理</w:t>
        </w:r>
        <w:r>
          <w:tab/>
        </w:r>
        <w:r>
          <w:fldChar w:fldCharType="begin"/>
        </w:r>
        <w:r>
          <w:instrText xml:space="preserve"> PAGEREF _Toc31306 \h </w:instrText>
        </w:r>
        <w:r>
          <w:fldChar w:fldCharType="separate"/>
        </w:r>
        <w:r>
          <w:t>49</w:t>
        </w:r>
        <w:r>
          <w:fldChar w:fldCharType="end"/>
        </w:r>
      </w:hyperlink>
    </w:p>
    <w:p>
      <w:pPr>
        <w:pStyle w:val="TOC2"/>
        <w:tabs>
          <w:tab w:val="right" w:leader="dot" w:pos="8306"/>
        </w:tabs>
      </w:pPr>
      <w:hyperlink w:anchor="_Toc5575" w:history="1">
        <w:r>
          <w:rPr>
            <w:rFonts w:ascii="仿宋" w:eastAsia="仿宋" w:hAnsi="仿宋" w:cs="仿宋" w:hint="eastAsia"/>
            <w:lang w:eastAsia="zh-CN"/>
          </w:rPr>
          <w:t>(一)、安全生产管理</w:t>
        </w:r>
        <w:r>
          <w:tab/>
        </w:r>
        <w:r>
          <w:fldChar w:fldCharType="begin"/>
        </w:r>
        <w:r>
          <w:instrText xml:space="preserve"> PAGEREF _Toc5575 \h </w:instrText>
        </w:r>
        <w:r>
          <w:fldChar w:fldCharType="separate"/>
        </w:r>
        <w:r>
          <w:t>49</w:t>
        </w:r>
        <w:r>
          <w:fldChar w:fldCharType="end"/>
        </w:r>
      </w:hyperlink>
    </w:p>
    <w:p>
      <w:pPr>
        <w:pStyle w:val="TOC2"/>
        <w:tabs>
          <w:tab w:val="right" w:leader="dot" w:pos="8306"/>
        </w:tabs>
      </w:pPr>
      <w:hyperlink w:anchor="_Toc19117" w:history="1">
        <w:r>
          <w:rPr>
            <w:rFonts w:ascii="仿宋" w:eastAsia="仿宋" w:hAnsi="仿宋" w:cs="仿宋" w:hint="eastAsia"/>
            <w:lang w:eastAsia="zh-CN"/>
          </w:rPr>
          <w:t>(二)、应急预案与响应</w:t>
        </w:r>
        <w:r>
          <w:tab/>
        </w:r>
        <w:r>
          <w:fldChar w:fldCharType="begin"/>
        </w:r>
        <w:r>
          <w:instrText xml:space="preserve"> PAGEREF _Toc19117 \h </w:instrText>
        </w:r>
        <w:r>
          <w:fldChar w:fldCharType="separate"/>
        </w:r>
        <w:r>
          <w:t>50</w:t>
        </w:r>
        <w:r>
          <w:fldChar w:fldCharType="end"/>
        </w:r>
      </w:hyperlink>
    </w:p>
    <w:p>
      <w:pPr>
        <w:pStyle w:val="TOC1"/>
        <w:tabs>
          <w:tab w:val="right" w:leader="dot" w:pos="8306"/>
        </w:tabs>
      </w:pPr>
      <w:hyperlink w:anchor="_Toc21590" w:history="1">
        <w:r>
          <w:rPr>
            <w:rFonts w:ascii="仿宋" w:eastAsia="仿宋" w:hAnsi="仿宋" w:cs="仿宋" w:hint="eastAsia"/>
            <w:lang w:eastAsia="zh-CN"/>
          </w:rPr>
          <w:t>十、经济效益与社会效益优化</w:t>
        </w:r>
        <w:r>
          <w:tab/>
        </w:r>
        <w:r>
          <w:fldChar w:fldCharType="begin"/>
        </w:r>
        <w:r>
          <w:instrText xml:space="preserve"> PAGEREF _Toc21590 \h </w:instrText>
        </w:r>
        <w:r>
          <w:fldChar w:fldCharType="separate"/>
        </w:r>
        <w:r>
          <w:t>52</w:t>
        </w:r>
        <w:r>
          <w:fldChar w:fldCharType="end"/>
        </w:r>
      </w:hyperlink>
    </w:p>
    <w:p>
      <w:pPr>
        <w:pStyle w:val="TOC2"/>
        <w:tabs>
          <w:tab w:val="right" w:leader="dot" w:pos="8306"/>
        </w:tabs>
      </w:pPr>
      <w:hyperlink w:anchor="_Toc17151" w:history="1">
        <w:r>
          <w:rPr>
            <w:rFonts w:ascii="仿宋" w:eastAsia="仿宋" w:hAnsi="仿宋" w:cs="仿宋" w:hint="eastAsia"/>
            <w:lang w:eastAsia="zh-CN"/>
          </w:rPr>
          <w:t>(一)、经济效益提升策略</w:t>
        </w:r>
        <w:r>
          <w:tab/>
        </w:r>
        <w:r>
          <w:fldChar w:fldCharType="begin"/>
        </w:r>
        <w:r>
          <w:instrText xml:space="preserve"> PAGEREF _Toc17151 \h </w:instrText>
        </w:r>
        <w:r>
          <w:fldChar w:fldCharType="separate"/>
        </w:r>
        <w:r>
          <w:t>52</w:t>
        </w:r>
        <w:r>
          <w:fldChar w:fldCharType="end"/>
        </w:r>
      </w:hyperlink>
    </w:p>
    <w:p>
      <w:pPr>
        <w:pStyle w:val="TOC2"/>
        <w:tabs>
          <w:tab w:val="right" w:leader="dot" w:pos="8306"/>
        </w:tabs>
      </w:pPr>
      <w:hyperlink w:anchor="_Toc1544" w:history="1">
        <w:r>
          <w:rPr>
            <w:rFonts w:ascii="仿宋" w:eastAsia="仿宋" w:hAnsi="仿宋" w:cs="仿宋" w:hint="eastAsia"/>
            <w:lang w:eastAsia="zh-CN"/>
          </w:rPr>
          <w:t>(二)、社会效益增强方案</w:t>
        </w:r>
        <w:r>
          <w:tab/>
        </w:r>
        <w:r>
          <w:fldChar w:fldCharType="begin"/>
        </w:r>
        <w:r>
          <w:instrText xml:space="preserve"> PAGEREF _Toc1544 \h </w:instrText>
        </w:r>
        <w:r>
          <w:fldChar w:fldCharType="separate"/>
        </w:r>
        <w:r>
          <w:t>53</w:t>
        </w:r>
        <w:r>
          <w:fldChar w:fldCharType="end"/>
        </w:r>
      </w:hyperlink>
    </w:p>
    <w:p>
      <w:pPr>
        <w:pStyle w:val="TOC1"/>
        <w:tabs>
          <w:tab w:val="right" w:leader="dot" w:pos="8306"/>
        </w:tabs>
      </w:pPr>
      <w:hyperlink w:anchor="_Toc14864" w:history="1">
        <w:r>
          <w:rPr>
            <w:rFonts w:ascii="仿宋" w:eastAsia="仿宋" w:hAnsi="仿宋" w:cs="仿宋" w:hint="eastAsia"/>
            <w:lang w:eastAsia="zh-CN"/>
          </w:rPr>
          <w:t>十一、土地利用与规划方案</w:t>
        </w:r>
        <w:r>
          <w:tab/>
        </w:r>
        <w:r>
          <w:fldChar w:fldCharType="begin"/>
        </w:r>
        <w:r>
          <w:instrText xml:space="preserve"> PAGEREF _Toc14864 \h </w:instrText>
        </w:r>
        <w:r>
          <w:fldChar w:fldCharType="separate"/>
        </w:r>
        <w:r>
          <w:t>54</w:t>
        </w:r>
        <w:r>
          <w:fldChar w:fldCharType="end"/>
        </w:r>
      </w:hyperlink>
    </w:p>
    <w:p>
      <w:pPr>
        <w:pStyle w:val="TOC2"/>
        <w:tabs>
          <w:tab w:val="right" w:leader="dot" w:pos="8306"/>
        </w:tabs>
      </w:pPr>
      <w:hyperlink w:anchor="_Toc26625" w:history="1">
        <w:r>
          <w:rPr>
            <w:rFonts w:ascii="仿宋" w:eastAsia="仿宋" w:hAnsi="仿宋" w:cs="仿宋" w:hint="eastAsia"/>
            <w:lang w:eastAsia="zh-CN"/>
          </w:rPr>
          <w:t>(一)、项目用地情况分析</w:t>
        </w:r>
        <w:r>
          <w:tab/>
        </w:r>
        <w:r>
          <w:fldChar w:fldCharType="begin"/>
        </w:r>
        <w:r>
          <w:instrText xml:space="preserve"> PAGEREF _Toc26625 \h </w:instrText>
        </w:r>
        <w:r>
          <w:fldChar w:fldCharType="separate"/>
        </w:r>
        <w:r>
          <w:t>54</w:t>
        </w:r>
        <w:r>
          <w:fldChar w:fldCharType="end"/>
        </w:r>
      </w:hyperlink>
    </w:p>
    <w:p>
      <w:pPr>
        <w:pStyle w:val="TOC2"/>
        <w:tabs>
          <w:tab w:val="right" w:leader="dot" w:pos="8306"/>
        </w:tabs>
      </w:pPr>
      <w:hyperlink w:anchor="_Toc31677" w:history="1">
        <w:r>
          <w:rPr>
            <w:rFonts w:ascii="仿宋" w:eastAsia="仿宋" w:hAnsi="仿宋" w:cs="仿宋" w:hint="eastAsia"/>
            <w:lang w:eastAsia="zh-CN"/>
          </w:rPr>
          <w:t>(二)、土地利用规划方案</w:t>
        </w:r>
        <w:r>
          <w:tab/>
        </w:r>
        <w:r>
          <w:fldChar w:fldCharType="begin"/>
        </w:r>
        <w:r>
          <w:instrText xml:space="preserve"> PAGEREF _Toc31677 \h </w:instrText>
        </w:r>
        <w:r>
          <w:fldChar w:fldCharType="separate"/>
        </w:r>
        <w:r>
          <w:t>55</w:t>
        </w:r>
        <w:r>
          <w:fldChar w:fldCharType="end"/>
        </w:r>
      </w:hyperlink>
    </w:p>
    <w:p>
      <w:pPr>
        <w:pStyle w:val="TOC1"/>
        <w:tabs>
          <w:tab w:val="right" w:leader="dot" w:pos="8306"/>
        </w:tabs>
      </w:pPr>
      <w:hyperlink w:anchor="_Toc13517" w:history="1">
        <w:r>
          <w:rPr>
            <w:rFonts w:ascii="仿宋" w:eastAsia="仿宋" w:hAnsi="仿宋" w:cs="仿宋" w:hint="eastAsia"/>
            <w:lang w:eastAsia="zh-CN"/>
          </w:rPr>
          <w:t>十二、项目质量与标准</w:t>
        </w:r>
        <w:r>
          <w:tab/>
        </w:r>
        <w:r>
          <w:fldChar w:fldCharType="begin"/>
        </w:r>
        <w:r>
          <w:instrText xml:space="preserve"> PAGEREF _Toc13517 \h </w:instrText>
        </w:r>
        <w:r>
          <w:fldChar w:fldCharType="separate"/>
        </w:r>
        <w:r>
          <w:t>56</w:t>
        </w:r>
        <w:r>
          <w:fldChar w:fldCharType="end"/>
        </w:r>
      </w:hyperlink>
    </w:p>
    <w:p>
      <w:pPr>
        <w:pStyle w:val="TOC2"/>
        <w:tabs>
          <w:tab w:val="right" w:leader="dot" w:pos="8306"/>
        </w:tabs>
      </w:pPr>
      <w:hyperlink w:anchor="_Toc1537" w:history="1">
        <w:r>
          <w:rPr>
            <w:rFonts w:ascii="仿宋" w:eastAsia="仿宋" w:hAnsi="仿宋" w:cs="仿宋" w:hint="eastAsia"/>
            <w:lang w:eastAsia="zh-CN"/>
          </w:rPr>
          <w:t>(一)、质量保障体系</w:t>
        </w:r>
        <w:r>
          <w:tab/>
        </w:r>
        <w:r>
          <w:fldChar w:fldCharType="begin"/>
        </w:r>
        <w:r>
          <w:instrText xml:space="preserve"> PAGEREF _Toc1537 \h </w:instrText>
        </w:r>
        <w:r>
          <w:fldChar w:fldCharType="separate"/>
        </w:r>
        <w:r>
          <w:t>56</w:t>
        </w:r>
        <w:r>
          <w:fldChar w:fldCharType="end"/>
        </w:r>
      </w:hyperlink>
    </w:p>
    <w:p>
      <w:pPr>
        <w:pStyle w:val="TOC2"/>
        <w:tabs>
          <w:tab w:val="right" w:leader="dot" w:pos="8306"/>
        </w:tabs>
      </w:pPr>
      <w:hyperlink w:anchor="_Toc20911" w:history="1">
        <w:r>
          <w:rPr>
            <w:rFonts w:ascii="仿宋" w:eastAsia="仿宋" w:hAnsi="仿宋" w:cs="仿宋" w:hint="eastAsia"/>
            <w:lang w:eastAsia="zh-CN"/>
          </w:rPr>
          <w:t>(二)、标准化作业流程</w:t>
        </w:r>
        <w:r>
          <w:tab/>
        </w:r>
        <w:r>
          <w:fldChar w:fldCharType="begin"/>
        </w:r>
        <w:r>
          <w:instrText xml:space="preserve"> PAGEREF _Toc20911 \h </w:instrText>
        </w:r>
        <w:r>
          <w:fldChar w:fldCharType="separate"/>
        </w:r>
        <w:r>
          <w:t>58</w:t>
        </w:r>
        <w:r>
          <w:fldChar w:fldCharType="end"/>
        </w:r>
      </w:hyperlink>
    </w:p>
    <w:p>
      <w:pPr>
        <w:pStyle w:val="TOC2"/>
        <w:tabs>
          <w:tab w:val="right" w:leader="dot" w:pos="8306"/>
        </w:tabs>
      </w:pPr>
      <w:hyperlink w:anchor="_Toc21369" w:history="1">
        <w:r>
          <w:rPr>
            <w:rFonts w:ascii="仿宋" w:eastAsia="仿宋" w:hAnsi="仿宋" w:cs="仿宋" w:hint="eastAsia"/>
            <w:lang w:eastAsia="zh-CN"/>
          </w:rPr>
          <w:t>(三)、质量监控与评估</w:t>
        </w:r>
        <w:r>
          <w:tab/>
        </w:r>
        <w:r>
          <w:fldChar w:fldCharType="begin"/>
        </w:r>
        <w:r>
          <w:instrText xml:space="preserve"> PAGEREF _Toc21369 \h </w:instrText>
        </w:r>
        <w:r>
          <w:fldChar w:fldCharType="separate"/>
        </w:r>
        <w:r>
          <w:t>59</w:t>
        </w:r>
        <w:r>
          <w:fldChar w:fldCharType="end"/>
        </w:r>
      </w:hyperlink>
    </w:p>
    <w:p>
      <w:pPr>
        <w:pStyle w:val="TOC2"/>
        <w:tabs>
          <w:tab w:val="right" w:leader="dot" w:pos="8306"/>
        </w:tabs>
      </w:pPr>
      <w:hyperlink w:anchor="_Toc30603" w:history="1">
        <w:r>
          <w:rPr>
            <w:rFonts w:ascii="仿宋" w:eastAsia="仿宋" w:hAnsi="仿宋" w:cs="仿宋" w:hint="eastAsia"/>
            <w:lang w:eastAsia="zh-CN"/>
          </w:rPr>
          <w:t>(四)、质量改进计划</w:t>
        </w:r>
        <w:r>
          <w:tab/>
        </w:r>
        <w:r>
          <w:fldChar w:fldCharType="begin"/>
        </w:r>
        <w:r>
          <w:instrText xml:space="preserve"> PAGEREF _Toc30603 \h </w:instrText>
        </w:r>
        <w:r>
          <w:fldChar w:fldCharType="separate"/>
        </w:r>
        <w:r>
          <w:t>60</w:t>
        </w:r>
        <w:r>
          <w:fldChar w:fldCharType="end"/>
        </w:r>
      </w:hyperlink>
    </w:p>
    <w:p>
      <w:pPr>
        <w:pStyle w:val="TOC1"/>
        <w:tabs>
          <w:tab w:val="right" w:leader="dot" w:pos="8306"/>
        </w:tabs>
      </w:pPr>
      <w:hyperlink w:anchor="_Toc18228" w:history="1">
        <w:r>
          <w:rPr>
            <w:rFonts w:ascii="仿宋" w:eastAsia="仿宋" w:hAnsi="仿宋" w:cs="仿宋" w:hint="eastAsia"/>
            <w:lang w:eastAsia="zh-CN"/>
          </w:rPr>
          <w:t>十三、设施与设备管理</w:t>
        </w:r>
        <w:r>
          <w:tab/>
        </w:r>
        <w:r>
          <w:fldChar w:fldCharType="begin"/>
        </w:r>
        <w:r>
          <w:instrText xml:space="preserve"> PAGEREF _Toc18228 \h </w:instrText>
        </w:r>
        <w:r>
          <w:fldChar w:fldCharType="separate"/>
        </w:r>
        <w:r>
          <w:t>61</w:t>
        </w:r>
        <w:r>
          <w:fldChar w:fldCharType="end"/>
        </w:r>
      </w:hyperlink>
    </w:p>
    <w:p>
      <w:pPr>
        <w:pStyle w:val="TOC2"/>
        <w:tabs>
          <w:tab w:val="right" w:leader="dot" w:pos="8306"/>
        </w:tabs>
      </w:pPr>
      <w:hyperlink w:anchor="_Toc15370" w:history="1">
        <w:r>
          <w:rPr>
            <w:rFonts w:ascii="仿宋" w:eastAsia="仿宋" w:hAnsi="仿宋" w:cs="仿宋" w:hint="eastAsia"/>
            <w:lang w:eastAsia="zh-CN"/>
          </w:rPr>
          <w:t>(一)、设施规划与配置</w:t>
        </w:r>
        <w:r>
          <w:tab/>
        </w:r>
        <w:r>
          <w:fldChar w:fldCharType="begin"/>
        </w:r>
        <w:r>
          <w:instrText xml:space="preserve"> PAGEREF _Toc15370 \h </w:instrText>
        </w:r>
        <w:r>
          <w:fldChar w:fldCharType="separate"/>
        </w:r>
        <w:r>
          <w:t>61</w:t>
        </w:r>
        <w:r>
          <w:fldChar w:fldCharType="end"/>
        </w:r>
      </w:hyperlink>
    </w:p>
    <w:p>
      <w:pPr>
        <w:pStyle w:val="TOC2"/>
        <w:tabs>
          <w:tab w:val="right" w:leader="dot" w:pos="8306"/>
        </w:tabs>
      </w:pPr>
      <w:hyperlink w:anchor="_Toc11201" w:history="1">
        <w:r>
          <w:rPr>
            <w:rFonts w:ascii="仿宋" w:eastAsia="仿宋" w:hAnsi="仿宋" w:cs="仿宋" w:hint="eastAsia"/>
            <w:lang w:eastAsia="zh-CN"/>
          </w:rPr>
          <w:t>(二)、设备采购与维护管理</w:t>
        </w:r>
        <w:r>
          <w:tab/>
        </w:r>
        <w:r>
          <w:fldChar w:fldCharType="begin"/>
        </w:r>
        <w:r>
          <w:instrText xml:space="preserve"> PAGEREF _Toc11201 \h </w:instrText>
        </w:r>
        <w:r>
          <w:fldChar w:fldCharType="separate"/>
        </w:r>
        <w:r>
          <w:t>62</w:t>
        </w:r>
        <w:r>
          <w:fldChar w:fldCharType="end"/>
        </w:r>
      </w:hyperlink>
    </w:p>
    <w:p>
      <w:pPr>
        <w:pStyle w:val="TOC2"/>
        <w:tabs>
          <w:tab w:val="right" w:leader="dot" w:pos="8306"/>
        </w:tabs>
      </w:pPr>
      <w:hyperlink w:anchor="_Toc17637" w:history="1">
        <w:r>
          <w:rPr>
            <w:rFonts w:ascii="仿宋" w:eastAsia="仿宋" w:hAnsi="仿宋" w:cs="仿宋" w:hint="eastAsia"/>
            <w:lang w:eastAsia="zh-CN"/>
          </w:rPr>
          <w:t>(三)、设施设备升级策略</w:t>
        </w:r>
        <w:r>
          <w:tab/>
        </w:r>
        <w:r>
          <w:fldChar w:fldCharType="begin"/>
        </w:r>
        <w:r>
          <w:instrText xml:space="preserve"> PAGEREF _Toc17637 \h </w:instrText>
        </w:r>
        <w:r>
          <w:fldChar w:fldCharType="separate"/>
        </w:r>
        <w:r>
          <w:t>63</w:t>
        </w:r>
        <w:r>
          <w:fldChar w:fldCharType="end"/>
        </w:r>
      </w:hyperlink>
    </w:p>
    <w:p>
      <w:pPr>
        <w:pStyle w:val="TOC1"/>
        <w:tabs>
          <w:tab w:val="right" w:leader="dot" w:pos="8306"/>
        </w:tabs>
      </w:pPr>
      <w:hyperlink w:anchor="_Toc1999" w:history="1">
        <w:r>
          <w:rPr>
            <w:rFonts w:ascii="仿宋" w:eastAsia="仿宋" w:hAnsi="仿宋" w:cs="仿宋" w:hint="eastAsia"/>
            <w:lang w:eastAsia="zh-CN"/>
          </w:rPr>
          <w:t>十四、创新驱动与持续发展</w:t>
        </w:r>
        <w:r>
          <w:tab/>
        </w:r>
        <w:r>
          <w:fldChar w:fldCharType="begin"/>
        </w:r>
        <w:r>
          <w:instrText xml:space="preserve"> PAGEREF _Toc1999 \h </w:instrText>
        </w:r>
        <w:r>
          <w:fldChar w:fldCharType="separate"/>
        </w:r>
        <w:r>
          <w:t>64</w:t>
        </w:r>
        <w:r>
          <w:fldChar w:fldCharType="end"/>
        </w:r>
      </w:hyperlink>
    </w:p>
    <w:p>
      <w:pPr>
        <w:pStyle w:val="TOC2"/>
        <w:tabs>
          <w:tab w:val="right" w:leader="dot" w:pos="8306"/>
        </w:tabs>
      </w:pPr>
      <w:hyperlink w:anchor="_Toc32378" w:history="1">
        <w:r>
          <w:rPr>
            <w:rFonts w:ascii="仿宋" w:eastAsia="仿宋" w:hAnsi="仿宋" w:cs="仿宋" w:hint="eastAsia"/>
            <w:lang w:eastAsia="zh-CN"/>
          </w:rPr>
          <w:t>(一)、创新驱动战略实施</w:t>
        </w:r>
        <w:r>
          <w:tab/>
        </w:r>
        <w:r>
          <w:fldChar w:fldCharType="begin"/>
        </w:r>
        <w:r>
          <w:instrText xml:space="preserve"> PAGEREF _Toc32378 \h </w:instrText>
        </w:r>
        <w:r>
          <w:fldChar w:fldCharType="separate"/>
        </w:r>
        <w:r>
          <w:t>64</w:t>
        </w:r>
        <w:r>
          <w:fldChar w:fldCharType="end"/>
        </w:r>
      </w:hyperlink>
    </w:p>
    <w:p>
      <w:pPr>
        <w:pStyle w:val="TOC2"/>
        <w:tabs>
          <w:tab w:val="right" w:leader="dot" w:pos="8306"/>
        </w:tabs>
      </w:pPr>
      <w:hyperlink w:anchor="_Toc23794" w:history="1">
        <w:r>
          <w:rPr>
            <w:rFonts w:ascii="仿宋" w:eastAsia="仿宋" w:hAnsi="仿宋" w:cs="仿宋" w:hint="eastAsia"/>
            <w:lang w:eastAsia="zh-CN"/>
          </w:rPr>
          <w:t>(二)、持续发展路径探索</w:t>
        </w:r>
        <w:r>
          <w:tab/>
        </w:r>
        <w:r>
          <w:fldChar w:fldCharType="begin"/>
        </w:r>
        <w:r>
          <w:instrText xml:space="preserve"> PAGEREF _Toc23794 \h </w:instrText>
        </w:r>
        <w:r>
          <w:fldChar w:fldCharType="separate"/>
        </w:r>
        <w:r>
          <w:t>65</w:t>
        </w:r>
        <w:r>
          <w:fldChar w:fldCharType="end"/>
        </w:r>
      </w:hyperlink>
    </w:p>
    <w:p>
      <w:pPr>
        <w:pStyle w:val="TOC1"/>
        <w:tabs>
          <w:tab w:val="right" w:leader="dot" w:pos="8306"/>
        </w:tabs>
      </w:pPr>
      <w:hyperlink w:anchor="_Toc14358" w:history="1">
        <w:r>
          <w:rPr>
            <w:rFonts w:ascii="仿宋" w:eastAsia="仿宋" w:hAnsi="仿宋" w:cs="仿宋" w:hint="eastAsia"/>
            <w:lang w:eastAsia="zh-CN"/>
          </w:rPr>
          <w:t>十五、法律法规与政策遵循</w:t>
        </w:r>
        <w:r>
          <w:tab/>
        </w:r>
        <w:r>
          <w:fldChar w:fldCharType="begin"/>
        </w:r>
        <w:r>
          <w:instrText xml:space="preserve"> PAGEREF _Toc14358 \h </w:instrText>
        </w:r>
        <w:r>
          <w:fldChar w:fldCharType="separate"/>
        </w:r>
        <w:r>
          <w:t>69</w:t>
        </w:r>
        <w:r>
          <w:fldChar w:fldCharType="end"/>
        </w:r>
      </w:hyperlink>
    </w:p>
    <w:p>
      <w:pPr>
        <w:pStyle w:val="TOC2"/>
        <w:tabs>
          <w:tab w:val="right" w:leader="dot" w:pos="8306"/>
        </w:tabs>
      </w:pPr>
      <w:hyperlink w:anchor="_Toc18741" w:history="1">
        <w:r>
          <w:rPr>
            <w:rFonts w:ascii="仿宋" w:eastAsia="仿宋" w:hAnsi="仿宋" w:cs="仿宋" w:hint="eastAsia"/>
            <w:lang w:eastAsia="zh-CN"/>
          </w:rPr>
          <w:t>(一)、法律法规遵守</w:t>
        </w:r>
        <w:r>
          <w:tab/>
        </w:r>
        <w:r>
          <w:fldChar w:fldCharType="begin"/>
        </w:r>
        <w:r>
          <w:instrText xml:space="preserve"> PAGEREF _Toc18741 \h </w:instrText>
        </w:r>
        <w:r>
          <w:fldChar w:fldCharType="separate"/>
        </w:r>
        <w:r>
          <w:t>69</w:t>
        </w:r>
        <w:r>
          <w:fldChar w:fldCharType="end"/>
        </w:r>
      </w:hyperlink>
    </w:p>
    <w:p>
      <w:pPr>
        <w:pStyle w:val="TOC2"/>
        <w:tabs>
          <w:tab w:val="right" w:leader="dot" w:pos="8306"/>
        </w:tabs>
      </w:pPr>
      <w:hyperlink w:anchor="_Toc23459" w:history="1">
        <w:r>
          <w:rPr>
            <w:rFonts w:ascii="仿宋" w:eastAsia="仿宋" w:hAnsi="仿宋" w:cs="仿宋" w:hint="eastAsia"/>
            <w:lang w:eastAsia="zh-CN"/>
          </w:rPr>
          <w:t>(二)、政策导向与利用</w:t>
        </w:r>
        <w:r>
          <w:tab/>
        </w:r>
        <w:r>
          <w:fldChar w:fldCharType="begin"/>
        </w:r>
        <w:r>
          <w:instrText xml:space="preserve"> PAGEREF _Toc23459 \h </w:instrText>
        </w:r>
        <w:r>
          <w:fldChar w:fldCharType="separate"/>
        </w:r>
        <w:r>
          <w:t>70</w:t>
        </w:r>
        <w:r>
          <w:fldChar w:fldCharType="end"/>
        </w:r>
      </w:hyperlink>
    </w:p>
    <w:p>
      <w:pPr>
        <w:pStyle w:val="TOC1"/>
        <w:tabs>
          <w:tab w:val="right" w:leader="dot" w:pos="8306"/>
        </w:tabs>
      </w:pPr>
      <w:hyperlink w:anchor="_Toc2730" w:history="1">
        <w:r>
          <w:rPr>
            <w:rFonts w:ascii="仿宋" w:eastAsia="仿宋" w:hAnsi="仿宋" w:cs="仿宋" w:hint="eastAsia"/>
            <w:lang w:eastAsia="zh-CN"/>
          </w:rPr>
          <w:t>十六、知识产权管理与保护</w:t>
        </w:r>
        <w:r>
          <w:tab/>
        </w:r>
        <w:r>
          <w:fldChar w:fldCharType="begin"/>
        </w:r>
        <w:r>
          <w:instrText xml:space="preserve"> PAGEREF _Toc2730 \h </w:instrText>
        </w:r>
        <w:r>
          <w:fldChar w:fldCharType="separate"/>
        </w:r>
        <w:r>
          <w:t>71</w:t>
        </w:r>
        <w:r>
          <w:fldChar w:fldCharType="end"/>
        </w:r>
      </w:hyperlink>
    </w:p>
    <w:p>
      <w:pPr>
        <w:pStyle w:val="TOC2"/>
        <w:tabs>
          <w:tab w:val="right" w:leader="dot" w:pos="8306"/>
        </w:tabs>
      </w:pPr>
      <w:hyperlink w:anchor="_Toc25488" w:history="1">
        <w:r>
          <w:rPr>
            <w:rFonts w:ascii="仿宋" w:eastAsia="仿宋" w:hAnsi="仿宋" w:cs="仿宋" w:hint="eastAsia"/>
            <w:lang w:eastAsia="zh-CN"/>
          </w:rPr>
          <w:t>(一)、知识产权管理体系建设</w:t>
        </w:r>
        <w:r>
          <w:tab/>
        </w:r>
        <w:r>
          <w:fldChar w:fldCharType="begin"/>
        </w:r>
        <w:r>
          <w:instrText xml:space="preserve"> PAGEREF _Toc25488 \h </w:instrText>
        </w:r>
        <w:r>
          <w:fldChar w:fldCharType="separate"/>
        </w:r>
        <w:r>
          <w:t>71</w:t>
        </w:r>
        <w:r>
          <w:fldChar w:fldCharType="end"/>
        </w:r>
      </w:hyperlink>
    </w:p>
    <w:p>
      <w:pPr>
        <w:pStyle w:val="TOC2"/>
        <w:tabs>
          <w:tab w:val="right" w:leader="dot" w:pos="8306"/>
        </w:tabs>
      </w:pPr>
      <w:hyperlink w:anchor="_Toc7196" w:history="1">
        <w:r>
          <w:rPr>
            <w:rFonts w:ascii="仿宋" w:eastAsia="仿宋" w:hAnsi="仿宋" w:cs="仿宋" w:hint="eastAsia"/>
            <w:lang w:eastAsia="zh-CN"/>
          </w:rPr>
          <w:t>(二)、知识产权保护措施</w:t>
        </w:r>
        <w:r>
          <w:tab/>
        </w:r>
        <w:r>
          <w:fldChar w:fldCharType="begin"/>
        </w:r>
        <w:r>
          <w:instrText xml:space="preserve"> PAGEREF _Toc7196 \h </w:instrText>
        </w:r>
        <w:r>
          <w:fldChar w:fldCharType="separate"/>
        </w:r>
        <w:r>
          <w:t>72</w:t>
        </w:r>
        <w:r>
          <w:fldChar w:fldCharType="end"/>
        </w:r>
      </w:hyperlink>
    </w:p>
    <w:p>
      <w:pPr>
        <w:pStyle w:val="TOC1"/>
        <w:tabs>
          <w:tab w:val="right" w:leader="dot" w:pos="8306"/>
        </w:tabs>
      </w:pPr>
      <w:hyperlink w:anchor="_Toc2351" w:history="1">
        <w:r>
          <w:rPr>
            <w:rFonts w:ascii="仿宋" w:eastAsia="仿宋" w:hAnsi="仿宋" w:cs="仿宋" w:hint="eastAsia"/>
            <w:lang w:eastAsia="zh-CN"/>
          </w:rPr>
          <w:t>十七、质量管理与控制</w:t>
        </w:r>
        <w:r>
          <w:tab/>
        </w:r>
        <w:r>
          <w:fldChar w:fldCharType="begin"/>
        </w:r>
        <w:r>
          <w:instrText xml:space="preserve"> PAGEREF _Toc2351 \h </w:instrText>
        </w:r>
        <w:r>
          <w:fldChar w:fldCharType="separate"/>
        </w:r>
        <w:r>
          <w:t>74</w:t>
        </w:r>
        <w:r>
          <w:fldChar w:fldCharType="end"/>
        </w:r>
      </w:hyperlink>
    </w:p>
    <w:p>
      <w:pPr>
        <w:pStyle w:val="TOC2"/>
        <w:tabs>
          <w:tab w:val="right" w:leader="dot" w:pos="8306"/>
        </w:tabs>
      </w:pPr>
      <w:hyperlink w:anchor="_Toc7296" w:history="1">
        <w:r>
          <w:rPr>
            <w:rFonts w:ascii="仿宋" w:eastAsia="仿宋" w:hAnsi="仿宋" w:cs="仿宋" w:hint="eastAsia"/>
            <w:lang w:eastAsia="zh-CN"/>
          </w:rPr>
          <w:t>(一)、质量管理体系建设</w:t>
        </w:r>
        <w:r>
          <w:tab/>
        </w:r>
        <w:r>
          <w:fldChar w:fldCharType="begin"/>
        </w:r>
        <w:r>
          <w:instrText xml:space="preserve"> PAGEREF _Toc7296 \h </w:instrText>
        </w:r>
        <w:r>
          <w:fldChar w:fldCharType="separate"/>
        </w:r>
        <w:r>
          <w:t>74</w:t>
        </w:r>
        <w:r>
          <w:fldChar w:fldCharType="end"/>
        </w:r>
      </w:hyperlink>
    </w:p>
    <w:p>
      <w:pPr>
        <w:pStyle w:val="TOC2"/>
        <w:tabs>
          <w:tab w:val="right" w:leader="dot" w:pos="8306"/>
        </w:tabs>
      </w:pPr>
      <w:hyperlink w:anchor="_Toc14050" w:history="1">
        <w:r>
          <w:rPr>
            <w:rFonts w:ascii="仿宋" w:eastAsia="仿宋" w:hAnsi="仿宋" w:cs="仿宋" w:hint="eastAsia"/>
            <w:lang w:eastAsia="zh-CN"/>
          </w:rPr>
          <w:t>(二)、质量控制措施</w:t>
        </w:r>
        <w:r>
          <w:tab/>
        </w:r>
        <w:r>
          <w:fldChar w:fldCharType="begin"/>
        </w:r>
        <w:r>
          <w:instrText xml:space="preserve"> PAGEREF _Toc14050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57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52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一、苔藓景观项目的技术资源开发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苔藓景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二、苔藓景观项目的人力资源管理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苔藓景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三、苔藓景观项目的资金资源筹措与优化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苔藓景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265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苔藓景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苔藓景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苔藓景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691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苔藓景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苔藓景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智能技术的应用：苔藓景观项目将利用智能技术，如物联网（IoT）和大数据分析，来监控和优化资源使用。通过实时数据分析，项目可以更有效地管理能源消耗、减少原材料浪费，并提高生产过程的整体效率。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3224"/>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070"/>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3129"/>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983"/>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一、苔藓景观项目的市场准入条件分析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苔藓景观项目而言，市场准入条件首先取决于政策法规环境。政府对于[行业名称]领域的法规，如环保标准、税收政策、和技术使用规范，直接影响苔藓景观项目的运营和成本结构。例如，若政府针对使用可再生能源的企业提供税收优惠，这将对苔藓景观项目的财务规划产生重要影响。同时，考虑经济环境和消费者偏好的变化对苔藓景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二、苔藓景观项目的行业规范与合规性要求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苔藓景观项目来说，遵守行业规范和合规性要求是确保项目顺利进行的基础。这包括遵循质量控制标准、安全规定、数据保护法规等。例如，若苔藓景观项目涉及数据处理，须严格遵守相关的数据保护法规。此外，行业内部的自律规范，如产品标准和服务流程，也对于提升苔藓景观项目在行业内的认可度和竞争力至关重要。项目管理团队必须不断更新策略，以应对行业规范和法规的变化，确保苔藓景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三、苔藓景观项目的竞争格局和战略定位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苔藓景观项目的发展规划中，理解行业的竞争格局对于制定有效的市场策略极为关键。这包括分析主要竞争对手的市场地位、优势及其业务模式。苔藓景观项目面临的竞争对手可能包括大型成熟企业和创新型初创公司，各自采取不同的市场策略。因此，苔藓景观项目需精确地定位自己的市场策略，如专注于产品创新、客户服务或成本效率，以在竞争中占据优势。通过深入的市场和竞争分析，苔藓景观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4942"/>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30139"/>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苔藓景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苔藓景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https://d.book118.com/575312122240011110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A454A8"/>
    <w:rsid w:val="3AA454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5312122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2024-02-03T04:49:00Z</dcterms:created>
  <dcterms:modified xsi:type="dcterms:W3CDTF">2024-02-03T04:50:01Z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357356C9120C44F9BF9BB6E7E738580C_11</vt:lpwstr>
  </property>
  <property fmtid="{D5CDD505-2E9C-101B-9397-08002B2CF9AE}" pid="3" name="KSOProductBuildVer">
    <vt:lpwstr>2052-12.1.0.16250</vt:lpwstr>
  </property>
</Properties>
</file>