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.85pt;height:66.25pt;margin-top:173.07pt;margin-left:104.16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197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color w:val="323232"/>
                      <w:spacing w:val="7"/>
                      <w:position w:val="-1"/>
                      <w:sz w:val="36"/>
                      <w:szCs w:val="36"/>
                    </w:rPr>
                    <w:t>单</w:t>
                  </w:r>
                  <w:r>
                    <w:rPr>
                      <w:rFonts w:ascii="SimSun" w:eastAsia="SimSun" w:hAnsi="SimSun" w:cs="SimSun"/>
                      <w:color w:val="323232"/>
                      <w:spacing w:val="7"/>
                      <w:position w:val="-1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color w:val="323232"/>
                      <w:spacing w:val="7"/>
                      <w:position w:val="1"/>
                      <w:sz w:val="36"/>
                      <w:szCs w:val="36"/>
                    </w:rPr>
                    <w:t>日</w:t>
                  </w:r>
                </w:p>
              </w:txbxContent>
            </v:textbox>
          </v:shape>
        </w:pict>
      </w:r>
    </w:p>
    <w:p/>
    <w:p/>
    <w:p/>
    <w:p/>
    <w:p/>
    <w:p/>
    <w:p/>
    <w:p/>
    <w:p/>
    <w:p/>
    <w:p/>
    <w:p/>
    <w:p/>
    <w:p>
      <w:pPr>
        <w:spacing w:line="212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7" w:line="21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2"/>
          <w:sz w:val="36"/>
          <w:szCs w:val="36"/>
        </w:rPr>
        <w:t>位：</w:t>
      </w:r>
      <w:r>
        <w:rPr>
          <w:rFonts w:ascii="SimSun" w:eastAsia="SimSun" w:hAnsi="SimSun" w:cs="SimSun"/>
          <w:color w:val="323232"/>
          <w:spacing w:val="-1"/>
          <w:sz w:val="36"/>
          <w:szCs w:val="36"/>
        </w:rPr>
        <w:t>盟旅游局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20" w:lineRule="auto"/>
        <w:ind w:left="2989"/>
        <w:rPr>
          <w:rFonts w:ascii="SimSun" w:eastAsia="SimSun" w:hAnsi="SimSun" w:cs="SimSun"/>
          <w:sz w:val="14"/>
          <w:szCs w:val="14"/>
        </w:rPr>
      </w:pPr>
      <w:r>
        <w:rPr>
          <w:rFonts w:ascii="SimSun" w:eastAsia="SimSun" w:hAnsi="SimSun" w:cs="SimSun"/>
          <w:color w:val="DBDBDB"/>
          <w:spacing w:val="11"/>
          <w:sz w:val="14"/>
          <w:szCs w:val="14"/>
        </w:rPr>
        <w:t>精</w:t>
      </w:r>
      <w:r>
        <w:rPr>
          <w:rFonts w:ascii="SimSun" w:eastAsia="SimSun" w:hAnsi="SimSun" w:cs="SimSun"/>
          <w:color w:val="DBDBDB"/>
          <w:spacing w:val="9"/>
          <w:sz w:val="14"/>
          <w:szCs w:val="14"/>
        </w:rPr>
        <w:t>品资料</w:t>
      </w:r>
    </w:p>
    <w:p>
      <w:pPr>
        <w:spacing w:line="348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spacing w:before="211" w:line="210" w:lineRule="auto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color w:val="323232"/>
          <w:spacing w:val="8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个</w:t>
      </w:r>
      <w:r>
        <w:rPr>
          <w:rFonts w:ascii="SimSun" w:eastAsia="SimSun" w:hAnsi="SimSun" w:cs="SimSun"/>
          <w:color w:val="323232"/>
          <w:spacing w:val="6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人岗位风险点自查表</w:t>
      </w:r>
    </w:p>
    <w:p>
      <w:pPr>
        <w:spacing w:line="368" w:lineRule="auto"/>
        <w:rPr>
          <w:rFonts w:ascii="Arial"/>
          <w:sz w:val="21"/>
        </w:rPr>
      </w:pPr>
    </w:p>
    <w:p>
      <w:pPr>
        <w:spacing w:before="117" w:line="214" w:lineRule="auto"/>
        <w:ind w:left="920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>填表日期：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>年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>8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>月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8"/>
          <w:sz w:val="36"/>
          <w:szCs w:val="36"/>
        </w:rPr>
        <w:t>2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3</w:t>
      </w:r>
    </w:p>
    <w:p>
      <w:pPr>
        <w:sectPr>
          <w:footerReference w:type="default" r:id="rId4"/>
          <w:pgSz w:w="25258" w:h="17860"/>
          <w:pgMar w:top="1172" w:right="337" w:bottom="1787" w:left="360" w:header="0" w:footer="1616" w:gutter="0"/>
          <w:cols w:num="3" w:space="708" w:equalWidth="0">
            <w:col w:w="2431" w:space="100"/>
            <w:col w:w="6354" w:space="100"/>
            <w:col w:w="15576" w:space="0"/>
          </w:cols>
        </w:sectPr>
      </w:pPr>
    </w:p>
    <w:p/>
    <w:p/>
    <w:p>
      <w:pPr>
        <w:spacing w:line="49" w:lineRule="exact"/>
      </w:pPr>
    </w:p>
    <w:p>
      <w:pPr>
        <w:sectPr>
          <w:footerReference w:type="default" r:id="rId5"/>
          <w:type w:val="continuous"/>
          <w:pgSz w:w="25258" w:h="17860"/>
          <w:pgMar w:top="1172" w:right="337" w:bottom="1787" w:left="360" w:header="0" w:footer="1616" w:gutter="0"/>
          <w:pgNumType w:start="2"/>
          <w:cols w:num="1" w:space="708" w:equalWidth="0">
            <w:col w:w="24560" w:space="0"/>
          </w:cols>
        </w:sectPr>
      </w:pPr>
    </w:p>
    <w:p>
      <w:pPr>
        <w:spacing w:line="417" w:lineRule="auto"/>
        <w:rPr>
          <w:rFonts w:ascii="Arial"/>
          <w:sz w:val="21"/>
        </w:rPr>
      </w:pPr>
    </w:p>
    <w:p>
      <w:pPr>
        <w:spacing w:before="117" w:line="214" w:lineRule="auto"/>
        <w:ind w:left="1264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-393038</wp:posOffset>
            </wp:positionV>
            <wp:extent cx="15595600" cy="61976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"/>
          <w:sz w:val="36"/>
          <w:szCs w:val="36"/>
        </w:rPr>
        <w:t>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名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17" w:line="215" w:lineRule="auto"/>
        <w:ind w:left="108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主要职</w:t>
      </w:r>
      <w:r>
        <w:rPr>
          <w:rFonts w:ascii="SimSun" w:eastAsia="SimSun" w:hAnsi="SimSun" w:cs="SimSun"/>
          <w:spacing w:val="-1"/>
          <w:sz w:val="36"/>
          <w:szCs w:val="36"/>
        </w:rPr>
        <w:t>责</w:t>
      </w:r>
    </w:p>
    <w:p>
      <w:pPr>
        <w:spacing w:before="317" w:line="216" w:lineRule="auto"/>
        <w:ind w:left="76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sz w:val="36"/>
          <w:szCs w:val="36"/>
        </w:rPr>
        <w:t>(</w:t>
      </w:r>
      <w:r>
        <w:rPr>
          <w:rFonts w:ascii="SimSun" w:eastAsia="SimSun" w:hAnsi="SimSun" w:cs="SimSun"/>
          <w:spacing w:val="12"/>
          <w:sz w:val="36"/>
          <w:szCs w:val="36"/>
        </w:rPr>
        <w:t>分工事项)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18" w:line="540" w:lineRule="exact"/>
        <w:ind w:left="108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position w:val="13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position w:val="1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position w:val="13"/>
          <w:sz w:val="36"/>
          <w:szCs w:val="36"/>
        </w:rPr>
        <w:t>事项</w:t>
      </w:r>
    </w:p>
    <w:p>
      <w:pPr>
        <w:spacing w:before="2" w:line="178" w:lineRule="auto"/>
        <w:ind w:left="76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3"/>
          <w:sz w:val="36"/>
          <w:szCs w:val="36"/>
        </w:rPr>
        <w:t>(</w:t>
      </w:r>
      <w:r>
        <w:rPr>
          <w:rFonts w:ascii="SimSun" w:eastAsia="SimSun" w:hAnsi="SimSun" w:cs="SimSun"/>
          <w:spacing w:val="12"/>
          <w:sz w:val="36"/>
          <w:szCs w:val="36"/>
        </w:rPr>
        <w:t>工作流程)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8" w:line="213" w:lineRule="auto"/>
        <w:ind w:left="900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党</w:t>
      </w:r>
      <w:r>
        <w:rPr>
          <w:rFonts w:ascii="SimSun" w:eastAsia="SimSun" w:hAnsi="SimSun" w:cs="SimSun"/>
          <w:spacing w:val="-2"/>
          <w:sz w:val="36"/>
          <w:szCs w:val="36"/>
        </w:rPr>
        <w:t>组书记局</w:t>
      </w:r>
    </w:p>
    <w:p>
      <w:pPr>
        <w:spacing w:before="52" w:line="213" w:lineRule="auto"/>
        <w:ind w:left="6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0"/>
          <w:sz w:val="36"/>
          <w:szCs w:val="36"/>
        </w:rPr>
        <w:t>李俊彦</w:t>
      </w:r>
      <w:r>
        <w:rPr>
          <w:rFonts w:ascii="SimSun" w:eastAsia="SimSun" w:hAnsi="SimSun" w:cs="SimSun"/>
          <w:spacing w:val="10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      </w:t>
      </w:r>
      <w:r>
        <w:rPr>
          <w:rFonts w:ascii="SimSun" w:eastAsia="SimSun" w:hAnsi="SimSun" w:cs="SimSun"/>
          <w:spacing w:val="5"/>
          <w:sz w:val="36"/>
          <w:szCs w:val="36"/>
        </w:rPr>
        <w:t>部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5"/>
          <w:sz w:val="36"/>
          <w:szCs w:val="36"/>
        </w:rPr>
        <w:t>门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5"/>
          <w:sz w:val="36"/>
          <w:szCs w:val="36"/>
        </w:rPr>
        <w:t>盟旅游局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5"/>
          <w:sz w:val="36"/>
          <w:szCs w:val="36"/>
        </w:rPr>
        <w:t>职务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            </w:t>
      </w:r>
      <w:r>
        <w:rPr>
          <w:rFonts w:ascii="SimSun" w:eastAsia="SimSun" w:hAnsi="SimSun" w:cs="SimSun"/>
          <w:spacing w:val="5"/>
          <w:sz w:val="36"/>
          <w:szCs w:val="36"/>
        </w:rPr>
        <w:t>岗位名称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           </w:t>
      </w:r>
      <w:r>
        <w:rPr>
          <w:rFonts w:ascii="SimSun" w:eastAsia="SimSun" w:hAnsi="SimSun" w:cs="SimSun"/>
          <w:spacing w:val="5"/>
          <w:sz w:val="36"/>
          <w:szCs w:val="36"/>
        </w:rPr>
        <w:t>局长岗</w:t>
      </w:r>
    </w:p>
    <w:p>
      <w:pPr>
        <w:spacing w:before="53" w:line="217" w:lineRule="auto"/>
        <w:ind w:left="9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长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18" w:line="214" w:lineRule="auto"/>
        <w:ind w:left="6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主持</w:t>
      </w:r>
      <w:r>
        <w:rPr>
          <w:rFonts w:ascii="SimSun" w:eastAsia="SimSun" w:hAnsi="SimSun" w:cs="SimSun"/>
          <w:spacing w:val="-1"/>
          <w:sz w:val="36"/>
          <w:szCs w:val="36"/>
        </w:rPr>
        <w:t>全局工作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17" w:line="215" w:lineRule="auto"/>
        <w:ind w:left="4034"/>
        <w:rPr>
          <w:rFonts w:ascii="SimSun" w:eastAsia="SimSun" w:hAnsi="SimSun" w:cs="SimSun"/>
          <w:sz w:val="36"/>
          <w:szCs w:val="36"/>
        </w:rPr>
      </w:pPr>
      <w:r>
        <w:pict>
          <v:shape id="_x0000_s1026" type="#_x0000_t202" style="width:446.3pt;height:70.25pt;margin-top:-5.22pt;margin-left:450.56pt;position:absolute;z-index:251660288" filled="f" stroked="f">
            <o:lock v:ext="edit" aspectratio="f"/>
            <v:textbox inset="0,0,0,0">
              <w:txbxContent>
                <w:p>
                  <w:pPr>
                    <w:spacing w:before="19" w:line="215" w:lineRule="auto"/>
                    <w:ind w:left="3512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</w:rPr>
                    <w:t>你</w:t>
                  </w: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>认为防控措施</w:t>
                  </w:r>
                </w:p>
                <w:p>
                  <w:pPr>
                    <w:spacing w:line="3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23" w:line="224" w:lineRule="auto"/>
                    <w:ind w:left="20"/>
                    <w:rPr>
                      <w:rFonts w:ascii="SimSun" w:eastAsia="SimSun" w:hAnsi="SimSun" w:cs="SimSun"/>
                      <w:sz w:val="38"/>
                      <w:szCs w:val="38"/>
                    </w:rPr>
                  </w:pPr>
                  <w:r>
                    <w:rPr>
                      <w:rFonts w:ascii="SimSun" w:eastAsia="SimSun" w:hAnsi="SimSun" w:cs="SimSun"/>
                      <w:spacing w:val="4"/>
                      <w:sz w:val="36"/>
                      <w:szCs w:val="36"/>
                    </w:rPr>
                    <w:t>已实施的针对性举措</w:t>
                  </w:r>
                  <w:r>
                    <w:rPr>
                      <w:rFonts w:ascii="SimSun" w:eastAsia="SimSun" w:hAnsi="SimSun" w:cs="SimSun"/>
                      <w:spacing w:val="4"/>
                      <w:sz w:val="36"/>
                      <w:szCs w:val="36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3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"/>
                      <w:sz w:val="36"/>
                      <w:szCs w:val="36"/>
                    </w:rPr>
                    <w:t xml:space="preserve">           </w:t>
                  </w:r>
                  <w:r>
                    <w:rPr>
                      <w:rFonts w:ascii="SimSun" w:eastAsia="SimSun" w:hAnsi="SimSun" w:cs="SimSun"/>
                      <w:spacing w:val="2"/>
                      <w:sz w:val="38"/>
                      <w:szCs w:val="38"/>
                    </w:rPr>
                    <w:t>建设性意见和建议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15"/>
          <w:sz w:val="36"/>
          <w:szCs w:val="36"/>
        </w:rPr>
        <w:t>潜</w:t>
      </w:r>
      <w:r>
        <w:rPr>
          <w:rFonts w:ascii="SimSun" w:eastAsia="SimSun" w:hAnsi="SimSun" w:cs="SimSun"/>
          <w:spacing w:val="8"/>
          <w:sz w:val="36"/>
          <w:szCs w:val="36"/>
        </w:rPr>
        <w:t>在岗位风险(问题与隐患)</w:t>
      </w:r>
    </w:p>
    <w:p>
      <w:pPr>
        <w:spacing w:before="290" w:line="215" w:lineRule="auto"/>
        <w:rPr>
          <w:rFonts w:ascii="SimSun" w:eastAsia="SimSun" w:hAnsi="SimSun" w:cs="SimSun"/>
          <w:sz w:val="36"/>
          <w:szCs w:val="36"/>
        </w:rPr>
      </w:pPr>
      <w:r>
        <w:pict>
          <v:shape id="_x0000_s1027" type="#_x0000_t202" style="width:127.55pt;height:22.85pt;margin-top:24.84pt;margin-left:253.34pt;position:absolute;z-index:251661312" filled="f" stroked="f">
            <o:lock v:ext="edit" aspectratio="f"/>
            <v:textbox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36"/>
                      <w:szCs w:val="36"/>
                    </w:rPr>
                    <w:t>描述</w:t>
                  </w:r>
                  <w:r>
                    <w:rPr>
                      <w:rFonts w:ascii="SimSun" w:eastAsia="SimSun" w:hAnsi="SimSun" w:cs="SimSun"/>
                      <w:spacing w:val="-1"/>
                      <w:sz w:val="36"/>
                      <w:szCs w:val="36"/>
                    </w:rPr>
                    <w:t>及风险等级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5"/>
          <w:sz w:val="36"/>
          <w:szCs w:val="36"/>
        </w:rPr>
        <w:t>工作环节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5"/>
          <w:sz w:val="36"/>
          <w:szCs w:val="36"/>
        </w:rPr>
        <w:t>(节点</w:t>
      </w:r>
      <w:r>
        <w:rPr>
          <w:rFonts w:ascii="SimSun" w:eastAsia="SimSun" w:hAnsi="SimSun" w:cs="SimSun"/>
          <w:spacing w:val="-4"/>
          <w:sz w:val="36"/>
          <w:szCs w:val="36"/>
        </w:rPr>
        <w:t>)</w:t>
      </w:r>
    </w:p>
    <w:p>
      <w:pPr>
        <w:sectPr>
          <w:footerReference w:type="default" r:id="rId7"/>
          <w:type w:val="continuous"/>
          <w:pgSz w:w="25258" w:h="17860"/>
          <w:pgMar w:top="1172" w:right="337" w:bottom="1787" w:left="360" w:header="0" w:footer="1616" w:gutter="0"/>
          <w:pgNumType w:start="3"/>
          <w:cols w:num="2" w:space="708" w:equalWidth="0">
            <w:col w:w="4296" w:space="100"/>
            <w:col w:w="20165" w:space="0"/>
          </w:cols>
        </w:sectPr>
      </w:pPr>
    </w:p>
    <w:p/>
    <w:p/>
    <w:p/>
    <w:p>
      <w:pPr>
        <w:spacing w:line="96" w:lineRule="exact"/>
      </w:pPr>
    </w:p>
    <w:p>
      <w:pPr>
        <w:sectPr>
          <w:footerReference w:type="default" r:id="rId8"/>
          <w:type w:val="continuous"/>
          <w:pgSz w:w="25258" w:h="17860"/>
          <w:pgMar w:top="1172" w:right="337" w:bottom="1787" w:left="360" w:header="0" w:footer="1616" w:gutter="0"/>
          <w:pgNumType w:start="4"/>
          <w:cols w:num="1" w:space="708" w:equalWidth="0">
            <w:col w:w="24560" w:space="0"/>
          </w:cols>
        </w:sectPr>
      </w:pPr>
    </w:p>
    <w:p>
      <w:pPr>
        <w:spacing w:before="126" w:line="214" w:lineRule="auto"/>
        <w:ind w:left="95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1</w:t>
      </w:r>
      <w:r>
        <w:rPr>
          <w:rFonts w:ascii="SimSun" w:eastAsia="SimSun" w:hAnsi="SimSun" w:cs="SimSun"/>
          <w:spacing w:val="-4"/>
          <w:sz w:val="36"/>
          <w:szCs w:val="36"/>
        </w:rPr>
        <w:t>、贯彻执行党</w:t>
      </w:r>
    </w:p>
    <w:p>
      <w:pPr>
        <w:spacing w:before="336" w:line="213" w:lineRule="auto"/>
        <w:ind w:left="2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的基本</w:t>
      </w:r>
      <w:r>
        <w:rPr>
          <w:rFonts w:ascii="SimSun" w:eastAsia="SimSun" w:hAnsi="SimSun" w:cs="SimSun"/>
          <w:spacing w:val="-4"/>
          <w:sz w:val="36"/>
          <w:szCs w:val="36"/>
        </w:rPr>
        <w:t>路线</w:t>
      </w:r>
      <w:r>
        <w:rPr>
          <w:rFonts w:ascii="SimSun" w:eastAsia="SimSun" w:hAnsi="SimSun" w:cs="SimSun"/>
          <w:spacing w:val="-4"/>
          <w:sz w:val="36"/>
          <w:szCs w:val="36"/>
        </w:rPr>
        <w:t>，保证上</w:t>
      </w:r>
    </w:p>
    <w:p>
      <w:pPr>
        <w:spacing w:before="334" w:line="213" w:lineRule="auto"/>
        <w:ind w:left="19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级</w:t>
      </w:r>
      <w:r>
        <w:rPr>
          <w:rFonts w:ascii="SimSun" w:eastAsia="SimSun" w:hAnsi="SimSun" w:cs="SimSun"/>
          <w:spacing w:val="-7"/>
          <w:sz w:val="36"/>
          <w:szCs w:val="36"/>
        </w:rPr>
        <w:t>机关的各项决定、</w:t>
      </w:r>
    </w:p>
    <w:p>
      <w:pPr>
        <w:spacing w:before="330" w:line="214" w:lineRule="auto"/>
        <w:ind w:left="18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决策</w:t>
      </w:r>
      <w:r>
        <w:rPr>
          <w:rFonts w:ascii="SimSun" w:eastAsia="SimSun" w:hAnsi="SimSun" w:cs="SimSun"/>
          <w:spacing w:val="-1"/>
          <w:sz w:val="36"/>
          <w:szCs w:val="36"/>
        </w:rPr>
        <w:t>，在全局贯彻实</w:t>
      </w:r>
    </w:p>
    <w:p>
      <w:pPr>
        <w:spacing w:before="338" w:line="179" w:lineRule="auto"/>
        <w:ind w:left="1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施</w:t>
      </w:r>
      <w:r>
        <w:rPr>
          <w:rFonts w:ascii="SimSun" w:eastAsia="SimSun" w:hAnsi="SimSun" w:cs="SimSun"/>
          <w:spacing w:val="-13"/>
          <w:sz w:val="36"/>
          <w:szCs w:val="36"/>
        </w:rPr>
        <w:t>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6" w:line="235" w:lineRule="auto"/>
        <w:ind w:left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spacing w:val="-6"/>
          <w:sz w:val="36"/>
          <w:szCs w:val="36"/>
        </w:rPr>
        <w:t>、负责落实党的政策、</w:t>
      </w:r>
    </w:p>
    <w:p>
      <w:pPr>
        <w:spacing w:before="294" w:line="213" w:lineRule="auto"/>
        <w:ind w:left="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方针，促进全盟旅游</w:t>
      </w:r>
      <w:r>
        <w:rPr>
          <w:rFonts w:ascii="SimSun" w:eastAsia="SimSun" w:hAnsi="SimSun" w:cs="SimSun"/>
          <w:spacing w:val="-1"/>
          <w:sz w:val="36"/>
          <w:szCs w:val="36"/>
        </w:rPr>
        <w:t>业协调</w:t>
      </w:r>
    </w:p>
    <w:p>
      <w:pPr>
        <w:spacing w:before="333" w:line="21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发展</w:t>
      </w:r>
      <w:r>
        <w:rPr>
          <w:rFonts w:ascii="SimSun" w:eastAsia="SimSun" w:hAnsi="SimSun" w:cs="SimSun"/>
          <w:spacing w:val="-13"/>
          <w:sz w:val="36"/>
          <w:szCs w:val="36"/>
        </w:rPr>
        <w:t>。</w:t>
      </w:r>
    </w:p>
    <w:p>
      <w:pPr>
        <w:spacing w:before="331" w:line="235" w:lineRule="auto"/>
        <w:ind w:left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2、做</w:t>
      </w:r>
      <w:r>
        <w:rPr>
          <w:rFonts w:ascii="SimSun" w:eastAsia="SimSun" w:hAnsi="SimSun" w:cs="SimSun"/>
          <w:spacing w:val="-2"/>
          <w:sz w:val="36"/>
          <w:szCs w:val="36"/>
        </w:rPr>
        <w:t>好全局旅游规划、</w:t>
      </w:r>
    </w:p>
    <w:p>
      <w:pPr>
        <w:spacing w:before="291" w:line="180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宣传促销等重</w:t>
      </w:r>
      <w:r>
        <w:rPr>
          <w:rFonts w:ascii="SimSun" w:eastAsia="SimSun" w:hAnsi="SimSun" w:cs="SimSun"/>
          <w:spacing w:val="-1"/>
          <w:sz w:val="36"/>
          <w:szCs w:val="36"/>
        </w:rPr>
        <w:t>大活动的决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6" w:line="235" w:lineRule="auto"/>
        <w:ind w:left="77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spacing w:val="-8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违背党的方针、政策，</w:t>
      </w:r>
    </w:p>
    <w:p>
      <w:pPr>
        <w:spacing w:before="293" w:line="214" w:lineRule="auto"/>
        <w:ind w:left="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以权谋私，</w:t>
      </w:r>
      <w:r>
        <w:rPr>
          <w:rFonts w:ascii="SimSun" w:eastAsia="SimSun" w:hAnsi="SimSun" w:cs="SimSun"/>
          <w:spacing w:val="-3"/>
          <w:sz w:val="36"/>
          <w:szCs w:val="36"/>
        </w:rPr>
        <w:t>违</w:t>
      </w:r>
      <w:r>
        <w:rPr>
          <w:rFonts w:ascii="SimSun" w:eastAsia="SimSun" w:hAnsi="SimSun" w:cs="SimSun"/>
          <w:spacing w:val="-2"/>
          <w:sz w:val="36"/>
          <w:szCs w:val="36"/>
        </w:rPr>
        <w:t>规收费，风险等</w:t>
      </w:r>
    </w:p>
    <w:p>
      <w:pPr>
        <w:spacing w:before="332" w:line="215" w:lineRule="auto"/>
        <w:ind w:left="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级一级。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2、违反有关规定</w:t>
      </w:r>
      <w:r>
        <w:rPr>
          <w:rFonts w:ascii="SimSun" w:eastAsia="SimSun" w:hAnsi="SimSun" w:cs="SimSun"/>
          <w:spacing w:val="-11"/>
          <w:sz w:val="36"/>
          <w:szCs w:val="36"/>
        </w:rPr>
        <w:t>和</w:t>
      </w:r>
    </w:p>
    <w:p>
      <w:pPr>
        <w:spacing w:before="330" w:line="21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原则</w:t>
      </w:r>
      <w:r>
        <w:rPr>
          <w:rFonts w:ascii="SimSun" w:eastAsia="SimSun" w:hAnsi="SimSun" w:cs="SimSun"/>
          <w:spacing w:val="-4"/>
          <w:sz w:val="36"/>
          <w:szCs w:val="36"/>
        </w:rPr>
        <w:t>，造成重大损失</w:t>
      </w:r>
      <w:r>
        <w:rPr>
          <w:rFonts w:ascii="SimSun" w:eastAsia="SimSun" w:hAnsi="SimSun" w:cs="SimSun"/>
          <w:spacing w:val="-4"/>
          <w:sz w:val="36"/>
          <w:szCs w:val="36"/>
        </w:rPr>
        <w:t>或者</w:t>
      </w:r>
      <w:r>
        <w:rPr>
          <w:rFonts w:ascii="SimSun" w:eastAsia="SimSun" w:hAnsi="SimSun" w:cs="SimSun"/>
          <w:spacing w:val="-4"/>
          <w:sz w:val="36"/>
          <w:szCs w:val="36"/>
        </w:rPr>
        <w:t>影响，</w:t>
      </w:r>
    </w:p>
    <w:p>
      <w:pPr>
        <w:spacing w:before="333" w:line="179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风险等级二级。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3、在决策</w:t>
      </w:r>
      <w:r>
        <w:rPr>
          <w:rFonts w:ascii="SimSun" w:eastAsia="SimSun" w:hAnsi="SimSun" w:cs="SimSun"/>
          <w:spacing w:val="-9"/>
          <w:sz w:val="36"/>
          <w:szCs w:val="36"/>
        </w:rPr>
        <w:t>过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5" w:line="214" w:lineRule="auto"/>
        <w:ind w:left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严格执</w:t>
      </w:r>
      <w:r>
        <w:rPr>
          <w:rFonts w:ascii="SimSun" w:eastAsia="SimSun" w:hAnsi="SimSun" w:cs="SimSun"/>
          <w:spacing w:val="-1"/>
          <w:sz w:val="36"/>
          <w:szCs w:val="36"/>
        </w:rPr>
        <w:t>行国家有关法律法规和</w:t>
      </w:r>
    </w:p>
    <w:p>
      <w:pPr>
        <w:spacing w:before="335" w:line="214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8"/>
          <w:sz w:val="36"/>
          <w:szCs w:val="36"/>
        </w:rPr>
        <w:t>盟</w:t>
      </w:r>
      <w:r>
        <w:rPr>
          <w:rFonts w:ascii="SimSun" w:eastAsia="SimSun" w:hAnsi="SimSun" w:cs="SimSun"/>
          <w:spacing w:val="-18"/>
          <w:sz w:val="36"/>
          <w:szCs w:val="36"/>
        </w:rPr>
        <w:t>委行署各项制度，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坚持民主决策。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4" w:line="218" w:lineRule="auto"/>
        <w:ind w:left="837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spacing w:val="5"/>
          <w:sz w:val="38"/>
          <w:szCs w:val="38"/>
        </w:rPr>
        <w:t>1、建立健全廉</w:t>
      </w:r>
      <w:r>
        <w:rPr>
          <w:rFonts w:ascii="SimSun" w:eastAsia="SimSun" w:hAnsi="SimSun" w:cs="SimSun"/>
          <w:spacing w:val="3"/>
          <w:sz w:val="38"/>
          <w:szCs w:val="38"/>
        </w:rPr>
        <w:t>政</w:t>
      </w:r>
    </w:p>
    <w:p>
      <w:pPr>
        <w:spacing w:before="303" w:line="219" w:lineRule="auto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spacing w:val="-5"/>
          <w:sz w:val="38"/>
          <w:szCs w:val="38"/>
        </w:rPr>
        <w:t>建设制度；</w:t>
      </w:r>
    </w:p>
    <w:p>
      <w:pPr>
        <w:spacing w:before="299" w:line="218" w:lineRule="auto"/>
        <w:ind w:left="792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spacing w:val="14"/>
          <w:sz w:val="38"/>
          <w:szCs w:val="38"/>
        </w:rPr>
        <w:t>2</w:t>
      </w:r>
      <w:r>
        <w:rPr>
          <w:rFonts w:ascii="SimSun" w:eastAsia="SimSun" w:hAnsi="SimSun" w:cs="SimSun"/>
          <w:spacing w:val="10"/>
          <w:sz w:val="38"/>
          <w:szCs w:val="38"/>
        </w:rPr>
        <w:t>、进一步推进政</w:t>
      </w:r>
    </w:p>
    <w:p>
      <w:pPr>
        <w:spacing w:before="300" w:line="218" w:lineRule="auto"/>
        <w:ind w:left="7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spacing w:val="-9"/>
          <w:sz w:val="38"/>
          <w:szCs w:val="38"/>
        </w:rPr>
        <w:t>务公开；</w:t>
      </w:r>
    </w:p>
    <w:p>
      <w:pPr>
        <w:spacing w:before="303" w:line="195" w:lineRule="auto"/>
        <w:ind w:left="796"/>
        <w:rPr>
          <w:rFonts w:ascii="SimSun" w:eastAsia="SimSun" w:hAnsi="SimSun" w:cs="SimSun"/>
          <w:sz w:val="38"/>
          <w:szCs w:val="38"/>
        </w:rPr>
      </w:pPr>
      <w:r>
        <w:rPr>
          <w:rFonts w:ascii="SimSun" w:eastAsia="SimSun" w:hAnsi="SimSun" w:cs="SimSun"/>
          <w:spacing w:val="10"/>
          <w:sz w:val="38"/>
          <w:szCs w:val="38"/>
        </w:rPr>
        <w:t>3、加强学习，进</w:t>
      </w:r>
    </w:p>
    <w:p>
      <w:pPr>
        <w:sectPr>
          <w:footerReference w:type="default" r:id="rId9"/>
          <w:type w:val="continuous"/>
          <w:pgSz w:w="25258" w:h="17860"/>
          <w:pgMar w:top="1172" w:right="337" w:bottom="1787" w:left="360" w:header="0" w:footer="1616" w:gutter="0"/>
          <w:pgNumType w:start="5"/>
          <w:cols w:num="5" w:space="708" w:equalWidth="0">
            <w:col w:w="3651" w:space="100"/>
            <w:col w:w="4571" w:space="100"/>
            <w:col w:w="4875" w:space="100"/>
            <w:col w:w="5715" w:space="100"/>
            <w:col w:w="5350" w:space="0"/>
          </w:cols>
        </w:sectPr>
      </w:pPr>
    </w:p>
    <w:p>
      <w:pPr>
        <w:spacing w:before="28" w:line="210" w:lineRule="auto"/>
        <w:ind w:left="11973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6798" w:lineRule="exact"/>
        <w:textAlignment w:val="center"/>
      </w:pPr>
      <w:r>
        <w:pict>
          <v:group id="_x0000_i1028" style="width:1158.75pt;height:339.95pt;mso-position-horizontal-relative:char;mso-position-vertical-relative:line" coordorigin="0,0" coordsize="23175,6799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23175;height:6799;position:absolute" filled="f" stroked="f">
              <v:imagedata r:id="rId10" o:title=""/>
            </v:shape>
            <v:shape id="_x0000_s1030" type="#_x0000_t202" style="width:3386;height:6465;left:162;position:absolute;top:263" filled="f" stroked="f">
              <o:lock v:ext="edit" aspectratio="f"/>
              <v:textbox inset="0,0,0,0">
                <w:txbxContent>
                  <w:p>
                    <w:pPr>
                      <w:spacing w:before="19" w:line="238" w:lineRule="auto"/>
                      <w:ind w:left="75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2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、根据自治区、</w:t>
                    </w:r>
                  </w:p>
                  <w:p>
                    <w:pPr>
                      <w:spacing w:before="285" w:line="216" w:lineRule="auto"/>
                      <w:ind w:left="2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盟委、行署的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工作部</w:t>
                    </w:r>
                  </w:p>
                  <w:p>
                    <w:pPr>
                      <w:spacing w:before="330" w:line="217" w:lineRule="auto"/>
                      <w:ind w:left="2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署，落实全局旅游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工</w:t>
                    </w:r>
                  </w:p>
                  <w:p>
                    <w:pPr>
                      <w:spacing w:before="326" w:line="216" w:lineRule="auto"/>
                      <w:ind w:left="2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作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任务。</w:t>
                    </w:r>
                  </w:p>
                  <w:p>
                    <w:pPr>
                      <w:spacing w:before="328" w:line="216" w:lineRule="auto"/>
                      <w:ind w:left="75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3、领导全局党</w:t>
                    </w:r>
                  </w:p>
                  <w:p>
                    <w:pPr>
                      <w:spacing w:before="330" w:line="217" w:lineRule="auto"/>
                      <w:ind w:left="2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建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及各项行政工作。</w:t>
                    </w:r>
                  </w:p>
                  <w:p>
                    <w:pPr>
                      <w:spacing w:before="327" w:line="215" w:lineRule="auto"/>
                      <w:ind w:left="76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4、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负责全局精</w:t>
                    </w:r>
                  </w:p>
                  <w:p>
                    <w:pPr>
                      <w:spacing w:before="329" w:line="216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神文明和党风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廉政</w:t>
                    </w:r>
                  </w:p>
                  <w:p>
                    <w:pPr>
                      <w:spacing w:before="331" w:line="217" w:lineRule="auto"/>
                      <w:ind w:left="2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建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设的领导。</w:t>
                    </w:r>
                  </w:p>
                </w:txbxContent>
              </v:textbox>
            </v:shape>
            <v:shape id="_x0000_s1031" type="#_x0000_t202" style="width:4352;height:3503;left:3722;position:absolute;top:263" filled="f" stroked="f">
              <o:lock v:ext="edit" aspectratio="f"/>
              <v:textbox inset="0,0,0,0">
                <w:txbxContent>
                  <w:p>
                    <w:pPr>
                      <w:spacing w:before="19" w:line="217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5"/>
                        <w:sz w:val="36"/>
                        <w:szCs w:val="36"/>
                      </w:rPr>
                      <w:t>策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。</w:t>
                    </w:r>
                  </w:p>
                  <w:p>
                    <w:pPr>
                      <w:spacing w:before="325" w:line="216" w:lineRule="auto"/>
                      <w:ind w:left="75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2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、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参预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对党风廉政建</w:t>
                    </w:r>
                  </w:p>
                  <w:p>
                    <w:pPr>
                      <w:spacing w:before="331" w:line="216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设等有关工作重大问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题的决</w:t>
                    </w:r>
                  </w:p>
                  <w:p>
                    <w:pPr>
                      <w:spacing w:before="327" w:line="217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5"/>
                        <w:sz w:val="36"/>
                        <w:szCs w:val="36"/>
                      </w:rPr>
                      <w:t>策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。</w:t>
                    </w:r>
                  </w:p>
                  <w:p>
                    <w:pPr>
                      <w:spacing w:before="326" w:line="238" w:lineRule="auto"/>
                      <w:ind w:left="76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4、指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导下级工作。</w:t>
                    </w:r>
                  </w:p>
                </w:txbxContent>
              </v:textbox>
            </v:shape>
            <v:shape id="_x0000_s1032" type="#_x0000_t202" style="width:4711;height:1210;left:8403;position:absolute;top:263" filled="f" stroked="f">
              <o:lock v:ext="edit" aspectratio="f"/>
              <v:textbox inset="0,0,0,0">
                <w:txbxContent>
                  <w:p>
                    <w:pPr>
                      <w:spacing w:before="19" w:line="217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程中，脱离实际，未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造成重大</w:t>
                    </w:r>
                  </w:p>
                  <w:p>
                    <w:pPr>
                      <w:spacing w:before="325" w:line="216" w:lineRule="auto"/>
                      <w:ind w:left="2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损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失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或者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影响，风险等级三级。</w:t>
                    </w:r>
                  </w:p>
                </w:txbxContent>
              </v:textbox>
            </v:shape>
            <v:shape id="_x0000_s1033" type="#_x0000_t202" style="width:3782;height:1243;left:19193;position:absolute;top:211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38"/>
                        <w:szCs w:val="38"/>
                      </w:rPr>
                    </w:pPr>
                    <w:r>
                      <w:rPr>
                        <w:rFonts w:ascii="SimSun" w:eastAsia="SimSun" w:hAnsi="SimSun" w:cs="SimSun"/>
                        <w:spacing w:val="11"/>
                        <w:sz w:val="38"/>
                        <w:szCs w:val="38"/>
                      </w:rPr>
                      <w:t>一</w:t>
                    </w:r>
                    <w:r>
                      <w:rPr>
                        <w:rFonts w:ascii="SimSun" w:eastAsia="SimSun" w:hAnsi="SimSun" w:cs="SimSun"/>
                        <w:spacing w:val="7"/>
                        <w:sz w:val="38"/>
                        <w:szCs w:val="38"/>
                      </w:rPr>
                      <w:t>步提升全局工作人</w:t>
                    </w:r>
                  </w:p>
                  <w:p>
                    <w:pPr>
                      <w:spacing w:before="295" w:line="220" w:lineRule="auto"/>
                      <w:ind w:left="34"/>
                      <w:rPr>
                        <w:rFonts w:ascii="SimSun" w:eastAsia="SimSun" w:hAnsi="SimSun" w:cs="SimSun"/>
                        <w:sz w:val="38"/>
                        <w:szCs w:val="38"/>
                      </w:rPr>
                    </w:pPr>
                    <w:r>
                      <w:rPr>
                        <w:rFonts w:ascii="SimSun" w:eastAsia="SimSun" w:hAnsi="SimSun" w:cs="SimSun"/>
                        <w:spacing w:val="-9"/>
                        <w:sz w:val="38"/>
                        <w:szCs w:val="38"/>
                      </w:rPr>
                      <w:t>员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8"/>
                        <w:szCs w:val="38"/>
                      </w:rPr>
                      <w:t>素质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8"/>
                        <w:szCs w:val="38"/>
                      </w:rPr>
                      <w:t>，创新开展工作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87" w:lineRule="auto"/>
        <w:rPr>
          <w:rFonts w:ascii="Arial"/>
          <w:sz w:val="21"/>
        </w:rPr>
      </w:pPr>
    </w:p>
    <w:p>
      <w:pPr>
        <w:spacing w:before="117" w:line="215" w:lineRule="auto"/>
        <w:ind w:left="18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20"/>
          <w:sz w:val="36"/>
          <w:szCs w:val="36"/>
        </w:rPr>
        <w:t>注：一级</w:t>
      </w:r>
      <w:r>
        <w:rPr>
          <w:rFonts w:ascii="SimSun" w:eastAsia="SimSun" w:hAnsi="SimSun" w:cs="SimSun"/>
          <w:color w:val="323232"/>
          <w:spacing w:val="-13"/>
          <w:sz w:val="36"/>
          <w:szCs w:val="36"/>
        </w:rPr>
        <w:t>岗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位风险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个、二级岗位风险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个、三级岗位风险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个、累计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3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个岗位风险点。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 xml:space="preserve">                         </w:t>
      </w:r>
      <w:r>
        <w:rPr>
          <w:rFonts w:ascii="SimSun" w:eastAsia="SimSun" w:hAnsi="SimSun" w:cs="SimSun"/>
          <w:color w:val="323232"/>
          <w:spacing w:val="-10"/>
          <w:sz w:val="36"/>
          <w:szCs w:val="36"/>
        </w:rPr>
        <w:t>填表人：李俊彦</w:t>
      </w:r>
    </w:p>
    <w:p>
      <w:pPr>
        <w:sectPr>
          <w:footerReference w:type="default" r:id="rId11"/>
          <w:pgSz w:w="25258" w:h="17860"/>
          <w:pgMar w:top="1144" w:right="1722" w:bottom="1787" w:left="360" w:header="0" w:footer="1616" w:gutter="0"/>
          <w:pgNumType w:start="6"/>
          <w:cols w:space="708"/>
        </w:sectPr>
      </w:pPr>
    </w:p>
    <w:p>
      <w:pPr>
        <w:spacing w:before="28" w:line="210" w:lineRule="auto"/>
        <w:ind w:left="10568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/>
    <w:p/>
    <w:p/>
    <w:p/>
    <w:p/>
    <w:p/>
    <w:p/>
    <w:p/>
    <w:p/>
    <w:p/>
    <w:p/>
    <w:p/>
    <w:p>
      <w:pPr>
        <w:spacing w:line="219" w:lineRule="exact"/>
      </w:pPr>
    </w:p>
    <w:p>
      <w:pPr>
        <w:sectPr>
          <w:footerReference w:type="default" r:id="rId12"/>
          <w:pgSz w:w="25258" w:h="17860"/>
          <w:pgMar w:top="1144" w:right="1742" w:bottom="1787" w:left="1765" w:header="0" w:footer="1616" w:gutter="0"/>
          <w:pgNumType w:start="7"/>
          <w:cols w:num="1" w:space="708" w:equalWidth="0">
            <w:col w:w="21750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17" w:line="936" w:lineRule="exact"/>
        <w:ind w:left="4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25"/>
          <w:position w:val="44"/>
          <w:sz w:val="36"/>
          <w:szCs w:val="36"/>
        </w:rPr>
        <w:t>单</w:t>
      </w:r>
      <w:r>
        <w:rPr>
          <w:rFonts w:ascii="SimSun" w:eastAsia="SimSun" w:hAnsi="SimSun" w:cs="SimSun"/>
          <w:color w:val="323232"/>
          <w:spacing w:val="-25"/>
          <w:position w:val="44"/>
          <w:sz w:val="36"/>
          <w:szCs w:val="36"/>
        </w:rPr>
        <w:t xml:space="preserve">  </w:t>
      </w:r>
      <w:r>
        <w:rPr>
          <w:rFonts w:ascii="SimSun" w:eastAsia="SimSun" w:hAnsi="SimSun" w:cs="SimSun"/>
          <w:color w:val="323232"/>
          <w:spacing w:val="-25"/>
          <w:position w:val="44"/>
          <w:sz w:val="36"/>
          <w:szCs w:val="36"/>
        </w:rPr>
        <w:t>位：</w:t>
      </w:r>
      <w:r>
        <w:rPr>
          <w:rFonts w:ascii="SimSun" w:eastAsia="SimSun" w:hAnsi="SimSun" w:cs="SimSun"/>
          <w:color w:val="323232"/>
          <w:spacing w:val="-25"/>
          <w:position w:val="44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25"/>
          <w:position w:val="44"/>
          <w:sz w:val="36"/>
          <w:szCs w:val="36"/>
        </w:rPr>
        <w:t>盟旅游局</w:t>
      </w:r>
    </w:p>
    <w:p>
      <w:pPr>
        <w:spacing w:before="1" w:line="178" w:lineRule="auto"/>
        <w:ind w:left="4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15"/>
          <w:sz w:val="36"/>
          <w:szCs w:val="36"/>
        </w:rPr>
        <w:t>年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>8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>月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>23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10"/>
          <w:sz w:val="36"/>
          <w:szCs w:val="36"/>
        </w:rPr>
        <w:t>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7" w:line="216" w:lineRule="auto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color w:val="323232"/>
          <w:spacing w:val="8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个</w:t>
      </w:r>
      <w:r>
        <w:rPr>
          <w:rFonts w:ascii="SimSun" w:eastAsia="SimSun" w:hAnsi="SimSun" w:cs="SimSun"/>
          <w:color w:val="323232"/>
          <w:spacing w:val="6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人岗位风险点自查表</w:t>
      </w:r>
    </w:p>
    <w:p>
      <w:pPr>
        <w:spacing w:line="412" w:lineRule="auto"/>
        <w:rPr>
          <w:rFonts w:ascii="Arial"/>
          <w:sz w:val="21"/>
        </w:rPr>
      </w:pPr>
    </w:p>
    <w:p>
      <w:pPr>
        <w:spacing w:before="117" w:line="215" w:lineRule="auto"/>
        <w:ind w:right="414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填表日期：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2022</w:t>
      </w:r>
    </w:p>
    <w:p>
      <w:pPr>
        <w:sectPr>
          <w:footerReference w:type="default" r:id="rId13"/>
          <w:type w:val="continuous"/>
          <w:pgSz w:w="25258" w:h="17860"/>
          <w:pgMar w:top="1144" w:right="1742" w:bottom="1787" w:left="1765" w:header="0" w:footer="1616" w:gutter="0"/>
          <w:pgNumType w:start="8"/>
          <w:cols w:num="2" w:space="708" w:equalWidth="0">
            <w:col w:w="7648" w:space="100"/>
            <w:col w:w="14003" w:space="0"/>
          </w:cols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" w:line="7296" w:lineRule="exact"/>
        <w:textAlignment w:val="center"/>
      </w:pPr>
      <w:r>
        <w:pict>
          <v:group id="_x0000_i1034" style="width:1087.5pt;height:364.85pt;mso-position-horizontal-relative:char;mso-position-vertical-relative:line" coordorigin="0,0" coordsize="21750,7297" filled="f" stroked="f">
            <v:shape id="_x0000_s1035" type="#_x0000_t75" style="width:21750;height:7297;position:absolute" filled="f" stroked="f">
              <v:imagedata r:id="rId14" o:title=""/>
            </v:shape>
            <v:shape id="_x0000_s1036" type="#_x0000_t202" style="width:18766;height:6842;left:2764;position:absolute;top:325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21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4"/>
                        <w:sz w:val="36"/>
                        <w:szCs w:val="36"/>
                      </w:rPr>
                      <w:t>路宪</w:t>
                    </w: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龙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部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门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盟旅游局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职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务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副局长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岗位名称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           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副局长岗</w:t>
                    </w:r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3" w:lineRule="auto"/>
                      <w:ind w:left="74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协助局长分管规划科、促进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科</w:t>
                    </w:r>
                  </w:p>
                  <w:p/>
                  <w:p/>
                  <w:p>
                    <w:pPr>
                      <w:spacing w:line="16" w:lineRule="exact"/>
                    </w:pPr>
                  </w:p>
                  <w:tbl>
                    <w:tblPr>
                      <w:tblStyle w:val="TableNormal0"/>
                      <w:tblW w:w="18726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4138"/>
                      <w:gridCol w:w="6230"/>
                      <w:gridCol w:w="4720"/>
                      <w:gridCol w:w="3638"/>
                    </w:tblGrid>
                    <w:tr>
                      <w:tblPrEx>
                        <w:tblW w:w="18726" w:type="dxa"/>
                        <w:tblInd w:w="2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518"/>
                      </w:trPr>
                      <w:tc>
                        <w:tcPr>
                          <w:tcW w:w="4138" w:type="dxa"/>
                          <w:vMerge w:val="restart"/>
                          <w:tcBorders>
                            <w:bottom w:val="nil"/>
                          </w:tcBorders>
                          <w:vAlign w:val="top"/>
                        </w:tcPr>
                        <w:p>
                          <w:pPr>
                            <w:spacing w:line="337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17" w:line="215" w:lineRule="auto"/>
                            <w:ind w:left="472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5"/>
                              <w:sz w:val="36"/>
                              <w:szCs w:val="36"/>
                            </w:rPr>
                            <w:t>工作环节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6"/>
                              <w:szCs w:val="36"/>
                            </w:rPr>
                            <w:t xml:space="preserve">  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6"/>
                              <w:szCs w:val="36"/>
                            </w:rPr>
                            <w:t>(节点</w:t>
                          </w: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)</w:t>
                          </w:r>
                        </w:p>
                        <w:p>
                          <w:pPr>
                            <w:spacing w:line="27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7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7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17" w:line="214" w:lineRule="auto"/>
                            <w:ind w:left="770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1、编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制旅游业总体</w:t>
                          </w:r>
                        </w:p>
                        <w:p>
                          <w:pPr>
                            <w:spacing w:before="300" w:line="215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规划、旅游区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控制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性</w:t>
                          </w: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详细</w:t>
                          </w:r>
                        </w:p>
                        <w:p>
                          <w:pPr>
                            <w:spacing w:before="303" w:line="214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36"/>
                              <w:szCs w:val="36"/>
                            </w:rPr>
                            <w:t>规</w:t>
                          </w:r>
                          <w:r>
                            <w:rPr>
                              <w:rFonts w:ascii="SimSun" w:eastAsia="SimSun" w:hAnsi="SimSun" w:cs="SimSun"/>
                              <w:spacing w:val="-6"/>
                              <w:sz w:val="36"/>
                              <w:szCs w:val="36"/>
                            </w:rPr>
                            <w:t>划</w:t>
                          </w: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2、</w:t>
                          </w:r>
                          <w:r>
                            <w:rPr>
                              <w:rFonts w:ascii="SimSun" w:eastAsia="SimSun" w:hAnsi="SimSun" w:cs="SimSun"/>
                              <w:color w:val="161616"/>
                              <w:spacing w:val="-4"/>
                              <w:sz w:val="36"/>
                              <w:szCs w:val="36"/>
                            </w:rPr>
                            <w:t>负责按规定需要</w:t>
                          </w:r>
                        </w:p>
                        <w:p>
                          <w:pPr>
                            <w:spacing w:before="300" w:line="215" w:lineRule="auto"/>
                            <w:ind w:left="10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161616"/>
                              <w:spacing w:val="-2"/>
                              <w:sz w:val="36"/>
                              <w:szCs w:val="36"/>
                            </w:rPr>
                            <w:t>审批的旅游</w:t>
                          </w:r>
                          <w:r>
                            <w:rPr>
                              <w:rFonts w:ascii="SimSun" w:eastAsia="SimSun" w:hAnsi="SimSun" w:cs="SimSun"/>
                              <w:color w:val="161616"/>
                              <w:spacing w:val="-2"/>
                              <w:sz w:val="36"/>
                              <w:szCs w:val="36"/>
                            </w:rPr>
                            <w:t>发展</w:t>
                          </w:r>
                          <w:r>
                            <w:rPr>
                              <w:rFonts w:ascii="SimSun" w:eastAsia="SimSun" w:hAnsi="SimSun" w:cs="SimSun"/>
                              <w:color w:val="161616"/>
                              <w:spacing w:val="-2"/>
                              <w:sz w:val="36"/>
                              <w:szCs w:val="36"/>
                            </w:rPr>
                            <w:t>资</w:t>
                          </w:r>
                          <w:r>
                            <w:rPr>
                              <w:rFonts w:ascii="SimSun" w:eastAsia="SimSun" w:hAnsi="SimSun" w:cs="SimSun"/>
                              <w:color w:val="161616"/>
                              <w:spacing w:val="-1"/>
                              <w:sz w:val="36"/>
                              <w:szCs w:val="36"/>
                            </w:rPr>
                            <w:t>金等项</w:t>
                          </w:r>
                        </w:p>
                        <w:p>
                          <w:pPr>
                            <w:spacing w:before="303" w:line="184" w:lineRule="auto"/>
                            <w:ind w:left="66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161616"/>
                              <w:spacing w:val="-3"/>
                              <w:sz w:val="35"/>
                              <w:szCs w:val="35"/>
                            </w:rPr>
                            <w:t>目的申报工作</w:t>
                          </w:r>
                          <w:r>
                            <w:rPr>
                              <w:rFonts w:ascii="SimSun" w:eastAsia="SimSun" w:hAnsi="SimSun" w:cs="SimSun"/>
                              <w:color w:val="161616"/>
                              <w:spacing w:val="-3"/>
                              <w:sz w:val="35"/>
                              <w:szCs w:val="35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35"/>
                              <w:szCs w:val="35"/>
                            </w:rPr>
                            <w:t>3、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5"/>
                              <w:szCs w:val="35"/>
                            </w:rPr>
                            <w:t>A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35"/>
                              <w:szCs w:val="35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35"/>
                              <w:szCs w:val="35"/>
                            </w:rPr>
                            <w:t>级景</w:t>
                          </w:r>
                        </w:p>
                      </w:tc>
                      <w:tc>
                        <w:tcPr>
                          <w:tcW w:w="6230" w:type="dxa"/>
                          <w:vMerge w:val="restart"/>
                          <w:tcBorders>
                            <w:bottom w:val="nil"/>
                          </w:tcBorders>
                          <w:vAlign w:val="top"/>
                        </w:tcPr>
                        <w:p>
                          <w:pPr>
                            <w:spacing w:before="228" w:line="246" w:lineRule="auto"/>
                            <w:ind w:left="2401" w:right="235" w:hanging="2151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28"/>
                              <w:sz w:val="36"/>
                              <w:szCs w:val="36"/>
                            </w:rPr>
                            <w:t>潜</w:t>
                          </w:r>
                          <w:r>
                            <w:rPr>
                              <w:rFonts w:ascii="SimSun" w:eastAsia="SimSun" w:hAnsi="SimSun" w:cs="SimSun"/>
                              <w:spacing w:val="21"/>
                              <w:sz w:val="36"/>
                              <w:szCs w:val="36"/>
                            </w:rPr>
                            <w:t>在岗位风险(问题与隐患)描述及</w:t>
                          </w: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风险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等级</w:t>
                          </w:r>
                        </w:p>
                      </w:tc>
                      <w:tc>
                        <w:tcPr>
                          <w:tcW w:w="8358" w:type="dxa"/>
                          <w:gridSpan w:val="2"/>
                          <w:vAlign w:val="top"/>
                        </w:tcPr>
                        <w:p>
                          <w:pPr>
                            <w:spacing w:before="1" w:line="214" w:lineRule="auto"/>
                            <w:ind w:left="3020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你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认为防控措施</w:t>
                          </w:r>
                        </w:p>
                      </w:tc>
                    </w:tr>
                    <w:tr>
                      <w:tblPrEx>
                        <w:tblW w:w="18726" w:type="dxa"/>
                        <w:tblInd w:w="20" w:type="dxa"/>
                        <w:tblLayout w:type="fixed"/>
                      </w:tblPrEx>
                      <w:trPr>
                        <w:trHeight w:val="1076"/>
                      </w:trPr>
                      <w:tc>
                        <w:tcPr>
                          <w:tcW w:w="4138" w:type="dxa"/>
                          <w:vMerge/>
                          <w:tcBorders>
                            <w:top w:val="nil"/>
                            <w:bottom w:val="nil"/>
                          </w:tcBorders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6230" w:type="dxa"/>
                          <w:vMerge/>
                          <w:tcBorders>
                            <w:top w:val="nil"/>
                          </w:tcBorders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4720" w:type="dxa"/>
                          <w:vMerge w:val="restart"/>
                          <w:tcBorders>
                            <w:bottom w:val="nil"/>
                          </w:tcBorders>
                          <w:vAlign w:val="top"/>
                        </w:tcPr>
                        <w:p>
                          <w:pPr>
                            <w:spacing w:before="169" w:line="231" w:lineRule="auto"/>
                            <w:ind w:left="1515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1"/>
                              <w:sz w:val="36"/>
                              <w:szCs w:val="36"/>
                            </w:rPr>
                            <w:t>已</w:t>
                          </w:r>
                          <w:r>
                            <w:rPr>
                              <w:rFonts w:ascii="SimSun" w:eastAsia="SimSun" w:hAnsi="SimSun" w:cs="SimSun"/>
                              <w:spacing w:val="-7"/>
                              <w:sz w:val="36"/>
                              <w:szCs w:val="36"/>
                            </w:rPr>
                            <w:t>实施的针</w:t>
                          </w:r>
                        </w:p>
                        <w:p>
                          <w:pPr>
                            <w:spacing w:line="213" w:lineRule="auto"/>
                            <w:ind w:left="1654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对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性举措</w:t>
                          </w:r>
                        </w:p>
                        <w:p>
                          <w:pPr>
                            <w:spacing w:before="268" w:line="213" w:lineRule="auto"/>
                            <w:ind w:left="936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依据《国务院关于</w:t>
                          </w: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加快</w:t>
                          </w:r>
                        </w:p>
                        <w:p>
                          <w:pPr>
                            <w:spacing w:before="304" w:line="214" w:lineRule="auto"/>
                            <w:ind w:left="224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6"/>
                              <w:sz w:val="36"/>
                              <w:szCs w:val="36"/>
                            </w:rPr>
                            <w:t>发展</w:t>
                          </w:r>
                          <w:r>
                            <w:rPr>
                              <w:rFonts w:ascii="SimSun" w:eastAsia="SimSun" w:hAnsi="SimSun" w:cs="SimSun"/>
                              <w:spacing w:val="-6"/>
                              <w:sz w:val="36"/>
                              <w:szCs w:val="36"/>
                            </w:rPr>
                            <w:t>旅游业</w:t>
                          </w:r>
                          <w:r>
                            <w:rPr>
                              <w:rFonts w:ascii="SimSun" w:eastAsia="SimSun" w:hAnsi="SimSun" w:cs="SimSun"/>
                              <w:spacing w:val="-6"/>
                              <w:sz w:val="36"/>
                              <w:szCs w:val="36"/>
                            </w:rPr>
                            <w:t>发展</w:t>
                          </w:r>
                          <w:r>
                            <w:rPr>
                              <w:rFonts w:ascii="SimSun" w:eastAsia="SimSun" w:hAnsi="SimSun" w:cs="SimSun"/>
                              <w:spacing w:val="-6"/>
                              <w:sz w:val="36"/>
                              <w:szCs w:val="36"/>
                            </w:rPr>
                            <w:t>的意见》、</w:t>
                          </w:r>
                        </w:p>
                        <w:p>
                          <w:pPr>
                            <w:spacing w:before="302" w:line="215" w:lineRule="auto"/>
                            <w:ind w:left="181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2"/>
                              <w:sz w:val="36"/>
                              <w:szCs w:val="36"/>
                            </w:rPr>
                            <w:t>《旅游规划通则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36"/>
                              <w:szCs w:val="36"/>
                            </w:rPr>
                            <w:t>》、《旅游</w:t>
                          </w:r>
                        </w:p>
                        <w:p>
                          <w:pPr>
                            <w:spacing w:before="301" w:line="214" w:lineRule="auto"/>
                            <w:ind w:left="398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景区质量等级的划分与</w:t>
                          </w: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评</w:t>
                          </w:r>
                        </w:p>
                        <w:p>
                          <w:pPr>
                            <w:spacing w:before="303" w:line="184" w:lineRule="auto"/>
                            <w:ind w:left="170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56"/>
                              <w:sz w:val="35"/>
                              <w:szCs w:val="35"/>
                            </w:rPr>
                            <w:t>定》(</w:t>
                          </w:r>
                          <w:r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  <w:t>GB</w:t>
                          </w:r>
                          <w:r>
                            <w:rPr>
                              <w:rFonts w:ascii="SimSun" w:eastAsia="SimSun" w:hAnsi="SimSun" w:cs="SimSun"/>
                              <w:spacing w:val="56"/>
                              <w:sz w:val="35"/>
                              <w:szCs w:val="35"/>
                            </w:rPr>
                            <w:t>/</w:t>
                          </w:r>
                          <w:r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  <w:t>T</w:t>
                          </w:r>
                          <w:r>
                            <w:rPr>
                              <w:rFonts w:ascii="SimSun" w:eastAsia="SimSun" w:hAnsi="SimSun" w:cs="SimSun"/>
                              <w:spacing w:val="56"/>
                              <w:sz w:val="35"/>
                              <w:szCs w:val="35"/>
                            </w:rPr>
                            <w:t>17775-2003</w:t>
                          </w:r>
                          <w:r>
                            <w:rPr>
                              <w:rFonts w:ascii="SimSun" w:eastAsia="SimSun" w:hAnsi="SimSun" w:cs="SimSun"/>
                              <w:spacing w:val="54"/>
                              <w:sz w:val="35"/>
                              <w:szCs w:val="35"/>
                            </w:rPr>
                            <w:t>)</w:t>
                          </w:r>
                        </w:p>
                      </w:tc>
                      <w:tc>
                        <w:tcPr>
                          <w:tcW w:w="3638" w:type="dxa"/>
                          <w:vMerge w:val="restart"/>
                          <w:tcBorders>
                            <w:bottom w:val="nil"/>
                          </w:tcBorders>
                          <w:vAlign w:val="top"/>
                        </w:tcPr>
                        <w:p>
                          <w:pPr>
                            <w:spacing w:before="169" w:line="231" w:lineRule="auto"/>
                            <w:ind w:left="1213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建设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性意</w:t>
                          </w:r>
                        </w:p>
                        <w:p>
                          <w:pPr>
                            <w:spacing w:before="1" w:line="213" w:lineRule="auto"/>
                            <w:ind w:left="1217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6"/>
                              <w:szCs w:val="36"/>
                            </w:rPr>
                            <w:t>见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和建议</w:t>
                          </w:r>
                        </w:p>
                        <w:p>
                          <w:pPr>
                            <w:spacing w:before="266" w:line="220" w:lineRule="auto"/>
                            <w:ind w:left="963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7"/>
                              <w:sz w:val="35"/>
                              <w:szCs w:val="35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6"/>
                              <w:sz w:val="35"/>
                              <w:szCs w:val="35"/>
                            </w:rPr>
                            <w:t>、加强对有关政</w:t>
                          </w:r>
                        </w:p>
                        <w:p>
                          <w:pPr>
                            <w:spacing w:before="302" w:line="215" w:lineRule="auto"/>
                            <w:ind w:left="193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6"/>
                              <w:sz w:val="36"/>
                              <w:szCs w:val="36"/>
                            </w:rPr>
                            <w:t>策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>法规的学习。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>2、加</w:t>
                          </w:r>
                        </w:p>
                        <w:p>
                          <w:pPr>
                            <w:spacing w:before="302" w:line="225" w:lineRule="auto"/>
                            <w:ind w:left="199"/>
                            <w:rPr>
                              <w:rFonts w:ascii="SimSun" w:eastAsia="SimSun" w:hAnsi="SimSun" w:cs="SimSun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6"/>
                              <w:sz w:val="34"/>
                              <w:szCs w:val="34"/>
                            </w:rPr>
                            <w:t>强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4"/>
                              <w:szCs w:val="34"/>
                            </w:rPr>
                            <w:t>对专业知识的学习。</w:t>
                          </w:r>
                        </w:p>
                        <w:p>
                          <w:pPr>
                            <w:spacing w:before="306" w:line="290" w:lineRule="auto"/>
                            <w:ind w:left="193" w:firstLine="11"/>
                            <w:rPr>
                              <w:rFonts w:ascii="SimSun" w:eastAsia="SimSun" w:hAnsi="SimSun" w:cs="SimSun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0"/>
                              <w:sz w:val="34"/>
                              <w:szCs w:val="34"/>
                            </w:rPr>
                            <w:t>3</w:t>
                          </w:r>
                          <w:r>
                            <w:rPr>
                              <w:rFonts w:ascii="SimSun" w:eastAsia="SimSun" w:hAnsi="SimSun" w:cs="SimSun"/>
                              <w:spacing w:val="-12"/>
                              <w:sz w:val="34"/>
                              <w:szCs w:val="34"/>
                            </w:rPr>
                            <w:t>、加强对项目的调研、</w:t>
                          </w:r>
                          <w:r>
                            <w:rPr>
                              <w:rFonts w:ascii="SimSun" w:eastAsia="SimSun" w:hAnsi="SimSun" w:cs="SimSun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4"/>
                              <w:sz w:val="34"/>
                              <w:szCs w:val="34"/>
                            </w:rPr>
                            <w:t>检查更加熟悉项目情</w:t>
                          </w:r>
                        </w:p>
                      </w:tc>
                    </w:tr>
                    <w:tr>
                      <w:tblPrEx>
                        <w:tblW w:w="18726" w:type="dxa"/>
                        <w:tblInd w:w="20" w:type="dxa"/>
                        <w:tblLayout w:type="fixed"/>
                      </w:tblPrEx>
                      <w:trPr>
                        <w:trHeight w:val="3457"/>
                      </w:trPr>
                      <w:tc>
                        <w:tcPr>
                          <w:tcW w:w="4138" w:type="dxa"/>
                          <w:vMerge/>
                          <w:tcBorders>
                            <w:top w:val="nil"/>
                          </w:tcBorders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6230" w:type="dxa"/>
                          <w:vAlign w:val="top"/>
                        </w:tcPr>
                        <w:p>
                          <w:pPr>
                            <w:spacing w:line="447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17" w:line="235" w:lineRule="auto"/>
                            <w:ind w:left="953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-9"/>
                              <w:sz w:val="36"/>
                              <w:szCs w:val="36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pacing w:val="-7"/>
                              <w:sz w:val="36"/>
                              <w:szCs w:val="36"/>
                            </w:rPr>
                            <w:t>对国家政策及法律法规掌握不</w:t>
                          </w:r>
                        </w:p>
                        <w:p>
                          <w:pPr>
                            <w:spacing w:before="286" w:line="214" w:lineRule="auto"/>
                            <w:ind w:left="188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准确，理解不透彻，给工作造成不</w:t>
                          </w: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良</w:t>
                          </w:r>
                        </w:p>
                        <w:p>
                          <w:pPr>
                            <w:spacing w:before="339" w:line="214" w:lineRule="auto"/>
                            <w:ind w:left="193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6"/>
                              <w:sz w:val="36"/>
                              <w:szCs w:val="36"/>
                            </w:rPr>
                            <w:t>后果，风险等级三级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6"/>
                              <w:szCs w:val="36"/>
                            </w:rPr>
                            <w:t>。</w:t>
                          </w:r>
                        </w:p>
                        <w:p>
                          <w:pPr>
                            <w:spacing w:before="306" w:line="214" w:lineRule="auto"/>
                            <w:ind w:left="911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6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>、在项目审批、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>A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4"/>
                              <w:sz w:val="36"/>
                              <w:szCs w:val="36"/>
                            </w:rPr>
                            <w:t>级景区审批过</w:t>
                          </w:r>
                        </w:p>
                      </w:tc>
                      <w:tc>
                        <w:tcPr>
                          <w:tcW w:w="4720" w:type="dxa"/>
                          <w:vMerge/>
                          <w:tcBorders>
                            <w:top w:val="nil"/>
                          </w:tcBorders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638" w:type="dxa"/>
                          <w:vMerge/>
                          <w:tcBorders>
                            <w:top w:val="nil"/>
                          </w:tcBorders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v:shape id="_x0000_s1037" type="#_x0000_t202" style="width:2245;height:5465;left:226;position:absolute;top:325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56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姓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名</w:t>
                    </w:r>
                  </w:p>
                  <w:p>
                    <w:pPr>
                      <w:spacing w:before="191" w:line="245" w:lineRule="auto"/>
                      <w:ind w:left="64" w:right="126" w:firstLine="31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主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要职责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分工事项)</w:t>
                    </w:r>
                  </w:p>
                  <w:p>
                    <w:pPr>
                      <w:spacing w:line="29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47" w:lineRule="auto"/>
                      <w:ind w:left="64" w:right="126" w:firstLine="31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工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作事项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工作流程)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3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19"/>
                        <w:sz w:val="36"/>
                        <w:szCs w:val="36"/>
                      </w:rPr>
                      <w:t>、分管规划科</w:t>
                    </w:r>
                  </w:p>
                </w:txbxContent>
              </v:textbox>
            </v:shape>
            <w10:wrap type="none"/>
          </v:group>
        </w:pict>
      </w:r>
    </w:p>
    <w:p>
      <w:pPr>
        <w:sectPr>
          <w:footerReference w:type="default" r:id="rId15"/>
          <w:type w:val="continuous"/>
          <w:pgSz w:w="25258" w:h="17860"/>
          <w:pgMar w:top="1144" w:right="1742" w:bottom="1787" w:left="1765" w:header="0" w:footer="1616" w:gutter="0"/>
          <w:pgNumType w:start="9"/>
          <w:cols w:num="1" w:space="708" w:equalWidth="0">
            <w:col w:w="21750" w:space="0"/>
          </w:cols>
        </w:sectPr>
      </w:pPr>
    </w:p>
    <w:p>
      <w:pPr>
        <w:spacing w:before="28" w:line="210" w:lineRule="auto"/>
        <w:ind w:left="10568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5817" w:lineRule="exact"/>
        <w:textAlignment w:val="center"/>
      </w:pPr>
      <w:r>
        <w:pict>
          <v:group id="_x0000_i1038" style="width:1087.5pt;height:290.9pt;mso-position-horizontal-relative:char;mso-position-vertical-relative:line" coordorigin="0,0" coordsize="21750,5817" filled="f" stroked="f">
            <v:shape id="_x0000_s1039" type="#_x0000_t75" style="width:21750;height:5817;position:absolute" filled="f" stroked="f">
              <v:imagedata r:id="rId16" o:title=""/>
            </v:shape>
            <v:shape id="_x0000_s1040" type="#_x0000_t202" style="width:5929;height:5232;left:7084;position:absolute;top:239" filled="f" stroked="f">
              <o:lock v:ext="edit" aspectratio="f"/>
              <v:textbox inset="0,0,0,0">
                <w:txbxContent>
                  <w:p>
                    <w:pPr>
                      <w:spacing w:before="20" w:line="215" w:lineRule="auto"/>
                      <w:ind w:left="2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程中可能存在吃、拿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、卡、要等违纪</w:t>
                    </w:r>
                  </w:p>
                  <w:p>
                    <w:pPr>
                      <w:spacing w:before="301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行为，风险等级二级；</w:t>
                    </w: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36" w:lineRule="auto"/>
                      <w:ind w:left="79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、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对国家政策及法律法规掌握不</w:t>
                    </w:r>
                  </w:p>
                  <w:p>
                    <w:pPr>
                      <w:spacing w:before="291" w:line="215" w:lineRule="auto"/>
                      <w:ind w:left="2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准确，理解不透彻，给工作造成不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良</w:t>
                    </w:r>
                  </w:p>
                  <w:p>
                    <w:pPr>
                      <w:spacing w:before="330" w:line="215" w:lineRule="auto"/>
                      <w:ind w:left="3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9"/>
                        <w:sz w:val="36"/>
                        <w:szCs w:val="36"/>
                      </w:rPr>
                      <w:t>后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果，风险等级三级。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2、在节庆活动</w:t>
                    </w:r>
                  </w:p>
                  <w:p>
                    <w:pPr>
                      <w:spacing w:before="329" w:line="215" w:lineRule="auto"/>
                      <w:ind w:left="5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中可能存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铺张浪费等行为，风险等级</w:t>
                    </w:r>
                  </w:p>
                  <w:p>
                    <w:pPr>
                      <w:spacing w:before="334" w:line="217" w:lineRule="auto"/>
                      <w:ind w:left="2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>三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级。</w:t>
                    </w:r>
                  </w:p>
                </w:txbxContent>
              </v:textbox>
            </v:shape>
            <v:shape id="_x0000_s1041" type="#_x0000_t202" style="width:4022;height:4796;left:2768;position:absolute;top:241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4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区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的申报工作</w:t>
                    </w:r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5" w:lineRule="auto"/>
                      <w:ind w:left="78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color w:val="161616"/>
                        <w:spacing w:val="-23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color w:val="161616"/>
                        <w:spacing w:val="-18"/>
                        <w:sz w:val="36"/>
                        <w:szCs w:val="36"/>
                      </w:rPr>
                      <w:t>、</w:t>
                    </w:r>
                    <w:r>
                      <w:rPr>
                        <w:rFonts w:ascii="SimSun" w:eastAsia="SimSun" w:hAnsi="SimSun" w:cs="SimSun"/>
                        <w:color w:val="161616"/>
                        <w:spacing w:val="-18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6"/>
                        <w:szCs w:val="36"/>
                      </w:rPr>
                      <w:t>旅游整体形象的</w:t>
                    </w:r>
                  </w:p>
                  <w:p>
                    <w:pPr>
                      <w:spacing w:before="296" w:line="215" w:lineRule="auto"/>
                      <w:ind w:left="2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宣传和市场促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销工作，重</w:t>
                    </w:r>
                  </w:p>
                  <w:p>
                    <w:pPr>
                      <w:spacing w:before="306" w:line="214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2"/>
                        <w:sz w:val="36"/>
                        <w:szCs w:val="36"/>
                      </w:rPr>
                      <w:t>大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旅游促销活动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2、国内</w:t>
                    </w:r>
                  </w:p>
                  <w:p>
                    <w:pPr>
                      <w:spacing w:before="299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旅游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产品、旅游市场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开辟</w:t>
                    </w:r>
                  </w:p>
                  <w:p>
                    <w:pPr>
                      <w:spacing w:before="305" w:line="215" w:lineRule="auto"/>
                      <w:ind w:left="2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方面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的交流与合作</w:t>
                    </w:r>
                  </w:p>
                </w:txbxContent>
              </v:textbox>
            </v:shape>
            <v:shape id="_x0000_s1042" type="#_x0000_t202" style="width:3485;height:5515;left:18045;position:absolute;top:241" filled="f" stroked="f">
              <o:lock v:ext="edit" aspectratio="f"/>
              <v:textbox inset="0,0,0,0">
                <w:txbxContent>
                  <w:p>
                    <w:pPr>
                      <w:spacing w:before="20" w:line="215" w:lineRule="auto"/>
                      <w:ind w:left="2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>况</w:t>
                    </w:r>
                    <w:r>
                      <w:rPr>
                        <w:rFonts w:ascii="SimSun" w:eastAsia="SimSun" w:hAnsi="SimSun" w:cs="SimSun"/>
                        <w:spacing w:val="-15"/>
                        <w:sz w:val="36"/>
                        <w:szCs w:val="36"/>
                      </w:rPr>
                      <w:t>。</w:t>
                    </w:r>
                  </w:p>
                  <w:p>
                    <w:pPr>
                      <w:spacing w:line="30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6" w:lineRule="auto"/>
                      <w:ind w:left="79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、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加强政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论</w:t>
                    </w:r>
                  </w:p>
                  <w:p>
                    <w:pPr>
                      <w:spacing w:before="297" w:line="215" w:lineRule="auto"/>
                      <w:ind w:left="2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和业务知识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学习，吃</w:t>
                    </w:r>
                  </w:p>
                  <w:p>
                    <w:pPr>
                      <w:spacing w:before="303" w:line="215" w:lineRule="auto"/>
                      <w:ind w:left="2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准、吃透有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关政策法</w:t>
                    </w:r>
                  </w:p>
                  <w:p>
                    <w:pPr>
                      <w:spacing w:before="299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>规。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>2、建议局领导考</w:t>
                    </w:r>
                  </w:p>
                  <w:p>
                    <w:pPr>
                      <w:spacing w:before="302" w:line="214" w:lineRule="auto"/>
                      <w:ind w:left="2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虑每年进行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一次业务</w:t>
                    </w:r>
                  </w:p>
                  <w:p>
                    <w:pPr>
                      <w:spacing w:before="303" w:line="215" w:lineRule="auto"/>
                      <w:ind w:left="2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>培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训。</w:t>
                    </w:r>
                  </w:p>
                </w:txbxContent>
              </v:textbox>
            </v:shape>
            <v:shape id="_x0000_s1043" type="#_x0000_t202" style="width:4343;height:4073;left:13303;position:absolute;top:241" filled="f" stroked="f">
              <o:lock v:ext="edit" aspectratio="f"/>
              <v:textbox inset="0,0,0,0">
                <w:txbxContent>
                  <w:p>
                    <w:pPr>
                      <w:spacing w:before="20" w:line="215" w:lineRule="auto"/>
                      <w:ind w:left="135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的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有关规定</w:t>
                    </w: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4" w:lineRule="auto"/>
                      <w:ind w:left="73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依据《国务院关于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加快</w:t>
                    </w:r>
                  </w:p>
                  <w:p>
                    <w:pPr>
                      <w:spacing w:before="302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发展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旅游业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发展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的意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见》</w:t>
                    </w:r>
                  </w:p>
                </w:txbxContent>
              </v:textbox>
            </v:shape>
            <v:shape id="_x0000_s1044" type="#_x0000_t202" style="width:2286;height:500;left:184;position:absolute;top:3453" filled="f" stroked="f">
              <o:lock v:ext="edit" aspectratio="f"/>
              <v:textbox inset="0,0,0,0">
                <w:txbxContent>
                  <w:p>
                    <w:pPr>
                      <w:spacing w:before="20" w:line="236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2、分管促进科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117" w:line="215" w:lineRule="auto"/>
        <w:ind w:left="41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14"/>
          <w:sz w:val="36"/>
          <w:szCs w:val="36"/>
        </w:rPr>
        <w:t>注：二级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岗位风险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1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个、三级岗位风险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3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个、累计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4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个岗位风险点。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 xml:space="preserve">                                       </w:t>
      </w:r>
      <w:r>
        <w:rPr>
          <w:rFonts w:ascii="SimSun" w:eastAsia="SimSun" w:hAnsi="SimSun" w:cs="SimSun"/>
          <w:color w:val="323232"/>
          <w:spacing w:val="-7"/>
          <w:sz w:val="36"/>
          <w:szCs w:val="36"/>
        </w:rPr>
        <w:t>填表人：路宪龙</w:t>
      </w:r>
    </w:p>
    <w:p>
      <w:pPr>
        <w:sectPr>
          <w:footerReference w:type="default" r:id="rId17"/>
          <w:pgSz w:w="25258" w:h="17860"/>
          <w:pgMar w:top="1144" w:right="1742" w:bottom="1787" w:left="1765" w:header="0" w:footer="1616" w:gutter="0"/>
          <w:pgNumType w:start="10"/>
          <w:cols w:space="708"/>
        </w:sectPr>
      </w:pPr>
    </w:p>
    <w:p>
      <w:pPr>
        <w:spacing w:before="28" w:line="210" w:lineRule="auto"/>
        <w:ind w:left="10608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83" w:lineRule="exact"/>
      </w:pPr>
    </w:p>
    <w:p>
      <w:pPr>
        <w:sectPr>
          <w:footerReference w:type="default" r:id="rId18"/>
          <w:pgSz w:w="25258" w:h="17860"/>
          <w:pgMar w:top="1144" w:right="1702" w:bottom="1787" w:left="1725" w:header="0" w:footer="1616" w:gutter="0"/>
          <w:pgNumType w:start="11"/>
          <w:cols w:num="1" w:space="708" w:equalWidth="0">
            <w:col w:w="21830" w:space="0"/>
          </w:cols>
        </w:sect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36" w:line="180" w:lineRule="auto"/>
        <w:ind w:left="171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color w:val="323232"/>
          <w:spacing w:val="-2"/>
          <w:sz w:val="42"/>
          <w:szCs w:val="42"/>
        </w:rPr>
        <w:t>单</w:t>
      </w:r>
      <w:r>
        <w:rPr>
          <w:rFonts w:ascii="SimSun" w:eastAsia="SimSun" w:hAnsi="SimSun" w:cs="SimSun"/>
          <w:color w:val="323232"/>
          <w:spacing w:val="-2"/>
          <w:sz w:val="42"/>
          <w:szCs w:val="42"/>
        </w:rPr>
        <w:t xml:space="preserve">  </w:t>
      </w:r>
      <w:r>
        <w:rPr>
          <w:rFonts w:ascii="SimSun" w:eastAsia="SimSun" w:hAnsi="SimSun" w:cs="SimSun"/>
          <w:color w:val="323232"/>
          <w:spacing w:val="-2"/>
          <w:sz w:val="42"/>
          <w:szCs w:val="42"/>
        </w:rPr>
        <w:t>位</w:t>
      </w:r>
      <w:r>
        <w:rPr>
          <w:rFonts w:ascii="SimSun" w:eastAsia="SimSun" w:hAnsi="SimSun" w:cs="SimSun"/>
          <w:color w:val="323232"/>
          <w:spacing w:val="-1"/>
          <w:sz w:val="42"/>
          <w:szCs w:val="42"/>
        </w:rPr>
        <w:t>：盟旅游局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5" w:line="217" w:lineRule="auto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color w:val="323232"/>
          <w:spacing w:val="8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个</w:t>
      </w:r>
      <w:r>
        <w:rPr>
          <w:rFonts w:ascii="SimSun" w:eastAsia="SimSun" w:hAnsi="SimSun" w:cs="SimSun"/>
          <w:color w:val="323232"/>
          <w:spacing w:val="6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人岗位风险点自查表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136" w:line="180" w:lineRule="auto"/>
        <w:ind w:left="69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>填表日期：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>2022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>年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>8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>月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>23</w:t>
      </w:r>
      <w:r>
        <w:rPr>
          <w:rFonts w:ascii="SimSun" w:eastAsia="SimSun" w:hAnsi="SimSun" w:cs="SimSun"/>
          <w:color w:val="323232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-5"/>
          <w:sz w:val="42"/>
          <w:szCs w:val="42"/>
        </w:rPr>
        <w:t>日</w:t>
      </w:r>
    </w:p>
    <w:p>
      <w:pPr>
        <w:sectPr>
          <w:footerReference w:type="default" r:id="rId19"/>
          <w:type w:val="continuous"/>
          <w:pgSz w:w="25258" w:h="17860"/>
          <w:pgMar w:top="1144" w:right="1702" w:bottom="1787" w:left="1725" w:header="0" w:footer="1616" w:gutter="0"/>
          <w:pgNumType w:start="12"/>
          <w:cols w:num="2" w:space="708" w:equalWidth="0">
            <w:col w:w="7688" w:space="100"/>
            <w:col w:w="14043" w:space="0"/>
          </w:cols>
        </w:sectPr>
      </w:pPr>
    </w:p>
    <w:p>
      <w:pPr>
        <w:spacing w:line="355" w:lineRule="auto"/>
        <w:rPr>
          <w:rFonts w:ascii="Arial"/>
          <w:sz w:val="21"/>
        </w:rPr>
      </w:pPr>
    </w:p>
    <w:p>
      <w:pPr>
        <w:spacing w:line="4758" w:lineRule="exact"/>
        <w:textAlignment w:val="center"/>
      </w:pPr>
      <w:r>
        <w:pict>
          <v:group id="_x0000_i1045" style="width:1091.5pt;height:237.9pt;mso-position-horizontal-relative:char;mso-position-vertical-relative:line" coordorigin="0,0" coordsize="21830,4757" filled="f" stroked="f">
            <v:shape id="_x0000_s1046" type="#_x0000_t75" style="width:21830;height:4757;position:absolute" filled="f" stroked="f">
              <v:imagedata r:id="rId20" o:title=""/>
            </v:shape>
            <v:shape id="_x0000_s1047" type="#_x0000_t202" style="width:20304;height:4075;left:220;position:absolute;top:604" filled="f" stroked="f">
              <o:lock v:ext="edit" aspectratio="f"/>
              <v:textbox inset="0,0,0,0">
                <w:txbxContent>
                  <w:p>
                    <w:pPr>
                      <w:spacing w:before="20" w:line="214" w:lineRule="auto"/>
                      <w:ind w:left="47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姓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名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梁金镖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部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门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盟旅游局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   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职务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  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副调研员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岗位名称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SimSun" w:eastAsia="SimSun" w:hAnsi="SimSun" w:cs="SimSun"/>
                        <w:spacing w:val="7"/>
                        <w:sz w:val="36"/>
                        <w:szCs w:val="36"/>
                      </w:rPr>
                      <w:t>副调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>研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员岗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188" w:lineRule="auto"/>
                      <w:ind w:left="29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主要职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责</w:t>
                    </w:r>
                  </w:p>
                  <w:p>
                    <w:pPr>
                      <w:spacing w:before="1" w:line="189" w:lineRule="auto"/>
                      <w:ind w:left="238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协助局长分管旅游质量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科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、盟旅游综和服务中心、盟旅游协会工作</w:t>
                    </w:r>
                  </w:p>
                  <w:p>
                    <w:pPr>
                      <w:spacing w:before="1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分工事项)</w:t>
                    </w:r>
                  </w:p>
                  <w:p>
                    <w:pPr>
                      <w:spacing w:line="42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8" w:line="216" w:lineRule="auto"/>
                      <w:ind w:left="30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工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作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事项</w:t>
                    </w:r>
                  </w:p>
                  <w:p>
                    <w:pPr>
                      <w:spacing w:before="331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工作流程)</w:t>
                    </w:r>
                  </w:p>
                </w:txbxContent>
              </v:textbox>
            </v:shape>
            <v:shape id="_x0000_s1048" type="#_x0000_t202" style="width:7324;height:457;left:13690;position:absolute;top:4227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>已实施的针</w:t>
                    </w:r>
                    <w:r>
                      <w:rPr>
                        <w:rFonts w:ascii="SimSun" w:eastAsia="SimSun" w:hAnsi="SimSun" w:cs="SimSun"/>
                        <w:spacing w:val="3"/>
                        <w:sz w:val="36"/>
                        <w:szCs w:val="36"/>
                      </w:rPr>
                      <w:t>对性举措</w:t>
                    </w:r>
                    <w:r>
                      <w:rPr>
                        <w:rFonts w:ascii="SimSun" w:eastAsia="SimSun" w:hAnsi="SimSun" w:cs="SimSun"/>
                        <w:spacing w:val="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SimSun" w:eastAsia="SimSun" w:hAnsi="SimSun" w:cs="SimSun"/>
                        <w:spacing w:val="3"/>
                        <w:sz w:val="36"/>
                        <w:szCs w:val="36"/>
                      </w:rPr>
                      <w:t>建设性意见和建议</w:t>
                    </w:r>
                  </w:p>
                </w:txbxContent>
              </v:textbox>
            </v:shape>
            <v:shape id="_x0000_s1049" type="#_x0000_t202" style="width:5424;height:460;left:7225;position:absolute;top:3471" filled="f" stroked="f">
              <o:lock v:ext="edit" aspectratio="f"/>
              <v:textbox inset="0,0,0,0">
                <w:txbxContent>
                  <w:p>
                    <w:pPr>
                      <w:spacing w:before="20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23"/>
                        <w:sz w:val="36"/>
                        <w:szCs w:val="36"/>
                      </w:rPr>
                      <w:t>潜在岗位风险(问题与隐患)描</w:t>
                    </w:r>
                    <w:r>
                      <w:rPr>
                        <w:rFonts w:ascii="SimSun" w:eastAsia="SimSun" w:hAnsi="SimSun" w:cs="SimSun"/>
                        <w:spacing w:val="21"/>
                        <w:sz w:val="36"/>
                        <w:szCs w:val="36"/>
                      </w:rPr>
                      <w:t>述</w:t>
                    </w:r>
                  </w:p>
                </w:txbxContent>
              </v:textbox>
            </v:shape>
            <v:shape id="_x0000_s1050" type="#_x0000_t202" style="width:3033;height:460;left:2859;position:absolute;top:3845" filled="f" stroked="f">
              <o:lock v:ext="edit" aspectratio="f"/>
              <v:textbox inset="0,0,0,0">
                <w:txbxContent>
                  <w:p>
                    <w:pPr>
                      <w:spacing w:before="20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工作环节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(节点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)</w:t>
                    </w:r>
                  </w:p>
                </w:txbxContent>
              </v:textbox>
            </v:shape>
            <v:shape id="_x0000_s1051" type="#_x0000_t202" style="width:2551;height:460;left:16369;position:absolute;top:3464" filled="f" stroked="f">
              <o:lock v:ext="edit" aspectratio="f"/>
              <v:textbox inset="0,0,0,0">
                <w:txbxContent>
                  <w:p>
                    <w:pPr>
                      <w:spacing w:before="20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你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认为防控措施</w:t>
                    </w:r>
                  </w:p>
                </w:txbxContent>
              </v:textbox>
            </v:shape>
            <v:shape id="_x0000_s1052" type="#_x0000_t202" style="width:1830;height:457;left:9020;position:absolute;top:4220" filled="f" stroked="f">
              <o:lock v:ext="edit" aspectratio="f"/>
              <v:textbox inset="0,0,0,0">
                <w:txbxContent>
                  <w:p>
                    <w:pPr>
                      <w:spacing w:before="20" w:line="214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及风险等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级</w:t>
                    </w:r>
                  </w:p>
                </w:txbxContent>
              </v:textbox>
            </v:shape>
            <w10:wrap type="none"/>
          </v:group>
        </w:pict>
      </w:r>
    </w:p>
    <w:p>
      <w:pPr>
        <w:sectPr>
          <w:footerReference w:type="default" r:id="rId21"/>
          <w:type w:val="continuous"/>
          <w:pgSz w:w="25258" w:h="17860"/>
          <w:pgMar w:top="1144" w:right="1702" w:bottom="1787" w:left="1725" w:header="0" w:footer="1616" w:gutter="0"/>
          <w:pgNumType w:start="13"/>
          <w:cols w:num="1" w:space="708" w:equalWidth="0">
            <w:col w:w="21830" w:space="0"/>
          </w:cols>
        </w:sectPr>
      </w:pPr>
    </w:p>
    <w:p>
      <w:pPr>
        <w:spacing w:before="28" w:line="210" w:lineRule="auto"/>
        <w:ind w:left="10608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/>
    <w:p/>
    <w:p/>
    <w:p/>
    <w:p/>
    <w:p>
      <w:pPr>
        <w:spacing w:line="43" w:lineRule="exact"/>
      </w:pPr>
    </w:p>
    <w:p>
      <w:pPr>
        <w:sectPr>
          <w:footerReference w:type="default" r:id="rId22"/>
          <w:pgSz w:w="25258" w:h="17860"/>
          <w:pgMar w:top="1144" w:right="1702" w:bottom="1787" w:left="1725" w:header="0" w:footer="1616" w:gutter="0"/>
          <w:pgNumType w:start="14"/>
          <w:cols w:num="1" w:space="708" w:equalWidth="0">
            <w:col w:w="21830" w:space="0"/>
          </w:cols>
        </w:sectPr>
      </w:pPr>
    </w:p>
    <w:p>
      <w:pPr>
        <w:spacing w:before="73" w:line="298" w:lineRule="auto"/>
        <w:ind w:left="199" w:right="233" w:hanging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一</w:t>
      </w:r>
      <w:r>
        <w:rPr>
          <w:rFonts w:ascii="SimSun" w:eastAsia="SimSun" w:hAnsi="SimSun" w:cs="SimSun"/>
          <w:spacing w:val="-14"/>
          <w:sz w:val="36"/>
          <w:szCs w:val="36"/>
        </w:rPr>
        <w:t>、旅游企业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素质</w:t>
      </w:r>
      <w:r>
        <w:rPr>
          <w:rFonts w:ascii="SimSun" w:eastAsia="SimSun" w:hAnsi="SimSun" w:cs="SimSun"/>
          <w:spacing w:val="-2"/>
          <w:sz w:val="36"/>
          <w:szCs w:val="36"/>
        </w:rPr>
        <w:t>提升</w:t>
      </w:r>
    </w:p>
    <w:p>
      <w:pPr>
        <w:spacing w:before="334" w:line="343" w:lineRule="auto"/>
        <w:ind w:left="200" w:right="233" w:firstLine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7"/>
          <w:sz w:val="36"/>
          <w:szCs w:val="36"/>
        </w:rPr>
        <w:t>二</w:t>
      </w:r>
      <w:r>
        <w:rPr>
          <w:rFonts w:ascii="SimSun" w:eastAsia="SimSun" w:hAnsi="SimSun" w:cs="SimSun"/>
          <w:spacing w:val="-15"/>
          <w:sz w:val="36"/>
          <w:szCs w:val="36"/>
        </w:rPr>
        <w:t>、对旗县申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报的</w:t>
      </w:r>
      <w:r>
        <w:rPr>
          <w:rFonts w:ascii="SimSun" w:eastAsia="SimSun" w:hAnsi="SimSun" w:cs="SimSun"/>
          <w:spacing w:val="-2"/>
          <w:sz w:val="36"/>
          <w:szCs w:val="36"/>
        </w:rPr>
        <w:t>旅游企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业进</w:t>
      </w:r>
      <w:r>
        <w:rPr>
          <w:rFonts w:ascii="SimSun" w:eastAsia="SimSun" w:hAnsi="SimSun" w:cs="SimSun"/>
          <w:spacing w:val="-2"/>
          <w:sz w:val="36"/>
          <w:szCs w:val="36"/>
        </w:rPr>
        <w:t>行业务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指</w:t>
      </w:r>
      <w:r>
        <w:rPr>
          <w:rFonts w:ascii="SimSun" w:eastAsia="SimSun" w:hAnsi="SimSun" w:cs="SimSun"/>
          <w:spacing w:val="-3"/>
          <w:sz w:val="36"/>
          <w:szCs w:val="36"/>
        </w:rPr>
        <w:t>导</w:t>
      </w:r>
    </w:p>
    <w:p>
      <w:pPr>
        <w:spacing w:before="329" w:line="328" w:lineRule="auto"/>
        <w:ind w:left="203" w:right="2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三</w:t>
      </w:r>
      <w:r>
        <w:rPr>
          <w:rFonts w:ascii="SimSun" w:eastAsia="SimSun" w:hAnsi="SimSun" w:cs="SimSun"/>
          <w:spacing w:val="-15"/>
          <w:sz w:val="36"/>
          <w:szCs w:val="36"/>
        </w:rPr>
        <w:t>、全盟导游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员</w:t>
      </w:r>
      <w:r>
        <w:rPr>
          <w:rFonts w:ascii="SimSun" w:eastAsia="SimSun" w:hAnsi="SimSun" w:cs="SimSun"/>
          <w:spacing w:val="-3"/>
          <w:sz w:val="36"/>
          <w:szCs w:val="36"/>
        </w:rPr>
        <w:t>管理</w:t>
      </w:r>
      <w:r>
        <w:rPr>
          <w:rFonts w:ascii="SimSun" w:eastAsia="SimSun" w:hAnsi="SimSun" w:cs="SimSun"/>
          <w:spacing w:val="-3"/>
          <w:sz w:val="36"/>
          <w:szCs w:val="36"/>
        </w:rPr>
        <w:t>及培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训</w:t>
      </w:r>
    </w:p>
    <w:p>
      <w:pPr>
        <w:spacing w:before="332" w:line="333" w:lineRule="auto"/>
        <w:ind w:left="198" w:right="233" w:firstLine="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4"/>
          <w:sz w:val="36"/>
          <w:szCs w:val="36"/>
        </w:rPr>
        <w:t>四</w:t>
      </w:r>
      <w:r>
        <w:rPr>
          <w:rFonts w:ascii="SimSun" w:eastAsia="SimSun" w:hAnsi="SimSun" w:cs="SimSun"/>
          <w:spacing w:val="-19"/>
          <w:sz w:val="36"/>
          <w:szCs w:val="36"/>
        </w:rPr>
        <w:t>、落实局长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0"/>
          <w:sz w:val="36"/>
          <w:szCs w:val="36"/>
        </w:rPr>
        <w:t>交</w:t>
      </w:r>
      <w:r>
        <w:rPr>
          <w:rFonts w:ascii="SimSun" w:eastAsia="SimSun" w:hAnsi="SimSun" w:cs="SimSun"/>
          <w:spacing w:val="-38"/>
          <w:sz w:val="36"/>
          <w:szCs w:val="36"/>
        </w:rPr>
        <w:t>办任务，</w:t>
      </w:r>
      <w:r>
        <w:rPr>
          <w:rFonts w:ascii="SimSun" w:eastAsia="SimSun" w:hAnsi="SimSun" w:cs="SimSun"/>
          <w:spacing w:val="-3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8"/>
          <w:sz w:val="36"/>
          <w:szCs w:val="36"/>
        </w:rPr>
        <w:t>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2"/>
          <w:sz w:val="36"/>
          <w:szCs w:val="36"/>
        </w:rPr>
        <w:t>支部各项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工作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1" w:line="299" w:lineRule="auto"/>
        <w:ind w:right="239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一</w:t>
      </w:r>
      <w:r>
        <w:rPr>
          <w:rFonts w:ascii="SimSun" w:eastAsia="SimSun" w:hAnsi="SimSun" w:cs="SimSun"/>
          <w:spacing w:val="-1"/>
          <w:sz w:val="36"/>
          <w:szCs w:val="36"/>
        </w:rPr>
        <w:t>、组织上报申办旅行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社、</w:t>
      </w:r>
      <w:r>
        <w:rPr>
          <w:rFonts w:ascii="SimSun" w:eastAsia="SimSun" w:hAnsi="SimSun" w:cs="SimSun"/>
          <w:spacing w:val="-1"/>
          <w:sz w:val="36"/>
          <w:szCs w:val="36"/>
        </w:rPr>
        <w:t>星级饭店</w:t>
      </w:r>
    </w:p>
    <w:p>
      <w:pPr>
        <w:spacing w:before="334" w:line="215" w:lineRule="auto"/>
        <w:ind w:left="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二、协助局</w:t>
      </w:r>
      <w:r>
        <w:rPr>
          <w:rFonts w:ascii="SimSun" w:eastAsia="SimSun" w:hAnsi="SimSun" w:cs="SimSun"/>
          <w:spacing w:val="-1"/>
          <w:sz w:val="36"/>
          <w:szCs w:val="36"/>
        </w:rPr>
        <w:t>长处理投诉</w:t>
      </w:r>
    </w:p>
    <w:p>
      <w:pPr>
        <w:spacing w:before="328" w:line="300" w:lineRule="auto"/>
        <w:ind w:left="5" w:right="239" w:firstLine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三、组织旅游从</w:t>
      </w:r>
      <w:r>
        <w:rPr>
          <w:rFonts w:ascii="SimSun" w:eastAsia="SimSun" w:hAnsi="SimSun" w:cs="SimSun"/>
          <w:spacing w:val="-1"/>
          <w:sz w:val="36"/>
          <w:szCs w:val="36"/>
        </w:rPr>
        <w:t>业人员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培</w:t>
      </w:r>
      <w:r>
        <w:rPr>
          <w:rFonts w:ascii="SimSun" w:eastAsia="SimSun" w:hAnsi="SimSun" w:cs="SimSun"/>
          <w:spacing w:val="-3"/>
          <w:sz w:val="36"/>
          <w:szCs w:val="36"/>
        </w:rPr>
        <w:t>训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9" w:line="215" w:lineRule="auto"/>
        <w:ind w:left="765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-4149826</wp:posOffset>
            </wp:positionH>
            <wp:positionV relativeFrom="paragraph">
              <wp:posOffset>-136665</wp:posOffset>
            </wp:positionV>
            <wp:extent cx="13862050" cy="622020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862050" cy="622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8"/>
          <w:sz w:val="36"/>
          <w:szCs w:val="36"/>
        </w:rPr>
        <w:t>1.</w:t>
      </w:r>
      <w:r>
        <w:rPr>
          <w:rFonts w:ascii="SimSun" w:eastAsia="SimSun" w:hAnsi="SimSun" w:cs="SimSun"/>
          <w:spacing w:val="-6"/>
          <w:sz w:val="36"/>
          <w:szCs w:val="36"/>
        </w:rPr>
        <w:t>服</w:t>
      </w:r>
      <w:r>
        <w:rPr>
          <w:rFonts w:ascii="SimSun" w:eastAsia="SimSun" w:hAnsi="SimSun" w:cs="SimSun"/>
          <w:spacing w:val="-4"/>
          <w:sz w:val="36"/>
          <w:szCs w:val="36"/>
        </w:rPr>
        <w:t>务过程中的吃拿卡要现象，风险等</w:t>
      </w:r>
    </w:p>
    <w:p>
      <w:pPr>
        <w:spacing w:before="329" w:line="21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级三级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2"/>
          <w:sz w:val="36"/>
          <w:szCs w:val="36"/>
        </w:rPr>
        <w:t>2.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旅游投诉处</w:t>
      </w:r>
      <w:r>
        <w:rPr>
          <w:rFonts w:ascii="SimSun" w:eastAsia="SimSun" w:hAnsi="SimSun" w:cs="SimSun"/>
          <w:spacing w:val="-1"/>
          <w:sz w:val="36"/>
          <w:szCs w:val="36"/>
        </w:rPr>
        <w:t>理不当，风险等级</w:t>
      </w:r>
    </w:p>
    <w:p>
      <w:pPr>
        <w:spacing w:before="335" w:line="216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三</w:t>
      </w:r>
      <w:r>
        <w:rPr>
          <w:rFonts w:ascii="SimSun" w:eastAsia="SimSun" w:hAnsi="SimSun" w:cs="SimSun"/>
          <w:spacing w:val="-4"/>
          <w:sz w:val="36"/>
          <w:szCs w:val="36"/>
        </w:rPr>
        <w:t>级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0" w:line="216" w:lineRule="auto"/>
        <w:ind w:left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公</w:t>
      </w:r>
      <w:r>
        <w:rPr>
          <w:rFonts w:ascii="SimSun" w:eastAsia="SimSun" w:hAnsi="SimSun" w:cs="SimSun"/>
          <w:spacing w:val="-6"/>
          <w:sz w:val="36"/>
          <w:szCs w:val="36"/>
        </w:rPr>
        <w:t>开、公正、公平，</w:t>
      </w:r>
    </w:p>
    <w:p>
      <w:pPr>
        <w:spacing w:before="328" w:line="214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杜绝吃拿卡要现象，</w:t>
      </w:r>
      <w:r>
        <w:rPr>
          <w:rFonts w:ascii="SimSun" w:eastAsia="SimSun" w:hAnsi="SimSun" w:cs="SimSun"/>
          <w:sz w:val="36"/>
          <w:szCs w:val="36"/>
        </w:rPr>
        <w:t>落实</w:t>
      </w:r>
    </w:p>
    <w:p>
      <w:pPr>
        <w:spacing w:before="335" w:line="214" w:lineRule="auto"/>
        <w:ind w:left="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岗</w:t>
      </w:r>
      <w:r>
        <w:rPr>
          <w:rFonts w:ascii="SimSun" w:eastAsia="SimSun" w:hAnsi="SimSun" w:cs="SimSun"/>
          <w:spacing w:val="-7"/>
          <w:sz w:val="36"/>
          <w:szCs w:val="36"/>
        </w:rPr>
        <w:t>位责任制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1" w:line="214" w:lineRule="auto"/>
        <w:ind w:left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进</w:t>
      </w:r>
      <w:r>
        <w:rPr>
          <w:rFonts w:ascii="SimSun" w:eastAsia="SimSun" w:hAnsi="SimSun" w:cs="SimSun"/>
          <w:spacing w:val="-1"/>
          <w:sz w:val="36"/>
          <w:szCs w:val="36"/>
        </w:rPr>
        <w:t>一步加强队伍</w:t>
      </w:r>
    </w:p>
    <w:p>
      <w:pPr>
        <w:spacing w:before="326" w:line="215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建设，提高人员</w:t>
      </w:r>
      <w:r>
        <w:rPr>
          <w:rFonts w:ascii="SimSun" w:eastAsia="SimSun" w:hAnsi="SimSun" w:cs="SimSun"/>
          <w:spacing w:val="-1"/>
          <w:sz w:val="36"/>
          <w:szCs w:val="36"/>
        </w:rPr>
        <w:t>素质</w:t>
      </w:r>
    </w:p>
    <w:p>
      <w:pPr>
        <w:sectPr>
          <w:footerReference w:type="default" r:id="rId24"/>
          <w:type w:val="continuous"/>
          <w:pgSz w:w="25258" w:h="17860"/>
          <w:pgMar w:top="1144" w:right="1702" w:bottom="1787" w:left="1725" w:header="0" w:footer="1616" w:gutter="0"/>
          <w:pgNumType w:start="15"/>
          <w:cols w:num="5" w:space="708" w:equalWidth="0">
            <w:col w:w="2505" w:space="100"/>
            <w:col w:w="3831" w:space="100"/>
            <w:col w:w="7038" w:space="100"/>
            <w:col w:w="4350" w:space="100"/>
            <w:col w:w="3709" w:space="0"/>
          </w:cols>
        </w:sectPr>
      </w:pPr>
    </w:p>
    <w:p/>
    <w:p/>
    <w:p/>
    <w:p/>
    <w:p>
      <w:pPr>
        <w:spacing w:line="196" w:lineRule="exact"/>
      </w:pPr>
    </w:p>
    <w:p>
      <w:pPr>
        <w:sectPr>
          <w:footerReference w:type="default" r:id="rId25"/>
          <w:type w:val="continuous"/>
          <w:pgSz w:w="25258" w:h="17860"/>
          <w:pgMar w:top="1144" w:right="1702" w:bottom="1787" w:left="1725" w:header="0" w:footer="1616" w:gutter="0"/>
          <w:pgNumType w:start="16"/>
          <w:cols w:num="1" w:space="708" w:equalWidth="0">
            <w:col w:w="21830" w:space="0"/>
          </w:cols>
        </w:sectPr>
      </w:pPr>
    </w:p>
    <w:p>
      <w:pPr>
        <w:spacing w:before="71" w:line="179" w:lineRule="auto"/>
        <w:ind w:left="15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18"/>
          <w:sz w:val="36"/>
          <w:szCs w:val="36"/>
        </w:rPr>
        <w:t>注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：三级岗位风险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2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个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9" w:line="17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21"/>
          <w:sz w:val="36"/>
          <w:szCs w:val="36"/>
        </w:rPr>
        <w:t>填</w:t>
      </w:r>
      <w:r>
        <w:rPr>
          <w:rFonts w:ascii="SimSun" w:eastAsia="SimSun" w:hAnsi="SimSun" w:cs="SimSun"/>
          <w:color w:val="323232"/>
          <w:spacing w:val="-20"/>
          <w:sz w:val="36"/>
          <w:szCs w:val="36"/>
        </w:rPr>
        <w:t>表人：</w:t>
      </w:r>
      <w:r>
        <w:rPr>
          <w:rFonts w:ascii="SimSun" w:eastAsia="SimSun" w:hAnsi="SimSun" w:cs="SimSun"/>
          <w:color w:val="323232"/>
          <w:spacing w:val="-20"/>
          <w:sz w:val="36"/>
          <w:szCs w:val="36"/>
        </w:rPr>
        <w:t xml:space="preserve">  </w:t>
      </w:r>
      <w:r>
        <w:rPr>
          <w:rFonts w:ascii="SimSun" w:eastAsia="SimSun" w:hAnsi="SimSun" w:cs="SimSun"/>
          <w:color w:val="323232"/>
          <w:spacing w:val="-20"/>
          <w:sz w:val="36"/>
          <w:szCs w:val="36"/>
        </w:rPr>
        <w:t>梁金镖</w:t>
      </w:r>
    </w:p>
    <w:p>
      <w:pPr>
        <w:sectPr>
          <w:footerReference w:type="default" r:id="rId26"/>
          <w:type w:val="continuous"/>
          <w:pgSz w:w="25258" w:h="17860"/>
          <w:pgMar w:top="1144" w:right="1702" w:bottom="1787" w:left="1725" w:header="0" w:footer="1616" w:gutter="0"/>
          <w:pgNumType w:start="17"/>
          <w:cols w:num="2" w:space="708" w:equalWidth="0">
            <w:col w:w="16765" w:space="100"/>
            <w:col w:w="4966" w:space="0"/>
          </w:cols>
        </w:sectPr>
      </w:pPr>
    </w:p>
    <w:p>
      <w:pPr>
        <w:spacing w:before="28" w:line="210" w:lineRule="auto"/>
        <w:ind w:left="8545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49" w:line="209" w:lineRule="auto"/>
        <w:ind w:left="8474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可</w:t>
      </w:r>
      <w:r>
        <w:rPr>
          <w:rFonts w:ascii="SimSun" w:eastAsia="SimSun" w:hAnsi="SimSun" w:cs="SimSun"/>
          <w:color w:val="DBDBDB"/>
          <w:sz w:val="15"/>
          <w:szCs w:val="15"/>
        </w:rPr>
        <w:t>编辑修改</w:t>
      </w:r>
    </w:p>
    <w:p>
      <w:pPr>
        <w:sectPr>
          <w:footerReference w:type="default" r:id="rId27"/>
          <w:pgSz w:w="25258" w:h="17860"/>
          <w:pgMar w:top="1144" w:right="3788" w:bottom="400" w:left="3788" w:header="0" w:footer="0" w:gutter="0"/>
          <w:pgNumType w:start="18"/>
          <w:cols w:space="708"/>
        </w:sectPr>
      </w:pPr>
    </w:p>
    <w:p>
      <w:pPr>
        <w:spacing w:before="28" w:line="210" w:lineRule="auto"/>
        <w:ind w:left="10193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540" w:line="166" w:lineRule="auto"/>
        <w:ind w:left="760"/>
        <w:rPr>
          <w:rFonts w:ascii="Microsoft YaHei" w:eastAsia="Microsoft YaHei" w:hAnsi="Microsoft YaHei" w:cs="Microsoft YaHei"/>
          <w:sz w:val="126"/>
          <w:szCs w:val="126"/>
        </w:rPr>
      </w:pPr>
      <w:r>
        <w:rPr>
          <w:rFonts w:ascii="Microsoft YaHei" w:eastAsia="Microsoft YaHei" w:hAnsi="Microsoft YaHei" w:cs="Microsoft YaHei"/>
          <w:color w:val="323232"/>
          <w:spacing w:val="-6"/>
          <w:sz w:val="126"/>
          <w:szCs w:val="126"/>
          <w14:textOutline w14:w="26669">
            <w14:solidFill>
              <w14:srgbClr w14:val="323232"/>
            </w14:solidFill>
            <w14:prstDash w14:val="solid"/>
            <w14:miter w14:lim="10"/>
          </w14:textOutline>
        </w:rPr>
        <w:t>二、</w:t>
      </w:r>
      <w:r>
        <w:rPr>
          <w:rFonts w:ascii="Microsoft YaHei" w:eastAsia="Microsoft YaHei" w:hAnsi="Microsoft YaHei" w:cs="Microsoft YaHei"/>
          <w:color w:val="323232"/>
          <w:spacing w:val="-5"/>
          <w:sz w:val="126"/>
          <w:szCs w:val="126"/>
          <w14:textOutline w14:w="26669">
            <w14:solidFill>
              <w14:srgbClr w14:val="323232"/>
            </w14:solidFill>
            <w14:prstDash w14:val="solid"/>
            <w14:miter w14:lim="10"/>
          </w14:textOutline>
        </w:rPr>
        <w:t>普通</w:t>
      </w:r>
      <w:r>
        <w:rPr>
          <w:rFonts w:ascii="Microsoft YaHei" w:eastAsia="Microsoft YaHei" w:hAnsi="Microsoft YaHei" w:cs="Microsoft YaHei"/>
          <w:color w:val="323232"/>
          <w:spacing w:val="-3"/>
          <w:sz w:val="126"/>
          <w:szCs w:val="126"/>
          <w14:textOutline w14:w="26669">
            <w14:solidFill>
              <w14:srgbClr w14:val="323232"/>
            </w14:solidFill>
            <w14:prstDash w14:val="solid"/>
            <w14:miter w14:lim="10"/>
          </w14:textOutline>
        </w:rPr>
        <w:t>干部个人岗位风险点自查表</w:t>
      </w:r>
    </w:p>
    <w:p>
      <w:pPr>
        <w:spacing w:before="2" w:line="187" w:lineRule="auto"/>
        <w:ind w:left="7134"/>
        <w:rPr>
          <w:rFonts w:ascii="SimSun" w:eastAsia="SimSun" w:hAnsi="SimSun" w:cs="SimSun"/>
          <w:sz w:val="126"/>
          <w:szCs w:val="126"/>
        </w:rPr>
      </w:pPr>
      <w:r>
        <w:rPr>
          <w:rFonts w:ascii="SimSun" w:eastAsia="SimSun" w:hAnsi="SimSun" w:cs="SimSun"/>
          <w:color w:val="323232"/>
          <w:spacing w:val="-10"/>
          <w:sz w:val="126"/>
          <w:szCs w:val="126"/>
          <w14:textOutline w14:w="26669">
            <w14:solidFill>
              <w14:srgbClr w14:val="323232"/>
            </w14:solidFill>
            <w14:prstDash w14:val="solid"/>
            <w14:miter w14:lim="10"/>
          </w14:textOutline>
        </w:rPr>
        <w:t>(</w:t>
      </w:r>
      <w:r>
        <w:rPr>
          <w:rFonts w:ascii="Microsoft YaHei" w:eastAsia="Microsoft YaHei" w:hAnsi="Microsoft YaHei" w:cs="Microsoft YaHei"/>
          <w:color w:val="323232"/>
          <w:spacing w:val="-6"/>
          <w:sz w:val="126"/>
          <w:szCs w:val="126"/>
          <w14:textOutline w14:w="26669">
            <w14:solidFill>
              <w14:srgbClr w14:val="323232"/>
            </w14:solidFill>
            <w14:prstDash w14:val="solid"/>
            <w14:miter w14:lim="10"/>
          </w14:textOutline>
        </w:rPr>
        <w:t>8—</w:t>
      </w:r>
      <w:r>
        <w:rPr>
          <w:rFonts w:ascii="Microsoft YaHei" w:eastAsia="Microsoft YaHei" w:hAnsi="Microsoft YaHei" w:cs="Microsoft YaHei"/>
          <w:color w:val="323232"/>
          <w:spacing w:val="-6"/>
          <w:sz w:val="126"/>
          <w:szCs w:val="126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6"/>
          <w:sz w:val="126"/>
          <w:szCs w:val="126"/>
          <w14:textOutline w14:w="26669">
            <w14:solidFill>
              <w14:srgbClr w14:val="323232"/>
            </w14:solidFill>
            <w14:prstDash w14:val="solid"/>
            <w14:miter w14:lim="10"/>
          </w14:textOutline>
        </w:rPr>
        <w:t>19</w:t>
      </w:r>
      <w:r>
        <w:rPr>
          <w:rFonts w:ascii="Microsoft YaHei" w:eastAsia="Microsoft YaHei" w:hAnsi="Microsoft YaHei" w:cs="Microsoft YaHei"/>
          <w:color w:val="323232"/>
          <w:spacing w:val="-6"/>
          <w:sz w:val="126"/>
          <w:szCs w:val="126"/>
        </w:rPr>
        <w:t xml:space="preserve"> </w:t>
      </w:r>
      <w:r>
        <w:rPr>
          <w:rFonts w:ascii="SimSun" w:eastAsia="SimSun" w:hAnsi="SimSun" w:cs="SimSun"/>
          <w:color w:val="323232"/>
          <w:spacing w:val="-6"/>
          <w:sz w:val="126"/>
          <w:szCs w:val="126"/>
          <w14:textOutline w14:w="26669">
            <w14:solidFill>
              <w14:srgbClr w14:val="323232"/>
            </w14:solidFill>
            <w14:prstDash w14:val="solid"/>
            <w14:miter w14:lim="10"/>
          </w14:textOutline>
        </w:rPr>
        <w:t>页)</w:t>
      </w:r>
    </w:p>
    <w:p/>
    <w:p/>
    <w:p/>
    <w:p/>
    <w:p/>
    <w:p/>
    <w:p/>
    <w:p/>
    <w:p/>
    <w:p/>
    <w:p/>
    <w:p/>
    <w:p/>
    <w:p/>
    <w:p/>
    <w:p/>
    <w:p/>
    <w:p/>
    <w:p>
      <w:pPr>
        <w:spacing w:line="91" w:lineRule="exact"/>
      </w:pPr>
    </w:p>
    <w:p>
      <w:pPr>
        <w:sectPr>
          <w:footerReference w:type="default" r:id="rId28"/>
          <w:pgSz w:w="25258" w:h="17860"/>
          <w:pgMar w:top="1144" w:right="2252" w:bottom="1787" w:left="2140" w:header="0" w:footer="1616" w:gutter="0"/>
          <w:pgNumType w:start="19"/>
          <w:cols w:num="1" w:space="708" w:equalWidth="0">
            <w:col w:w="20865" w:space="0"/>
          </w:cols>
        </w:sect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37" w:line="179" w:lineRule="auto"/>
        <w:ind w:left="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color w:val="323232"/>
          <w:spacing w:val="-2"/>
          <w:sz w:val="42"/>
          <w:szCs w:val="42"/>
        </w:rPr>
        <w:t>单</w:t>
      </w:r>
      <w:r>
        <w:rPr>
          <w:rFonts w:ascii="SimSun" w:eastAsia="SimSun" w:hAnsi="SimSun" w:cs="SimSun"/>
          <w:color w:val="323232"/>
          <w:spacing w:val="-2"/>
          <w:sz w:val="42"/>
          <w:szCs w:val="42"/>
        </w:rPr>
        <w:t xml:space="preserve">  </w:t>
      </w:r>
      <w:r>
        <w:rPr>
          <w:rFonts w:ascii="SimSun" w:eastAsia="SimSun" w:hAnsi="SimSun" w:cs="SimSun"/>
          <w:color w:val="323232"/>
          <w:spacing w:val="-1"/>
          <w:sz w:val="42"/>
          <w:szCs w:val="42"/>
        </w:rPr>
        <w:t>位：盟旅游局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4" w:line="183" w:lineRule="auto"/>
        <w:rPr>
          <w:rFonts w:ascii="Microsoft YaHei" w:eastAsia="Microsoft YaHei" w:hAnsi="Microsoft YaHei" w:cs="Microsoft YaHei"/>
          <w:sz w:val="65"/>
          <w:szCs w:val="65"/>
        </w:rPr>
      </w:pPr>
      <w:r>
        <w:rPr>
          <w:rFonts w:ascii="Microsoft YaHei" w:eastAsia="Microsoft YaHei" w:hAnsi="Microsoft YaHei" w:cs="Microsoft YaHei"/>
          <w:color w:val="323232"/>
          <w:spacing w:val="8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个</w:t>
      </w:r>
      <w:r>
        <w:rPr>
          <w:rFonts w:ascii="Microsoft YaHei" w:eastAsia="Microsoft YaHei" w:hAnsi="Microsoft YaHei" w:cs="Microsoft YaHei"/>
          <w:color w:val="323232"/>
          <w:spacing w:val="6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人岗位风险点自查表</w:t>
      </w:r>
    </w:p>
    <w:p>
      <w:pPr>
        <w:spacing w:before="356" w:line="179" w:lineRule="auto"/>
        <w:ind w:right="443"/>
        <w:jc w:val="right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填表日期：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 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2022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年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8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月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24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日</w:t>
      </w:r>
    </w:p>
    <w:p>
      <w:pPr>
        <w:sectPr>
          <w:footerReference w:type="default" r:id="rId29"/>
          <w:type w:val="continuous"/>
          <w:pgSz w:w="25258" w:h="17860"/>
          <w:pgMar w:top="1144" w:right="2252" w:bottom="1787" w:left="2140" w:header="0" w:footer="1616" w:gutter="0"/>
          <w:pgNumType w:start="20"/>
          <w:cols w:num="2" w:space="708" w:equalWidth="0">
            <w:col w:w="7273" w:space="100"/>
            <w:col w:w="13493" w:space="0"/>
          </w:cols>
        </w:sectPr>
      </w:pPr>
    </w:p>
    <w:p>
      <w:pPr>
        <w:spacing w:line="357" w:lineRule="auto"/>
        <w:rPr>
          <w:rFonts w:ascii="Arial"/>
          <w:sz w:val="21"/>
        </w:rPr>
      </w:pPr>
    </w:p>
    <w:p>
      <w:pPr>
        <w:spacing w:line="2240" w:lineRule="exact"/>
        <w:textAlignment w:val="center"/>
      </w:pPr>
      <w:r>
        <w:pict>
          <v:group id="_x0000_i1053" style="width:1032pt;height:112pt;mso-position-horizontal-relative:char;mso-position-vertical-relative:line" coordorigin="0,0" coordsize="20640,2240" filled="f" stroked="f">
            <v:shape id="_x0000_s1054" type="#_x0000_t75" style="width:20640;height:2240;position:absolute" filled="f" stroked="f">
              <v:imagedata r:id="rId30" o:title=""/>
            </v:shape>
            <v:shape id="_x0000_s1055" type="#_x0000_t202" style="width:14165;height:1938;left:6200;position:absolute;top:269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18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0"/>
                        <w:sz w:val="36"/>
                        <w:szCs w:val="36"/>
                      </w:rPr>
                      <w:t>门</w:t>
                    </w:r>
                    <w:r>
                      <w:rPr>
                        <w:rFonts w:ascii="SimSun" w:eastAsia="SimSun" w:hAnsi="SimSun" w:cs="SimSun"/>
                        <w:spacing w:val="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>办公室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>职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>务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>副主任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>岗位名称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5"/>
                        <w:sz w:val="36"/>
                        <w:szCs w:val="36"/>
                      </w:rPr>
                      <w:t>负责办公室全面工作</w:t>
                    </w:r>
                  </w:p>
                  <w:p>
                    <w:pPr>
                      <w:spacing w:before="356" w:line="215" w:lineRule="auto"/>
                      <w:ind w:left="81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协助局领导处理机关日常工作，协调机关政务、后勤保障工作。</w:t>
                    </w:r>
                  </w:p>
                  <w:p>
                    <w:pPr>
                      <w:spacing w:before="287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(节点)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潜在岗位风险(问题与隐患)描述及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 xml:space="preserve">          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你认为防控措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>施</w:t>
                    </w:r>
                  </w:p>
                </w:txbxContent>
              </v:textbox>
            </v:shape>
            <v:shape id="_x0000_s1056" type="#_x0000_t202" style="width:2121;height:1938;left:3883;position:absolute;top:269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20"/>
                        <w:sz w:val="36"/>
                        <w:szCs w:val="36"/>
                      </w:rPr>
                      <w:t>包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6"/>
                        <w:szCs w:val="36"/>
                      </w:rPr>
                      <w:t>晓龙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6"/>
                        <w:szCs w:val="36"/>
                      </w:rPr>
                      <w:t>部</w:t>
                    </w:r>
                  </w:p>
                  <w:p>
                    <w:pPr>
                      <w:spacing w:line="31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5" w:lineRule="auto"/>
                      <w:ind w:left="67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工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作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环节</w:t>
                    </w:r>
                  </w:p>
                </w:txbxContent>
              </v:textbox>
            </v:shape>
            <v:shape id="_x0000_s1057" type="#_x0000_t202" style="width:2093;height:1938;left:710;position:absolute;top:269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51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姓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名</w:t>
                    </w:r>
                  </w:p>
                  <w:p>
                    <w:pPr>
                      <w:spacing w:before="135" w:line="215" w:lineRule="auto"/>
                      <w:ind w:left="33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主要职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责</w:t>
                    </w:r>
                  </w:p>
                  <w:p>
                    <w:pPr>
                      <w:spacing w:before="27" w:line="216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分工事项)</w:t>
                    </w:r>
                  </w:p>
                  <w:p>
                    <w:pPr>
                      <w:spacing w:before="57" w:line="216" w:lineRule="auto"/>
                      <w:ind w:left="33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工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作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事项</w:t>
                    </w:r>
                  </w:p>
                </w:txbxContent>
              </v:textbox>
            </v:shape>
            <w10:wrap type="none"/>
          </v:group>
        </w:pict>
      </w:r>
    </w:p>
    <w:p>
      <w:pPr>
        <w:sectPr>
          <w:footerReference w:type="default" r:id="rId31"/>
          <w:type w:val="continuous"/>
          <w:pgSz w:w="25258" w:h="17860"/>
          <w:pgMar w:top="1144" w:right="2252" w:bottom="1787" w:left="2140" w:header="0" w:footer="1616" w:gutter="0"/>
          <w:pgNumType w:start="21"/>
          <w:cols w:num="1" w:space="708" w:equalWidth="0">
            <w:col w:w="20865" w:space="0"/>
          </w:cols>
        </w:sectPr>
      </w:pPr>
    </w:p>
    <w:p>
      <w:pPr>
        <w:spacing w:before="28" w:line="210" w:lineRule="auto"/>
        <w:ind w:left="10193"/>
        <w:rPr>
          <w:rFonts w:ascii="SimSun" w:eastAsia="SimSun" w:hAnsi="SimSun" w:cs="SimSun"/>
          <w:sz w:val="15"/>
          <w:szCs w:val="15"/>
        </w:rPr>
      </w:pPr>
      <w:r>
        <w:rPr>
          <w:rFonts w:ascii="SimSun" w:eastAsia="SimSun" w:hAnsi="SimSun" w:cs="SimSun"/>
          <w:color w:val="DBDBDB"/>
          <w:spacing w:val="-1"/>
          <w:sz w:val="15"/>
          <w:szCs w:val="15"/>
        </w:rPr>
        <w:t>精</w:t>
      </w:r>
      <w:r>
        <w:rPr>
          <w:rFonts w:ascii="SimSun" w:eastAsia="SimSun" w:hAnsi="SimSun" w:cs="SimSun"/>
          <w:color w:val="DBDBDB"/>
          <w:sz w:val="15"/>
          <w:szCs w:val="15"/>
        </w:rPr>
        <w:t>品资料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6720" w:lineRule="exact"/>
        <w:textAlignment w:val="center"/>
      </w:pPr>
      <w:r>
        <w:pict>
          <v:group id="_x0000_i1058" style="width:1032pt;height:336pt;mso-position-horizontal-relative:char;mso-position-vertical-relative:line" coordorigin="0,0" coordsize="20640,6720" filled="f" stroked="f">
            <v:shape id="_x0000_s1059" type="#_x0000_t75" style="width:20640;height:6720;position:absolute" filled="f" stroked="f">
              <v:imagedata r:id="rId32" o:title=""/>
            </v:shape>
            <v:shape id="_x0000_s1060" type="#_x0000_t202" style="width:11125;height:5915;left:3641;position:absolute;top:25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741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风险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等级</w:t>
                    </w: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37" w:lineRule="auto"/>
                      <w:ind w:right="14"/>
                      <w:jc w:val="right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、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对局领导交办的工作落实不及时、</w:t>
                    </w:r>
                  </w:p>
                  <w:p>
                    <w:pPr>
                      <w:spacing w:before="258" w:line="185" w:lineRule="auto"/>
                      <w:ind w:left="75" w:right="73" w:firstLine="512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5"/>
                        <w:sz w:val="36"/>
                        <w:szCs w:val="36"/>
                      </w:rPr>
                      <w:t>不到位，风险等级三级。</w:t>
                    </w:r>
                    <w:r>
                      <w:rPr>
                        <w:rFonts w:ascii="SimSun" w:eastAsia="SimSun" w:hAnsi="SimSun" w:cs="SimSun"/>
                        <w:spacing w:val="-1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5"/>
                        <w:sz w:val="36"/>
                        <w:szCs w:val="36"/>
                      </w:rPr>
                      <w:t>2、协调能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>力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>、研究制定办公室工作计划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>2、</w:t>
                    </w:r>
                  </w:p>
                  <w:p>
                    <w:pPr>
                      <w:spacing w:before="2" w:line="184" w:lineRule="auto"/>
                      <w:ind w:left="36" w:right="240" w:firstLine="515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差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影响工作完成、造成一定影响，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6"/>
                        <w:szCs w:val="36"/>
                      </w:rPr>
                      <w:t>负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责会议的会务工作；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3、协调</w:t>
                    </w:r>
                  </w:p>
                  <w:p>
                    <w:pPr>
                      <w:spacing w:before="2" w:line="184" w:lineRule="auto"/>
                      <w:ind w:left="20" w:right="20" w:firstLine="516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8"/>
                        <w:sz w:val="36"/>
                        <w:szCs w:val="36"/>
                      </w:rPr>
                      <w:t>风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险等级二级。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3、对机关车辆使用、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机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关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政务、事务后勤保障工作。</w:t>
                    </w:r>
                  </w:p>
                  <w:p>
                    <w:pPr>
                      <w:spacing w:before="2" w:line="214" w:lineRule="auto"/>
                      <w:ind w:right="181"/>
                      <w:jc w:val="right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保养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管理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不当造成重大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失误，风险等</w:t>
                    </w:r>
                  </w:p>
                  <w:p>
                    <w:pPr>
                      <w:spacing w:before="301" w:line="217" w:lineRule="auto"/>
                      <w:ind w:left="519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2"/>
                        <w:sz w:val="36"/>
                        <w:szCs w:val="36"/>
                      </w:rPr>
                      <w:t>级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一级。</w:t>
                    </w:r>
                  </w:p>
                </w:txbxContent>
              </v:textbox>
            </v:shape>
            <v:shape id="_x0000_s1061" type="#_x0000_t202" style="width:2901;height:5910;left:17675;position:absolute;top:25" filled="f" stroked="f">
              <o:lock v:ext="edit" aspectratio="f"/>
              <v:textbox inset="0,0,0,0">
                <w:txbxContent>
                  <w:p>
                    <w:pPr>
                      <w:spacing w:before="19" w:line="231" w:lineRule="auto"/>
                      <w:ind w:left="67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建设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性意</w:t>
                    </w:r>
                  </w:p>
                  <w:p>
                    <w:pPr>
                      <w:spacing w:before="1" w:line="214" w:lineRule="auto"/>
                      <w:ind w:left="67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见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和建议</w:t>
                    </w:r>
                  </w:p>
                  <w:p>
                    <w:pPr>
                      <w:spacing w:line="28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344" w:lineRule="auto"/>
                      <w:ind w:left="20" w:right="20" w:firstLine="5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8"/>
                        <w:sz w:val="36"/>
                        <w:szCs w:val="36"/>
                      </w:rPr>
                      <w:t>1、加强业务学习，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36"/>
                        <w:szCs w:val="36"/>
                      </w:rPr>
                      <w:t>提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6"/>
                        <w:szCs w:val="36"/>
                      </w:rPr>
                      <w:t>高工作效率、质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36"/>
                        <w:szCs w:val="36"/>
                      </w:rPr>
                      <w:t>量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6"/>
                        <w:szCs w:val="36"/>
                      </w:rPr>
                      <w:t>。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6"/>
                        <w:szCs w:val="36"/>
                      </w:rPr>
                      <w:t>2、加强法律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0"/>
                        <w:sz w:val="36"/>
                        <w:szCs w:val="36"/>
                      </w:rPr>
                      <w:t>知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6"/>
                        <w:szCs w:val="36"/>
                      </w:rPr>
                      <w:t>识学习。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6"/>
                        <w:szCs w:val="36"/>
                      </w:rPr>
                      <w:t>3、加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强</w:t>
                    </w: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学习有关文件，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并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贯彻落实。</w:t>
                    </w:r>
                  </w:p>
                </w:txbxContent>
              </v:textbox>
            </v:shape>
            <v:shape id="_x0000_s1062" type="#_x0000_t202" style="width:3217;height:4921;left:167;position:absolute;top:25" filled="f" stroked="f">
              <o:lock v:ext="edit" aspectratio="f"/>
              <v:textbox inset="0,0,0,0">
                <w:txbxContent>
                  <w:p>
                    <w:pPr>
                      <w:spacing w:before="19" w:line="216" w:lineRule="auto"/>
                      <w:ind w:left="56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工作流程)</w:t>
                    </w: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92" w:lineRule="auto"/>
                      <w:ind w:left="20" w:right="20" w:firstLine="7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、协助局领导处理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机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关日常工作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2、协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7"/>
                        <w:sz w:val="36"/>
                        <w:szCs w:val="36"/>
                      </w:rPr>
                      <w:t>调机关政务、</w:t>
                    </w:r>
                    <w:r>
                      <w:rPr>
                        <w:rFonts w:ascii="SimSun" w:eastAsia="SimSun" w:hAnsi="SimSun" w:cs="SimSun"/>
                        <w:spacing w:val="-2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7"/>
                        <w:sz w:val="36"/>
                        <w:szCs w:val="36"/>
                      </w:rPr>
                      <w:t>后勤</w:t>
                    </w:r>
                    <w:r>
                      <w:rPr>
                        <w:rFonts w:ascii="SimSun" w:eastAsia="SimSun" w:hAnsi="SimSun" w:cs="SimSun"/>
                        <w:spacing w:val="-26"/>
                        <w:sz w:val="36"/>
                        <w:szCs w:val="36"/>
                      </w:rPr>
                      <w:t>保</w:t>
                    </w:r>
                  </w:p>
                  <w:p>
                    <w:pPr>
                      <w:spacing w:before="1" w:line="214" w:lineRule="auto"/>
                      <w:ind w:left="90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>障</w:t>
                    </w: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>工作。</w:t>
                    </w:r>
                  </w:p>
                </w:txbxContent>
              </v:textbox>
            </v:shape>
            <v:shape id="_x0000_s1063" type="#_x0000_t202" style="width:2193;height:6632;left:15104;position:absolute;top:25" filled="f" stroked="f">
              <o:lock v:ext="edit" aspectratio="f"/>
              <v:textbox inset="0,0,0,0">
                <w:txbxContent>
                  <w:p>
                    <w:pPr>
                      <w:spacing w:before="21" w:line="245" w:lineRule="auto"/>
                      <w:ind w:left="377" w:right="200" w:hanging="13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2"/>
                        <w:sz w:val="36"/>
                        <w:szCs w:val="36"/>
                      </w:rPr>
                      <w:t>已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实施的针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对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性举措</w:t>
                    </w:r>
                  </w:p>
                  <w:p>
                    <w:pPr>
                      <w:spacing w:before="173" w:line="215" w:lineRule="auto"/>
                      <w:ind w:left="2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严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格按照岗位</w:t>
                    </w:r>
                  </w:p>
                  <w:p>
                    <w:pPr>
                      <w:spacing w:before="300" w:line="215" w:lineRule="auto"/>
                      <w:ind w:left="2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责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任制的要求</w:t>
                    </w:r>
                  </w:p>
                  <w:p>
                    <w:pPr>
                      <w:spacing w:before="300" w:line="216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逐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项落实。加</w:t>
                    </w:r>
                  </w:p>
                  <w:p>
                    <w:pPr>
                      <w:spacing w:before="300" w:line="214" w:lineRule="auto"/>
                      <w:ind w:left="2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强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调查研究，</w:t>
                    </w:r>
                  </w:p>
                  <w:p>
                    <w:pPr>
                      <w:spacing w:before="302" w:line="216" w:lineRule="auto"/>
                      <w:ind w:left="2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有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针对性的落</w:t>
                    </w:r>
                  </w:p>
                  <w:p>
                    <w:pPr>
                      <w:spacing w:before="300" w:line="214" w:lineRule="auto"/>
                      <w:ind w:left="2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实机关政务、</w:t>
                    </w:r>
                  </w:p>
                  <w:p>
                    <w:pPr>
                      <w:spacing w:before="302" w:line="214" w:lineRule="auto"/>
                      <w:ind w:left="21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后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勤保障工</w:t>
                    </w:r>
                  </w:p>
                  <w:p>
                    <w:pPr>
                      <w:spacing w:before="302" w:line="216" w:lineRule="auto"/>
                      <w:ind w:left="74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36"/>
                        <w:szCs w:val="36"/>
                      </w:rPr>
                      <w:t>作</w:t>
                    </w:r>
                    <w:r>
                      <w:rPr>
                        <w:rFonts w:ascii="SimSun" w:eastAsia="SimSun" w:hAnsi="SimSun" w:cs="SimSun"/>
                        <w:spacing w:val="-13"/>
                        <w:sz w:val="36"/>
                        <w:szCs w:val="36"/>
                      </w:rPr>
                      <w:t>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117" w:line="215" w:lineRule="auto"/>
        <w:ind w:left="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注：一级岗位风险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1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个、二级岗位风险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1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个、三级岗位风险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1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个、累计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3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个岗位风险点。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 xml:space="preserve">              </w:t>
      </w:r>
      <w:r>
        <w:rPr>
          <w:rFonts w:ascii="SimSun" w:eastAsia="SimSun" w:hAnsi="SimSun" w:cs="SimSun"/>
          <w:color w:val="323232"/>
          <w:spacing w:val="-11"/>
          <w:sz w:val="36"/>
          <w:szCs w:val="36"/>
        </w:rPr>
        <w:t>填表人：包晓</w:t>
      </w:r>
      <w:r>
        <w:rPr>
          <w:rFonts w:ascii="SimSun" w:eastAsia="SimSun" w:hAnsi="SimSun" w:cs="SimSun"/>
          <w:color w:val="323232"/>
          <w:spacing w:val="-2"/>
          <w:sz w:val="36"/>
          <w:szCs w:val="36"/>
        </w:rPr>
        <w:t>龙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211" w:line="217" w:lineRule="auto"/>
        <w:ind w:left="7372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color w:val="323232"/>
          <w:spacing w:val="8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个</w:t>
      </w:r>
      <w:r>
        <w:rPr>
          <w:rFonts w:ascii="SimSun" w:eastAsia="SimSun" w:hAnsi="SimSun" w:cs="SimSun"/>
          <w:color w:val="323232"/>
          <w:spacing w:val="6"/>
          <w:sz w:val="65"/>
          <w:szCs w:val="65"/>
          <w14:textOutline w14:w="13970">
            <w14:solidFill>
              <w14:srgbClr w14:val="323232"/>
            </w14:solidFill>
            <w14:prstDash w14:val="solid"/>
            <w14:miter w14:lim="10"/>
          </w14:textOutline>
        </w:rPr>
        <w:t>人岗位风险点自查表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137" w:line="215" w:lineRule="auto"/>
        <w:ind w:left="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单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 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>位：盟旅游局</w:t>
      </w:r>
      <w:r>
        <w:rPr>
          <w:rFonts w:ascii="SimSun" w:eastAsia="SimSun" w:hAnsi="SimSun" w:cs="SimSun"/>
          <w:color w:val="323232"/>
          <w:spacing w:val="1"/>
          <w:sz w:val="42"/>
          <w:szCs w:val="42"/>
        </w:rPr>
        <w:t xml:space="preserve">   </w:t>
      </w:r>
      <w:r>
        <w:rPr>
          <w:rFonts w:ascii="SimSun" w:eastAsia="SimSun" w:hAnsi="SimSun" w:cs="SimSun"/>
          <w:color w:val="323232"/>
          <w:sz w:val="42"/>
          <w:szCs w:val="42"/>
        </w:rPr>
        <w:t xml:space="preserve">                                                </w:t>
      </w:r>
      <w:r>
        <w:rPr>
          <w:rFonts w:ascii="SimSun" w:eastAsia="SimSun" w:hAnsi="SimSun" w:cs="SimSun"/>
          <w:color w:val="323232"/>
          <w:sz w:val="42"/>
          <w:szCs w:val="42"/>
        </w:rPr>
        <w:t>填表日期：</w:t>
      </w:r>
      <w:r>
        <w:rPr>
          <w:rFonts w:ascii="SimSun" w:eastAsia="SimSun" w:hAnsi="SimSun" w:cs="SimSun"/>
          <w:color w:val="323232"/>
          <w:sz w:val="42"/>
          <w:szCs w:val="42"/>
        </w:rPr>
        <w:t xml:space="preserve">  </w:t>
      </w:r>
      <w:r>
        <w:rPr>
          <w:rFonts w:ascii="SimSun" w:eastAsia="SimSun" w:hAnsi="SimSun" w:cs="SimSun"/>
          <w:color w:val="323232"/>
          <w:sz w:val="42"/>
          <w:szCs w:val="42"/>
        </w:rPr>
        <w:t>2022</w:t>
      </w:r>
      <w:r>
        <w:rPr>
          <w:rFonts w:ascii="SimSun" w:eastAsia="SimSun" w:hAnsi="SimSun" w:cs="SimSun"/>
          <w:color w:val="323232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z w:val="42"/>
          <w:szCs w:val="42"/>
        </w:rPr>
        <w:t>年</w:t>
      </w:r>
      <w:r>
        <w:rPr>
          <w:rFonts w:ascii="SimSun" w:eastAsia="SimSun" w:hAnsi="SimSun" w:cs="SimSun"/>
          <w:color w:val="323232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z w:val="42"/>
          <w:szCs w:val="42"/>
        </w:rPr>
        <w:t>8</w:t>
      </w:r>
      <w:r>
        <w:rPr>
          <w:rFonts w:ascii="SimSun" w:eastAsia="SimSun" w:hAnsi="SimSun" w:cs="SimSun"/>
          <w:color w:val="323232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z w:val="42"/>
          <w:szCs w:val="42"/>
        </w:rPr>
        <w:t>月</w:t>
      </w:r>
      <w:r>
        <w:rPr>
          <w:rFonts w:ascii="SimSun" w:eastAsia="SimSun" w:hAnsi="SimSun" w:cs="SimSun"/>
          <w:color w:val="323232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z w:val="42"/>
          <w:szCs w:val="42"/>
        </w:rPr>
        <w:t>24</w:t>
      </w:r>
      <w:r>
        <w:rPr>
          <w:rFonts w:ascii="SimSun" w:eastAsia="SimSun" w:hAnsi="SimSun" w:cs="SimSun"/>
          <w:color w:val="323232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323232"/>
          <w:sz w:val="42"/>
          <w:szCs w:val="42"/>
        </w:rPr>
        <w:t>日</w:t>
      </w:r>
    </w:p>
    <w:p>
      <w:pPr>
        <w:spacing w:line="280" w:lineRule="auto"/>
        <w:rPr>
          <w:rFonts w:ascii="Arial"/>
          <w:sz w:val="21"/>
        </w:rPr>
      </w:pPr>
    </w:p>
    <w:p>
      <w:pPr>
        <w:spacing w:before="1" w:line="2240" w:lineRule="exact"/>
        <w:textAlignment w:val="center"/>
      </w:pPr>
      <w:r>
        <w:pict>
          <v:group id="_x0000_i1064" style="width:1032pt;height:112pt;mso-position-horizontal-relative:char;mso-position-vertical-relative:line" coordorigin="0,0" coordsize="20640,2240" filled="f" stroked="f">
            <v:shape id="_x0000_s1065" type="#_x0000_t75" style="width:20640;height:2240;position:absolute" filled="f" stroked="f">
              <v:imagedata r:id="rId30" o:title=""/>
            </v:shape>
            <v:shape id="_x0000_s1066" type="#_x0000_t202" style="width:11688;height:1941;left:7777;position:absolute;top:264" filled="f" stroked="f">
              <o:lock v:ext="edit" aspectratio="f"/>
              <v:textbox inset="0,0,0,0">
                <w:txbxContent>
                  <w:p>
                    <w:pPr>
                      <w:spacing w:before="20" w:line="214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办公室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>职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>务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>报账员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>岗位名称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SimSun" w:eastAsia="SimSun" w:hAnsi="SimSun" w:cs="SimSun"/>
                        <w:spacing w:val="6"/>
                        <w:sz w:val="36"/>
                        <w:szCs w:val="36"/>
                      </w:rPr>
                      <w:t>会计岗位</w:t>
                    </w:r>
                  </w:p>
                  <w:p>
                    <w:pPr>
                      <w:spacing w:before="356" w:line="215" w:lineRule="auto"/>
                      <w:ind w:left="122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负责单位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日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常收入与支出的报账工作。</w:t>
                    </w:r>
                  </w:p>
                  <w:p>
                    <w:pPr>
                      <w:spacing w:before="285" w:line="216" w:lineRule="auto"/>
                      <w:ind w:left="112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22"/>
                        <w:sz w:val="36"/>
                        <w:szCs w:val="36"/>
                      </w:rPr>
                      <w:t>潜</w:t>
                    </w:r>
                    <w:r>
                      <w:rPr>
                        <w:rFonts w:ascii="SimSun" w:eastAsia="SimSun" w:hAnsi="SimSun" w:cs="SimSun"/>
                        <w:spacing w:val="11"/>
                        <w:sz w:val="36"/>
                        <w:szCs w:val="36"/>
                      </w:rPr>
                      <w:t>在岗位风险(问题与隐患)描述及</w:t>
                    </w:r>
                    <w:r>
                      <w:rPr>
                        <w:rFonts w:ascii="SimSun" w:eastAsia="SimSun" w:hAnsi="SimSun" w:cs="SimSun"/>
                        <w:spacing w:val="11"/>
                        <w:sz w:val="36"/>
                        <w:szCs w:val="36"/>
                      </w:rPr>
                      <w:t xml:space="preserve">          </w:t>
                    </w:r>
                    <w:r>
                      <w:rPr>
                        <w:rFonts w:ascii="SimSun" w:eastAsia="SimSun" w:hAnsi="SimSun" w:cs="SimSun"/>
                        <w:spacing w:val="11"/>
                        <w:sz w:val="36"/>
                        <w:szCs w:val="36"/>
                      </w:rPr>
                      <w:t>你认为防控措施</w:t>
                    </w:r>
                  </w:p>
                </w:txbxContent>
              </v:textbox>
            </v:shape>
            <v:shape id="_x0000_s1067" type="#_x0000_t202" style="width:3692;height:1941;left:3881;position:absolute;top:264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20"/>
                        <w:sz w:val="36"/>
                        <w:szCs w:val="36"/>
                      </w:rPr>
                      <w:t>李</w:t>
                    </w:r>
                    <w:r>
                      <w:rPr>
                        <w:rFonts w:ascii="SimSun" w:eastAsia="SimSun" w:hAnsi="SimSun" w:cs="SimSun"/>
                        <w:spacing w:val="14"/>
                        <w:sz w:val="36"/>
                        <w:szCs w:val="36"/>
                      </w:rPr>
                      <w:t>庆华</w:t>
                    </w:r>
                    <w:r>
                      <w:rPr>
                        <w:rFonts w:ascii="SimSun" w:eastAsia="SimSun" w:hAnsi="SimSun" w:cs="SimSun"/>
                        <w:spacing w:val="1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36"/>
                        <w:szCs w:val="36"/>
                      </w:rPr>
                      <w:t>部</w:t>
                    </w:r>
                    <w:r>
                      <w:rPr>
                        <w:rFonts w:ascii="SimSun" w:eastAsia="SimSun" w:hAnsi="SimSun" w:cs="SimSun"/>
                        <w:spacing w:val="14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36"/>
                        <w:szCs w:val="36"/>
                      </w:rPr>
                      <w:t>门</w:t>
                    </w:r>
                  </w:p>
                  <w:p>
                    <w:pPr>
                      <w:spacing w:line="31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6" w:lineRule="auto"/>
                      <w:ind w:left="67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工作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环节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(节点)</w:t>
                    </w:r>
                  </w:p>
                </w:txbxContent>
              </v:textbox>
            </v:shape>
            <v:shape id="_x0000_s1068" type="#_x0000_t202" style="width:2093;height:1938;left:710;position:absolute;top:264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51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姓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名</w:t>
                    </w:r>
                  </w:p>
                  <w:p>
                    <w:pPr>
                      <w:spacing w:before="132" w:line="216" w:lineRule="auto"/>
                      <w:ind w:left="33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主要职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责</w:t>
                    </w:r>
                  </w:p>
                  <w:p>
                    <w:pPr>
                      <w:spacing w:before="24" w:line="216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12"/>
                        <w:sz w:val="36"/>
                        <w:szCs w:val="36"/>
                      </w:rPr>
                      <w:t>分工事项)</w:t>
                    </w:r>
                  </w:p>
                  <w:p>
                    <w:pPr>
                      <w:spacing w:before="57" w:line="216" w:lineRule="auto"/>
                      <w:ind w:left="33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工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作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事项</w:t>
                    </w:r>
                  </w:p>
                </w:txbxContent>
              </v:textbox>
            </v:shape>
            <w10:wrap type="none"/>
          </v:group>
        </w:pic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https://d.book118.com/575320201330011123</w:t>
        </w:r>
      </w:hyperlink>
    </w:p>
    <w:p/>
    <w:sectPr>
      <w:footerReference w:type="default" r:id="rId34"/>
      <w:pgSz w:w="25258" w:h="17860"/>
      <w:pgMar w:top="1144" w:right="2477" w:bottom="1787" w:left="2140" w:header="0" w:footer="1616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190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49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53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53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53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53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53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53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53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12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190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12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12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12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190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190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190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1902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49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49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10497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color w:val="DBDBDB"/>
        <w:spacing w:val="-1"/>
        <w:sz w:val="15"/>
        <w:szCs w:val="15"/>
      </w:rPr>
      <w:t>可</w:t>
    </w:r>
    <w:r>
      <w:rPr>
        <w:rFonts w:ascii="SimSun" w:eastAsia="SimSun" w:hAnsi="SimSun" w:cs="SimSun"/>
        <w:color w:val="DBDBDB"/>
        <w:sz w:val="15"/>
        <w:szCs w:val="15"/>
      </w:rPr>
      <w:t>编辑修改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image" Target="media/image3.png" /><Relationship Id="rId15" Type="http://schemas.openxmlformats.org/officeDocument/2006/relationships/footer" Target="footer9.xml" /><Relationship Id="rId16" Type="http://schemas.openxmlformats.org/officeDocument/2006/relationships/image" Target="media/image4.png" /><Relationship Id="rId17" Type="http://schemas.openxmlformats.org/officeDocument/2006/relationships/footer" Target="footer10.xml" /><Relationship Id="rId18" Type="http://schemas.openxmlformats.org/officeDocument/2006/relationships/footer" Target="footer11.xml" /><Relationship Id="rId19" Type="http://schemas.openxmlformats.org/officeDocument/2006/relationships/footer" Target="footer12.xml" /><Relationship Id="rId2" Type="http://schemas.openxmlformats.org/officeDocument/2006/relationships/webSettings" Target="webSettings.xml" /><Relationship Id="rId20" Type="http://schemas.openxmlformats.org/officeDocument/2006/relationships/image" Target="media/image5.png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image" Target="media/image6.png" /><Relationship Id="rId24" Type="http://schemas.openxmlformats.org/officeDocument/2006/relationships/footer" Target="footer15.xml" /><Relationship Id="rId25" Type="http://schemas.openxmlformats.org/officeDocument/2006/relationships/footer" Target="footer16.xml" /><Relationship Id="rId26" Type="http://schemas.openxmlformats.org/officeDocument/2006/relationships/footer" Target="footer17.xml" /><Relationship Id="rId27" Type="http://schemas.openxmlformats.org/officeDocument/2006/relationships/footer" Target="footer18.xml" /><Relationship Id="rId28" Type="http://schemas.openxmlformats.org/officeDocument/2006/relationships/footer" Target="footer19.xml" /><Relationship Id="rId29" Type="http://schemas.openxmlformats.org/officeDocument/2006/relationships/footer" Target="footer20.xml" /><Relationship Id="rId3" Type="http://schemas.openxmlformats.org/officeDocument/2006/relationships/fontTable" Target="fontTable.xml" /><Relationship Id="rId30" Type="http://schemas.openxmlformats.org/officeDocument/2006/relationships/image" Target="media/image7.png" /><Relationship Id="rId31" Type="http://schemas.openxmlformats.org/officeDocument/2006/relationships/footer" Target="footer21.xml" /><Relationship Id="rId32" Type="http://schemas.openxmlformats.org/officeDocument/2006/relationships/image" Target="media/image8.png" /><Relationship Id="rId33" Type="http://schemas.openxmlformats.org/officeDocument/2006/relationships/hyperlink" Target="https://d.book118.com/575320201330011123" TargetMode="External" /><Relationship Id="rId34" Type="http://schemas.openxmlformats.org/officeDocument/2006/relationships/footer" Target="footer22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image" Target="media/image1.png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2023-04-11T11:16:05Z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2023-04-16T01:05:30Z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643ad94e4e2c4874fa1a254c</vt:lpwstr>
  </property>
</Properties>
</file>