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汞及汞化合物资金申请报告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6" w:history="1">
        <w:r>
          <w:rPr>
            <w:rFonts w:ascii="仿宋" w:eastAsia="仿宋" w:hAnsi="仿宋" w:cs="仿宋" w:hint="eastAsia"/>
            <w:lang w:eastAsia="zh-CN"/>
          </w:rPr>
          <w:t>概论</w:t>
        </w:r>
        <w:r>
          <w:tab/>
        </w:r>
        <w:r>
          <w:fldChar w:fldCharType="begin"/>
        </w:r>
        <w:r>
          <w:instrText xml:space="preserve"> PAGEREF _Toc1846 \h </w:instrText>
        </w:r>
        <w:r>
          <w:fldChar w:fldCharType="separate"/>
        </w:r>
        <w:r>
          <w:t>3</w:t>
        </w:r>
        <w:r>
          <w:fldChar w:fldCharType="end"/>
        </w:r>
      </w:hyperlink>
    </w:p>
    <w:p>
      <w:pPr>
        <w:pStyle w:val="TOC1"/>
        <w:tabs>
          <w:tab w:val="right" w:leader="dot" w:pos="8306"/>
        </w:tabs>
      </w:pPr>
      <w:hyperlink w:anchor="_Toc17753" w:history="1">
        <w:r>
          <w:rPr>
            <w:rFonts w:ascii="仿宋" w:eastAsia="仿宋" w:hAnsi="仿宋" w:cs="仿宋" w:hint="eastAsia"/>
            <w:lang w:eastAsia="zh-CN"/>
          </w:rPr>
          <w:t>一、汞及汞化合物企业概貌</w:t>
        </w:r>
        <w:r>
          <w:tab/>
        </w:r>
        <w:r>
          <w:fldChar w:fldCharType="begin"/>
        </w:r>
        <w:r>
          <w:instrText xml:space="preserve"> PAGEREF _Toc17753 \h </w:instrText>
        </w:r>
        <w:r>
          <w:fldChar w:fldCharType="separate"/>
        </w:r>
        <w:r>
          <w:t>3</w:t>
        </w:r>
        <w:r>
          <w:fldChar w:fldCharType="end"/>
        </w:r>
      </w:hyperlink>
    </w:p>
    <w:p>
      <w:pPr>
        <w:pStyle w:val="TOC2"/>
        <w:tabs>
          <w:tab w:val="right" w:leader="dot" w:pos="8306"/>
        </w:tabs>
      </w:pPr>
      <w:hyperlink w:anchor="_Toc14319" w:history="1">
        <w:r>
          <w:rPr>
            <w:rFonts w:ascii="仿宋" w:eastAsia="仿宋" w:hAnsi="仿宋" w:cs="仿宋" w:hint="eastAsia"/>
            <w:lang w:eastAsia="zh-CN"/>
          </w:rPr>
          <w:t>(一)、汞及汞化合物企业基础信息</w:t>
        </w:r>
        <w:r>
          <w:tab/>
        </w:r>
        <w:r>
          <w:fldChar w:fldCharType="begin"/>
        </w:r>
        <w:r>
          <w:instrText xml:space="preserve"> PAGEREF _Toc14319 \h </w:instrText>
        </w:r>
        <w:r>
          <w:fldChar w:fldCharType="separate"/>
        </w:r>
        <w:r>
          <w:t>3</w:t>
        </w:r>
        <w:r>
          <w:fldChar w:fldCharType="end"/>
        </w:r>
      </w:hyperlink>
    </w:p>
    <w:p>
      <w:pPr>
        <w:pStyle w:val="TOC2"/>
        <w:tabs>
          <w:tab w:val="right" w:leader="dot" w:pos="8306"/>
        </w:tabs>
      </w:pPr>
      <w:hyperlink w:anchor="_Toc23514" w:history="1">
        <w:r>
          <w:rPr>
            <w:rFonts w:ascii="仿宋" w:eastAsia="仿宋" w:hAnsi="仿宋" w:cs="仿宋" w:hint="eastAsia"/>
            <w:lang w:eastAsia="zh-CN"/>
          </w:rPr>
          <w:t>(二)、汞及汞化合物企业简要介绍</w:t>
        </w:r>
        <w:r>
          <w:tab/>
        </w:r>
        <w:r>
          <w:fldChar w:fldCharType="begin"/>
        </w:r>
        <w:r>
          <w:instrText xml:space="preserve"> PAGEREF _Toc23514 \h </w:instrText>
        </w:r>
        <w:r>
          <w:fldChar w:fldCharType="separate"/>
        </w:r>
        <w:r>
          <w:t>4</w:t>
        </w:r>
        <w:r>
          <w:fldChar w:fldCharType="end"/>
        </w:r>
      </w:hyperlink>
    </w:p>
    <w:p>
      <w:pPr>
        <w:pStyle w:val="TOC2"/>
        <w:tabs>
          <w:tab w:val="right" w:leader="dot" w:pos="8306"/>
        </w:tabs>
      </w:pPr>
      <w:hyperlink w:anchor="_Toc13570" w:history="1">
        <w:r>
          <w:rPr>
            <w:rFonts w:ascii="仿宋" w:eastAsia="仿宋" w:hAnsi="仿宋" w:cs="仿宋" w:hint="eastAsia"/>
            <w:lang w:eastAsia="zh-CN"/>
          </w:rPr>
          <w:t>(三)、企业竞争优势概览</w:t>
        </w:r>
        <w:r>
          <w:tab/>
        </w:r>
        <w:r>
          <w:fldChar w:fldCharType="begin"/>
        </w:r>
        <w:r>
          <w:instrText xml:space="preserve"> PAGEREF _Toc13570 \h </w:instrText>
        </w:r>
        <w:r>
          <w:fldChar w:fldCharType="separate"/>
        </w:r>
        <w:r>
          <w:t>4</w:t>
        </w:r>
        <w:r>
          <w:fldChar w:fldCharType="end"/>
        </w:r>
      </w:hyperlink>
    </w:p>
    <w:p>
      <w:pPr>
        <w:pStyle w:val="TOC2"/>
        <w:tabs>
          <w:tab w:val="right" w:leader="dot" w:pos="8306"/>
        </w:tabs>
      </w:pPr>
      <w:hyperlink w:anchor="_Toc29440" w:history="1">
        <w:r>
          <w:rPr>
            <w:rFonts w:ascii="仿宋" w:eastAsia="仿宋" w:hAnsi="仿宋" w:cs="仿宋" w:hint="eastAsia"/>
            <w:lang w:eastAsia="zh-CN"/>
          </w:rPr>
          <w:t>(四)、汞及汞化合物企业财务数据要略</w:t>
        </w:r>
        <w:r>
          <w:tab/>
        </w:r>
        <w:r>
          <w:fldChar w:fldCharType="begin"/>
        </w:r>
        <w:r>
          <w:instrText xml:space="preserve"> PAGEREF _Toc29440 \h </w:instrText>
        </w:r>
        <w:r>
          <w:fldChar w:fldCharType="separate"/>
        </w:r>
        <w:r>
          <w:t>5</w:t>
        </w:r>
        <w:r>
          <w:fldChar w:fldCharType="end"/>
        </w:r>
      </w:hyperlink>
    </w:p>
    <w:p>
      <w:pPr>
        <w:pStyle w:val="TOC2"/>
        <w:tabs>
          <w:tab w:val="right" w:leader="dot" w:pos="8306"/>
        </w:tabs>
      </w:pPr>
      <w:hyperlink w:anchor="_Toc21521" w:history="1">
        <w:r>
          <w:rPr>
            <w:rFonts w:ascii="仿宋" w:eastAsia="仿宋" w:hAnsi="仿宋" w:cs="仿宋" w:hint="eastAsia"/>
            <w:lang w:eastAsia="zh-CN"/>
          </w:rPr>
          <w:t>(五)、核心团队成员简述</w:t>
        </w:r>
        <w:r>
          <w:tab/>
        </w:r>
        <w:r>
          <w:fldChar w:fldCharType="begin"/>
        </w:r>
        <w:r>
          <w:instrText xml:space="preserve"> PAGEREF _Toc21521 \h </w:instrText>
        </w:r>
        <w:r>
          <w:fldChar w:fldCharType="separate"/>
        </w:r>
        <w:r>
          <w:t>6</w:t>
        </w:r>
        <w:r>
          <w:fldChar w:fldCharType="end"/>
        </w:r>
      </w:hyperlink>
    </w:p>
    <w:p>
      <w:pPr>
        <w:pStyle w:val="TOC2"/>
        <w:tabs>
          <w:tab w:val="right" w:leader="dot" w:pos="8306"/>
        </w:tabs>
      </w:pPr>
      <w:hyperlink w:anchor="_Toc14703" w:history="1">
        <w:r>
          <w:rPr>
            <w:rFonts w:ascii="仿宋" w:eastAsia="仿宋" w:hAnsi="仿宋" w:cs="仿宋" w:hint="eastAsia"/>
            <w:lang w:eastAsia="zh-CN"/>
          </w:rPr>
          <w:t>(六)、汞及汞化合物企业经营宗旨阐述</w:t>
        </w:r>
        <w:r>
          <w:tab/>
        </w:r>
        <w:r>
          <w:fldChar w:fldCharType="begin"/>
        </w:r>
        <w:r>
          <w:instrText xml:space="preserve"> PAGEREF _Toc14703 \h </w:instrText>
        </w:r>
        <w:r>
          <w:fldChar w:fldCharType="separate"/>
        </w:r>
        <w:r>
          <w:t>7</w:t>
        </w:r>
        <w:r>
          <w:fldChar w:fldCharType="end"/>
        </w:r>
      </w:hyperlink>
    </w:p>
    <w:p>
      <w:pPr>
        <w:pStyle w:val="TOC2"/>
        <w:tabs>
          <w:tab w:val="right" w:leader="dot" w:pos="8306"/>
        </w:tabs>
      </w:pPr>
      <w:hyperlink w:anchor="_Toc8852" w:history="1">
        <w:r>
          <w:rPr>
            <w:rFonts w:ascii="仿宋" w:eastAsia="仿宋" w:hAnsi="仿宋" w:cs="仿宋" w:hint="eastAsia"/>
            <w:lang w:eastAsia="zh-CN"/>
          </w:rPr>
          <w:t>(七)、汞及汞化合物企业未来发展规划</w:t>
        </w:r>
        <w:r>
          <w:tab/>
        </w:r>
        <w:r>
          <w:fldChar w:fldCharType="begin"/>
        </w:r>
        <w:r>
          <w:instrText xml:space="preserve"> PAGEREF _Toc8852 \h </w:instrText>
        </w:r>
        <w:r>
          <w:fldChar w:fldCharType="separate"/>
        </w:r>
        <w:r>
          <w:t>7</w:t>
        </w:r>
        <w:r>
          <w:fldChar w:fldCharType="end"/>
        </w:r>
      </w:hyperlink>
    </w:p>
    <w:p>
      <w:pPr>
        <w:pStyle w:val="TOC1"/>
        <w:tabs>
          <w:tab w:val="right" w:leader="dot" w:pos="8306"/>
        </w:tabs>
      </w:pPr>
      <w:hyperlink w:anchor="_Toc17045" w:history="1">
        <w:r>
          <w:rPr>
            <w:rFonts w:ascii="仿宋" w:eastAsia="仿宋" w:hAnsi="仿宋" w:cs="仿宋" w:hint="eastAsia"/>
            <w:lang w:eastAsia="zh-CN"/>
          </w:rPr>
          <w:t>二、建设内容与产品方案</w:t>
        </w:r>
        <w:r>
          <w:tab/>
        </w:r>
        <w:r>
          <w:fldChar w:fldCharType="begin"/>
        </w:r>
        <w:r>
          <w:instrText xml:space="preserve"> PAGEREF _Toc17045 \h </w:instrText>
        </w:r>
        <w:r>
          <w:fldChar w:fldCharType="separate"/>
        </w:r>
        <w:r>
          <w:t>9</w:t>
        </w:r>
        <w:r>
          <w:fldChar w:fldCharType="end"/>
        </w:r>
      </w:hyperlink>
    </w:p>
    <w:p>
      <w:pPr>
        <w:pStyle w:val="TOC2"/>
        <w:tabs>
          <w:tab w:val="right" w:leader="dot" w:pos="8306"/>
        </w:tabs>
      </w:pPr>
      <w:hyperlink w:anchor="_Toc6835" w:history="1">
        <w:r>
          <w:rPr>
            <w:rFonts w:ascii="仿宋" w:eastAsia="仿宋" w:hAnsi="仿宋" w:cs="仿宋" w:hint="eastAsia"/>
            <w:lang w:eastAsia="zh-CN"/>
          </w:rPr>
          <w:t>(一)、建设规模及主要建设内容</w:t>
        </w:r>
        <w:r>
          <w:tab/>
        </w:r>
        <w:r>
          <w:fldChar w:fldCharType="begin"/>
        </w:r>
        <w:r>
          <w:instrText xml:space="preserve"> PAGEREF _Toc6835 \h </w:instrText>
        </w:r>
        <w:r>
          <w:fldChar w:fldCharType="separate"/>
        </w:r>
        <w:r>
          <w:t>9</w:t>
        </w:r>
        <w:r>
          <w:fldChar w:fldCharType="end"/>
        </w:r>
      </w:hyperlink>
    </w:p>
    <w:p>
      <w:pPr>
        <w:pStyle w:val="TOC2"/>
        <w:tabs>
          <w:tab w:val="right" w:leader="dot" w:pos="8306"/>
        </w:tabs>
      </w:pPr>
      <w:hyperlink w:anchor="_Toc19112" w:history="1">
        <w:r>
          <w:rPr>
            <w:rFonts w:ascii="仿宋" w:eastAsia="仿宋" w:hAnsi="仿宋" w:cs="仿宋" w:hint="eastAsia"/>
            <w:lang w:eastAsia="zh-CN"/>
          </w:rPr>
          <w:t>(二)、汞及汞化合物产品规划方案及生产纲领</w:t>
        </w:r>
        <w:r>
          <w:tab/>
        </w:r>
        <w:r>
          <w:fldChar w:fldCharType="begin"/>
        </w:r>
        <w:r>
          <w:instrText xml:space="preserve"> PAGEREF _Toc19112 \h </w:instrText>
        </w:r>
        <w:r>
          <w:fldChar w:fldCharType="separate"/>
        </w:r>
        <w:r>
          <w:t>9</w:t>
        </w:r>
        <w:r>
          <w:fldChar w:fldCharType="end"/>
        </w:r>
      </w:hyperlink>
    </w:p>
    <w:p>
      <w:pPr>
        <w:pStyle w:val="TOC1"/>
        <w:tabs>
          <w:tab w:val="right" w:leader="dot" w:pos="8306"/>
        </w:tabs>
      </w:pPr>
      <w:hyperlink w:anchor="_Toc12237" w:history="1">
        <w:r>
          <w:rPr>
            <w:rFonts w:ascii="仿宋" w:eastAsia="仿宋" w:hAnsi="仿宋" w:cs="仿宋" w:hint="eastAsia"/>
            <w:lang w:eastAsia="zh-CN"/>
          </w:rPr>
          <w:t>三、SWOT分析</w:t>
        </w:r>
        <w:r>
          <w:tab/>
        </w:r>
        <w:r>
          <w:fldChar w:fldCharType="begin"/>
        </w:r>
        <w:r>
          <w:instrText xml:space="preserve"> PAGEREF _Toc12237 \h </w:instrText>
        </w:r>
        <w:r>
          <w:fldChar w:fldCharType="separate"/>
        </w:r>
        <w:r>
          <w:t>10</w:t>
        </w:r>
        <w:r>
          <w:fldChar w:fldCharType="end"/>
        </w:r>
      </w:hyperlink>
    </w:p>
    <w:p>
      <w:pPr>
        <w:pStyle w:val="TOC2"/>
        <w:tabs>
          <w:tab w:val="right" w:leader="dot" w:pos="8306"/>
        </w:tabs>
      </w:pPr>
      <w:hyperlink w:anchor="_Toc1923" w:history="1">
        <w:r>
          <w:rPr>
            <w:rFonts w:ascii="仿宋" w:eastAsia="仿宋" w:hAnsi="仿宋" w:cs="仿宋" w:hint="eastAsia"/>
            <w:lang w:eastAsia="zh-CN"/>
          </w:rPr>
          <w:t>(一)、优势分析(S)</w:t>
        </w:r>
        <w:r>
          <w:tab/>
        </w:r>
        <w:r>
          <w:fldChar w:fldCharType="begin"/>
        </w:r>
        <w:r>
          <w:instrText xml:space="preserve"> PAGEREF _Toc1923 \h </w:instrText>
        </w:r>
        <w:r>
          <w:fldChar w:fldCharType="separate"/>
        </w:r>
        <w:r>
          <w:t>10</w:t>
        </w:r>
        <w:r>
          <w:fldChar w:fldCharType="end"/>
        </w:r>
      </w:hyperlink>
    </w:p>
    <w:p>
      <w:pPr>
        <w:pStyle w:val="TOC2"/>
        <w:tabs>
          <w:tab w:val="right" w:leader="dot" w:pos="8306"/>
        </w:tabs>
      </w:pPr>
      <w:hyperlink w:anchor="_Toc30819" w:history="1">
        <w:r>
          <w:rPr>
            <w:rFonts w:ascii="仿宋" w:eastAsia="仿宋" w:hAnsi="仿宋" w:cs="仿宋" w:hint="eastAsia"/>
            <w:lang w:eastAsia="zh-CN"/>
          </w:rPr>
          <w:t>(二)、劣势分析(W)</w:t>
        </w:r>
        <w:r>
          <w:tab/>
        </w:r>
        <w:r>
          <w:fldChar w:fldCharType="begin"/>
        </w:r>
        <w:r>
          <w:instrText xml:space="preserve"> PAGEREF _Toc30819 \h </w:instrText>
        </w:r>
        <w:r>
          <w:fldChar w:fldCharType="separate"/>
        </w:r>
        <w:r>
          <w:t>11</w:t>
        </w:r>
        <w:r>
          <w:fldChar w:fldCharType="end"/>
        </w:r>
      </w:hyperlink>
    </w:p>
    <w:p>
      <w:pPr>
        <w:pStyle w:val="TOC2"/>
        <w:tabs>
          <w:tab w:val="right" w:leader="dot" w:pos="8306"/>
        </w:tabs>
      </w:pPr>
      <w:hyperlink w:anchor="_Toc21867" w:history="1">
        <w:r>
          <w:rPr>
            <w:rFonts w:ascii="仿宋" w:eastAsia="仿宋" w:hAnsi="仿宋" w:cs="仿宋" w:hint="eastAsia"/>
            <w:lang w:eastAsia="zh-CN"/>
          </w:rPr>
          <w:t>(三)、机会分析(O)</w:t>
        </w:r>
        <w:r>
          <w:tab/>
        </w:r>
        <w:r>
          <w:fldChar w:fldCharType="begin"/>
        </w:r>
        <w:r>
          <w:instrText xml:space="preserve"> PAGEREF _Toc21867 \h </w:instrText>
        </w:r>
        <w:r>
          <w:fldChar w:fldCharType="separate"/>
        </w:r>
        <w:r>
          <w:t>13</w:t>
        </w:r>
        <w:r>
          <w:fldChar w:fldCharType="end"/>
        </w:r>
      </w:hyperlink>
    </w:p>
    <w:p>
      <w:pPr>
        <w:pStyle w:val="TOC2"/>
        <w:tabs>
          <w:tab w:val="right" w:leader="dot" w:pos="8306"/>
        </w:tabs>
      </w:pPr>
      <w:hyperlink w:anchor="_Toc10311" w:history="1">
        <w:r>
          <w:rPr>
            <w:rFonts w:ascii="仿宋" w:eastAsia="仿宋" w:hAnsi="仿宋" w:cs="仿宋" w:hint="eastAsia"/>
            <w:lang w:eastAsia="zh-CN"/>
          </w:rPr>
          <w:t>(四)、威胁分析(T)</w:t>
        </w:r>
        <w:r>
          <w:tab/>
        </w:r>
        <w:r>
          <w:fldChar w:fldCharType="begin"/>
        </w:r>
        <w:r>
          <w:instrText xml:space="preserve"> PAGEREF _Toc10311 \h </w:instrText>
        </w:r>
        <w:r>
          <w:fldChar w:fldCharType="separate"/>
        </w:r>
        <w:r>
          <w:t>15</w:t>
        </w:r>
        <w:r>
          <w:fldChar w:fldCharType="end"/>
        </w:r>
      </w:hyperlink>
    </w:p>
    <w:p>
      <w:pPr>
        <w:pStyle w:val="TOC1"/>
        <w:tabs>
          <w:tab w:val="right" w:leader="dot" w:pos="8306"/>
        </w:tabs>
      </w:pPr>
      <w:hyperlink w:anchor="_Toc18185" w:history="1">
        <w:r>
          <w:rPr>
            <w:rFonts w:ascii="仿宋" w:eastAsia="仿宋" w:hAnsi="仿宋" w:cs="仿宋" w:hint="eastAsia"/>
            <w:lang w:eastAsia="zh-CN"/>
          </w:rPr>
          <w:t>四、法人治理</w:t>
        </w:r>
        <w:r>
          <w:tab/>
        </w:r>
        <w:r>
          <w:fldChar w:fldCharType="begin"/>
        </w:r>
        <w:r>
          <w:instrText xml:space="preserve"> PAGEREF _Toc18185 \h </w:instrText>
        </w:r>
        <w:r>
          <w:fldChar w:fldCharType="separate"/>
        </w:r>
        <w:r>
          <w:t>18</w:t>
        </w:r>
        <w:r>
          <w:fldChar w:fldCharType="end"/>
        </w:r>
      </w:hyperlink>
    </w:p>
    <w:p>
      <w:pPr>
        <w:pStyle w:val="TOC2"/>
        <w:tabs>
          <w:tab w:val="right" w:leader="dot" w:pos="8306"/>
        </w:tabs>
      </w:pPr>
      <w:hyperlink w:anchor="_Toc25907" w:history="1">
        <w:r>
          <w:rPr>
            <w:rFonts w:ascii="仿宋" w:eastAsia="仿宋" w:hAnsi="仿宋" w:cs="仿宋" w:hint="eastAsia"/>
            <w:lang w:eastAsia="zh-CN"/>
          </w:rPr>
          <w:t>(一)、股东权利及义务</w:t>
        </w:r>
        <w:r>
          <w:tab/>
        </w:r>
        <w:r>
          <w:fldChar w:fldCharType="begin"/>
        </w:r>
        <w:r>
          <w:instrText xml:space="preserve"> PAGEREF _Toc25907 \h </w:instrText>
        </w:r>
        <w:r>
          <w:fldChar w:fldCharType="separate"/>
        </w:r>
        <w:r>
          <w:t>18</w:t>
        </w:r>
        <w:r>
          <w:fldChar w:fldCharType="end"/>
        </w:r>
      </w:hyperlink>
    </w:p>
    <w:p>
      <w:pPr>
        <w:pStyle w:val="TOC2"/>
        <w:tabs>
          <w:tab w:val="right" w:leader="dot" w:pos="8306"/>
        </w:tabs>
      </w:pPr>
      <w:hyperlink w:anchor="_Toc6678" w:history="1">
        <w:r>
          <w:rPr>
            <w:rFonts w:ascii="仿宋" w:eastAsia="仿宋" w:hAnsi="仿宋" w:cs="仿宋" w:hint="eastAsia"/>
            <w:lang w:eastAsia="zh-CN"/>
          </w:rPr>
          <w:t>(二)、董事</w:t>
        </w:r>
        <w:r>
          <w:tab/>
        </w:r>
        <w:r>
          <w:fldChar w:fldCharType="begin"/>
        </w:r>
        <w:r>
          <w:instrText xml:space="preserve"> PAGEREF _Toc6678 \h </w:instrText>
        </w:r>
        <w:r>
          <w:fldChar w:fldCharType="separate"/>
        </w:r>
        <w:r>
          <w:t>21</w:t>
        </w:r>
        <w:r>
          <w:fldChar w:fldCharType="end"/>
        </w:r>
      </w:hyperlink>
    </w:p>
    <w:p>
      <w:pPr>
        <w:pStyle w:val="TOC2"/>
        <w:tabs>
          <w:tab w:val="right" w:leader="dot" w:pos="8306"/>
        </w:tabs>
      </w:pPr>
      <w:hyperlink w:anchor="_Toc4410" w:history="1">
        <w:r>
          <w:rPr>
            <w:rFonts w:ascii="仿宋" w:eastAsia="仿宋" w:hAnsi="仿宋" w:cs="仿宋" w:hint="eastAsia"/>
            <w:lang w:eastAsia="zh-CN"/>
          </w:rPr>
          <w:t>(三)、高级管理人员</w:t>
        </w:r>
        <w:r>
          <w:tab/>
        </w:r>
        <w:r>
          <w:fldChar w:fldCharType="begin"/>
        </w:r>
        <w:r>
          <w:instrText xml:space="preserve"> PAGEREF _Toc4410 \h </w:instrText>
        </w:r>
        <w:r>
          <w:fldChar w:fldCharType="separate"/>
        </w:r>
        <w:r>
          <w:t>24</w:t>
        </w:r>
        <w:r>
          <w:fldChar w:fldCharType="end"/>
        </w:r>
      </w:hyperlink>
    </w:p>
    <w:p>
      <w:pPr>
        <w:pStyle w:val="TOC2"/>
        <w:tabs>
          <w:tab w:val="right" w:leader="dot" w:pos="8306"/>
        </w:tabs>
      </w:pPr>
      <w:hyperlink w:anchor="_Toc24208" w:history="1">
        <w:r>
          <w:rPr>
            <w:rFonts w:ascii="仿宋" w:eastAsia="仿宋" w:hAnsi="仿宋" w:cs="仿宋" w:hint="eastAsia"/>
            <w:lang w:eastAsia="zh-CN"/>
          </w:rPr>
          <w:t>(四)、监事</w:t>
        </w:r>
        <w:r>
          <w:tab/>
        </w:r>
        <w:r>
          <w:fldChar w:fldCharType="begin"/>
        </w:r>
        <w:r>
          <w:instrText xml:space="preserve"> PAGEREF _Toc24208 \h </w:instrText>
        </w:r>
        <w:r>
          <w:fldChar w:fldCharType="separate"/>
        </w:r>
        <w:r>
          <w:t>26</w:t>
        </w:r>
        <w:r>
          <w:fldChar w:fldCharType="end"/>
        </w:r>
      </w:hyperlink>
    </w:p>
    <w:p>
      <w:pPr>
        <w:pStyle w:val="TOC1"/>
        <w:tabs>
          <w:tab w:val="right" w:leader="dot" w:pos="8306"/>
        </w:tabs>
      </w:pPr>
      <w:hyperlink w:anchor="_Toc16825" w:history="1">
        <w:r>
          <w:rPr>
            <w:rFonts w:ascii="仿宋" w:eastAsia="仿宋" w:hAnsi="仿宋" w:cs="仿宋" w:hint="eastAsia"/>
            <w:lang w:eastAsia="zh-CN"/>
          </w:rPr>
          <w:t>五、人才队伍建设</w:t>
        </w:r>
        <w:r>
          <w:tab/>
        </w:r>
        <w:r>
          <w:fldChar w:fldCharType="begin"/>
        </w:r>
        <w:r>
          <w:instrText xml:space="preserve"> PAGEREF _Toc16825 \h </w:instrText>
        </w:r>
        <w:r>
          <w:fldChar w:fldCharType="separate"/>
        </w:r>
        <w:r>
          <w:t>27</w:t>
        </w:r>
        <w:r>
          <w:fldChar w:fldCharType="end"/>
        </w:r>
      </w:hyperlink>
    </w:p>
    <w:p>
      <w:pPr>
        <w:pStyle w:val="TOC2"/>
        <w:tabs>
          <w:tab w:val="right" w:leader="dot" w:pos="8306"/>
        </w:tabs>
      </w:pPr>
      <w:hyperlink w:anchor="_Toc19569" w:history="1">
        <w:r>
          <w:rPr>
            <w:rFonts w:ascii="仿宋" w:eastAsia="仿宋" w:hAnsi="仿宋" w:cs="仿宋" w:hint="eastAsia"/>
            <w:lang w:eastAsia="zh-CN"/>
          </w:rPr>
          <w:t>(一)、人才引进与培养计划</w:t>
        </w:r>
        <w:r>
          <w:tab/>
        </w:r>
        <w:r>
          <w:fldChar w:fldCharType="begin"/>
        </w:r>
        <w:r>
          <w:instrText xml:space="preserve"> PAGEREF _Toc19569 \h </w:instrText>
        </w:r>
        <w:r>
          <w:fldChar w:fldCharType="separate"/>
        </w:r>
        <w:r>
          <w:t>27</w:t>
        </w:r>
        <w:r>
          <w:fldChar w:fldCharType="end"/>
        </w:r>
      </w:hyperlink>
    </w:p>
    <w:p>
      <w:pPr>
        <w:pStyle w:val="TOC2"/>
        <w:tabs>
          <w:tab w:val="right" w:leader="dot" w:pos="8306"/>
        </w:tabs>
      </w:pPr>
      <w:hyperlink w:anchor="_Toc3745" w:history="1">
        <w:r>
          <w:rPr>
            <w:rFonts w:ascii="仿宋" w:eastAsia="仿宋" w:hAnsi="仿宋" w:cs="仿宋" w:hint="eastAsia"/>
            <w:lang w:eastAsia="zh-CN"/>
          </w:rPr>
          <w:t>(二)、员工激励与福利政策</w:t>
        </w:r>
        <w:r>
          <w:tab/>
        </w:r>
        <w:r>
          <w:fldChar w:fldCharType="begin"/>
        </w:r>
        <w:r>
          <w:instrText xml:space="preserve"> PAGEREF _Toc3745 \h </w:instrText>
        </w:r>
        <w:r>
          <w:fldChar w:fldCharType="separate"/>
        </w:r>
        <w:r>
          <w:t>28</w:t>
        </w:r>
        <w:r>
          <w:fldChar w:fldCharType="end"/>
        </w:r>
      </w:hyperlink>
    </w:p>
    <w:p>
      <w:pPr>
        <w:pStyle w:val="TOC2"/>
        <w:tabs>
          <w:tab w:val="right" w:leader="dot" w:pos="8306"/>
        </w:tabs>
      </w:pPr>
      <w:hyperlink w:anchor="_Toc25660" w:history="1">
        <w:r>
          <w:rPr>
            <w:rFonts w:ascii="仿宋" w:eastAsia="仿宋" w:hAnsi="仿宋" w:cs="仿宋" w:hint="eastAsia"/>
            <w:lang w:eastAsia="zh-CN"/>
          </w:rPr>
          <w:t>(三)、团队建设与管理</w:t>
        </w:r>
        <w:r>
          <w:tab/>
        </w:r>
        <w:r>
          <w:fldChar w:fldCharType="begin"/>
        </w:r>
        <w:r>
          <w:instrText xml:space="preserve"> PAGEREF _Toc25660 \h </w:instrText>
        </w:r>
        <w:r>
          <w:fldChar w:fldCharType="separate"/>
        </w:r>
        <w:r>
          <w:t>29</w:t>
        </w:r>
        <w:r>
          <w:fldChar w:fldCharType="end"/>
        </w:r>
      </w:hyperlink>
    </w:p>
    <w:p>
      <w:pPr>
        <w:pStyle w:val="TOC1"/>
        <w:tabs>
          <w:tab w:val="right" w:leader="dot" w:pos="8306"/>
        </w:tabs>
      </w:pPr>
      <w:hyperlink w:anchor="_Toc1370" w:history="1">
        <w:r>
          <w:rPr>
            <w:rFonts w:ascii="仿宋" w:eastAsia="仿宋" w:hAnsi="仿宋" w:cs="仿宋" w:hint="eastAsia"/>
            <w:lang w:eastAsia="zh-CN"/>
          </w:rPr>
          <w:t>六、项目市场分析</w:t>
        </w:r>
        <w:r>
          <w:tab/>
        </w:r>
        <w:r>
          <w:fldChar w:fldCharType="begin"/>
        </w:r>
        <w:r>
          <w:instrText xml:space="preserve"> PAGEREF _Toc1370 \h </w:instrText>
        </w:r>
        <w:r>
          <w:fldChar w:fldCharType="separate"/>
        </w:r>
        <w:r>
          <w:t>29</w:t>
        </w:r>
        <w:r>
          <w:fldChar w:fldCharType="end"/>
        </w:r>
      </w:hyperlink>
    </w:p>
    <w:p>
      <w:pPr>
        <w:pStyle w:val="TOC2"/>
        <w:tabs>
          <w:tab w:val="right" w:leader="dot" w:pos="8306"/>
        </w:tabs>
      </w:pPr>
      <w:hyperlink w:anchor="_Toc6369" w:history="1">
        <w:r>
          <w:rPr>
            <w:rFonts w:ascii="仿宋" w:eastAsia="仿宋" w:hAnsi="仿宋" w:cs="仿宋" w:hint="eastAsia"/>
            <w:lang w:eastAsia="zh-CN"/>
          </w:rPr>
          <w:t>(一)、XXX市场分析</w:t>
        </w:r>
        <w:r>
          <w:tab/>
        </w:r>
        <w:r>
          <w:fldChar w:fldCharType="begin"/>
        </w:r>
        <w:r>
          <w:instrText xml:space="preserve"> PAGEREF _Toc6369 \h </w:instrText>
        </w:r>
        <w:r>
          <w:fldChar w:fldCharType="separate"/>
        </w:r>
        <w:r>
          <w:t>29</w:t>
        </w:r>
        <w:r>
          <w:fldChar w:fldCharType="end"/>
        </w:r>
      </w:hyperlink>
    </w:p>
    <w:p>
      <w:pPr>
        <w:pStyle w:val="TOC2"/>
        <w:tabs>
          <w:tab w:val="right" w:leader="dot" w:pos="8306"/>
        </w:tabs>
      </w:pPr>
      <w:hyperlink w:anchor="_Toc9112" w:history="1">
        <w:r>
          <w:rPr>
            <w:rFonts w:ascii="仿宋" w:eastAsia="仿宋" w:hAnsi="仿宋" w:cs="仿宋" w:hint="eastAsia"/>
            <w:lang w:eastAsia="zh-CN"/>
          </w:rPr>
          <w:t>(二)、区域经济市场分析</w:t>
        </w:r>
        <w:r>
          <w:tab/>
        </w:r>
        <w:r>
          <w:fldChar w:fldCharType="begin"/>
        </w:r>
        <w:r>
          <w:instrText xml:space="preserve"> PAGEREF _Toc9112 \h </w:instrText>
        </w:r>
        <w:r>
          <w:fldChar w:fldCharType="separate"/>
        </w:r>
        <w:r>
          <w:t>30</w:t>
        </w:r>
        <w:r>
          <w:fldChar w:fldCharType="end"/>
        </w:r>
      </w:hyperlink>
    </w:p>
    <w:p>
      <w:pPr>
        <w:pStyle w:val="TOC2"/>
        <w:tabs>
          <w:tab w:val="right" w:leader="dot" w:pos="8306"/>
        </w:tabs>
      </w:pPr>
      <w:hyperlink w:anchor="_Toc30145" w:history="1">
        <w:r>
          <w:rPr>
            <w:rFonts w:ascii="仿宋" w:eastAsia="仿宋" w:hAnsi="仿宋" w:cs="仿宋" w:hint="eastAsia"/>
            <w:lang w:eastAsia="zh-CN"/>
          </w:rPr>
          <w:t>(三)、项目建设的必要性</w:t>
        </w:r>
        <w:r>
          <w:tab/>
        </w:r>
        <w:r>
          <w:fldChar w:fldCharType="begin"/>
        </w:r>
        <w:r>
          <w:instrText xml:space="preserve"> PAGEREF _Toc30145 \h </w:instrText>
        </w:r>
        <w:r>
          <w:fldChar w:fldCharType="separate"/>
        </w:r>
        <w:r>
          <w:t>31</w:t>
        </w:r>
        <w:r>
          <w:fldChar w:fldCharType="end"/>
        </w:r>
      </w:hyperlink>
    </w:p>
    <w:p>
      <w:pPr>
        <w:pStyle w:val="TOC1"/>
        <w:tabs>
          <w:tab w:val="right" w:leader="dot" w:pos="8306"/>
        </w:tabs>
      </w:pPr>
      <w:hyperlink w:anchor="_Toc8649" w:history="1">
        <w:r>
          <w:rPr>
            <w:rFonts w:ascii="仿宋" w:eastAsia="仿宋" w:hAnsi="仿宋" w:cs="仿宋" w:hint="eastAsia"/>
            <w:lang w:eastAsia="zh-CN"/>
          </w:rPr>
          <w:t>七、社会效益评价</w:t>
        </w:r>
        <w:r>
          <w:tab/>
        </w:r>
        <w:r>
          <w:fldChar w:fldCharType="begin"/>
        </w:r>
        <w:r>
          <w:instrText xml:space="preserve"> PAGEREF _Toc8649 \h </w:instrText>
        </w:r>
        <w:r>
          <w:fldChar w:fldCharType="separate"/>
        </w:r>
        <w:r>
          <w:t>31</w:t>
        </w:r>
        <w:r>
          <w:fldChar w:fldCharType="end"/>
        </w:r>
      </w:hyperlink>
    </w:p>
    <w:p>
      <w:pPr>
        <w:pStyle w:val="TOC2"/>
        <w:tabs>
          <w:tab w:val="right" w:leader="dot" w:pos="8306"/>
        </w:tabs>
      </w:pPr>
      <w:hyperlink w:anchor="_Toc2526" w:history="1">
        <w:r>
          <w:rPr>
            <w:rFonts w:ascii="仿宋" w:eastAsia="仿宋" w:hAnsi="仿宋" w:cs="仿宋" w:hint="eastAsia"/>
            <w:lang w:eastAsia="zh-CN"/>
          </w:rPr>
          <w:t>(一)、促进当地经济进展</w:t>
        </w:r>
        <w:r>
          <w:tab/>
        </w:r>
        <w:r>
          <w:fldChar w:fldCharType="begin"/>
        </w:r>
        <w:r>
          <w:instrText xml:space="preserve"> PAGEREF _Toc2526 \h </w:instrText>
        </w:r>
        <w:r>
          <w:fldChar w:fldCharType="separate"/>
        </w:r>
        <w:r>
          <w:t>31</w:t>
        </w:r>
        <w:r>
          <w:fldChar w:fldCharType="end"/>
        </w:r>
      </w:hyperlink>
    </w:p>
    <w:p>
      <w:pPr>
        <w:pStyle w:val="TOC2"/>
        <w:tabs>
          <w:tab w:val="right" w:leader="dot" w:pos="8306"/>
        </w:tabs>
      </w:pPr>
      <w:hyperlink w:anchor="_Toc21001" w:history="1">
        <w:r>
          <w:rPr>
            <w:rFonts w:ascii="仿宋" w:eastAsia="仿宋" w:hAnsi="仿宋" w:cs="仿宋" w:hint="eastAsia"/>
            <w:lang w:eastAsia="zh-CN"/>
          </w:rPr>
          <w:t>(二)、带动有关产业进展</w:t>
        </w:r>
        <w:r>
          <w:tab/>
        </w:r>
        <w:r>
          <w:fldChar w:fldCharType="begin"/>
        </w:r>
        <w:r>
          <w:instrText xml:space="preserve"> PAGEREF _Toc21001 \h </w:instrText>
        </w:r>
        <w:r>
          <w:fldChar w:fldCharType="separate"/>
        </w:r>
        <w:r>
          <w:t>32</w:t>
        </w:r>
        <w:r>
          <w:fldChar w:fldCharType="end"/>
        </w:r>
      </w:hyperlink>
    </w:p>
    <w:p>
      <w:pPr>
        <w:pStyle w:val="TOC2"/>
        <w:tabs>
          <w:tab w:val="right" w:leader="dot" w:pos="8306"/>
        </w:tabs>
      </w:pPr>
      <w:hyperlink w:anchor="_Toc27000" w:history="1">
        <w:r>
          <w:rPr>
            <w:rFonts w:ascii="仿宋" w:eastAsia="仿宋" w:hAnsi="仿宋" w:cs="仿宋" w:hint="eastAsia"/>
            <w:lang w:eastAsia="zh-CN"/>
          </w:rPr>
          <w:t>(三)、增加地方财政收入</w:t>
        </w:r>
        <w:r>
          <w:tab/>
        </w:r>
        <w:r>
          <w:fldChar w:fldCharType="begin"/>
        </w:r>
        <w:r>
          <w:instrText xml:space="preserve"> PAGEREF _Toc27000 \h </w:instrText>
        </w:r>
        <w:r>
          <w:fldChar w:fldCharType="separate"/>
        </w:r>
        <w:r>
          <w:t>33</w:t>
        </w:r>
        <w:r>
          <w:fldChar w:fldCharType="end"/>
        </w:r>
      </w:hyperlink>
    </w:p>
    <w:p>
      <w:pPr>
        <w:pStyle w:val="TOC2"/>
        <w:tabs>
          <w:tab w:val="right" w:leader="dot" w:pos="8306"/>
        </w:tabs>
      </w:pPr>
      <w:hyperlink w:anchor="_Toc16330" w:history="1">
        <w:r>
          <w:rPr>
            <w:rFonts w:ascii="仿宋" w:eastAsia="仿宋" w:hAnsi="仿宋" w:cs="仿宋" w:hint="eastAsia"/>
            <w:lang w:eastAsia="zh-CN"/>
          </w:rPr>
          <w:t>(四)、增加就业机会</w:t>
        </w:r>
        <w:r>
          <w:tab/>
        </w:r>
        <w:r>
          <w:fldChar w:fldCharType="begin"/>
        </w:r>
        <w:r>
          <w:instrText xml:space="preserve"> PAGEREF _Toc16330 \h </w:instrText>
        </w:r>
        <w:r>
          <w:fldChar w:fldCharType="separate"/>
        </w:r>
        <w:r>
          <w:t>33</w:t>
        </w:r>
        <w:r>
          <w:fldChar w:fldCharType="end"/>
        </w:r>
      </w:hyperlink>
    </w:p>
    <w:p>
      <w:pPr>
        <w:pStyle w:val="TOC1"/>
        <w:tabs>
          <w:tab w:val="right" w:leader="dot" w:pos="8306"/>
        </w:tabs>
      </w:pPr>
      <w:hyperlink w:anchor="_Toc24998" w:history="1">
        <w:r>
          <w:rPr>
            <w:rFonts w:ascii="仿宋" w:eastAsia="仿宋" w:hAnsi="仿宋" w:cs="仿宋" w:hint="eastAsia"/>
            <w:lang w:eastAsia="zh-CN"/>
          </w:rPr>
          <w:t>八、项目招标方案及组织管理</w:t>
        </w:r>
        <w:r>
          <w:tab/>
        </w:r>
        <w:r>
          <w:fldChar w:fldCharType="begin"/>
        </w:r>
        <w:r>
          <w:instrText xml:space="preserve"> PAGEREF _Toc24998 \h </w:instrText>
        </w:r>
        <w:r>
          <w:fldChar w:fldCharType="separate"/>
        </w:r>
        <w:r>
          <w:t>35</w:t>
        </w:r>
        <w:r>
          <w:fldChar w:fldCharType="end"/>
        </w:r>
      </w:hyperlink>
    </w:p>
    <w:p>
      <w:pPr>
        <w:pStyle w:val="TOC2"/>
        <w:tabs>
          <w:tab w:val="right" w:leader="dot" w:pos="8306"/>
        </w:tabs>
      </w:pPr>
      <w:hyperlink w:anchor="_Toc23943" w:history="1">
        <w:r>
          <w:rPr>
            <w:rFonts w:ascii="仿宋" w:eastAsia="仿宋" w:hAnsi="仿宋" w:cs="仿宋" w:hint="eastAsia"/>
            <w:lang w:eastAsia="zh-CN"/>
          </w:rPr>
          <w:t>(一)、项目建设管理</w:t>
        </w:r>
        <w:r>
          <w:tab/>
        </w:r>
        <w:r>
          <w:fldChar w:fldCharType="begin"/>
        </w:r>
        <w:r>
          <w:instrText xml:space="preserve"> PAGEREF _Toc23943 \h </w:instrText>
        </w:r>
        <w:r>
          <w:fldChar w:fldCharType="separate"/>
        </w:r>
        <w:r>
          <w:t>35</w:t>
        </w:r>
        <w:r>
          <w:fldChar w:fldCharType="end"/>
        </w:r>
      </w:hyperlink>
    </w:p>
    <w:p>
      <w:pPr>
        <w:pStyle w:val="TOC2"/>
        <w:tabs>
          <w:tab w:val="right" w:leader="dot" w:pos="8306"/>
        </w:tabs>
      </w:pPr>
      <w:hyperlink w:anchor="_Toc5554" w:history="1">
        <w:r>
          <w:rPr>
            <w:rFonts w:ascii="仿宋" w:eastAsia="仿宋" w:hAnsi="仿宋" w:cs="仿宋" w:hint="eastAsia"/>
            <w:lang w:eastAsia="zh-CN"/>
          </w:rPr>
          <w:t>(二)、招投标初步方案</w:t>
        </w:r>
        <w:r>
          <w:tab/>
        </w:r>
        <w:r>
          <w:fldChar w:fldCharType="begin"/>
        </w:r>
        <w:r>
          <w:instrText xml:space="preserve"> PAGEREF _Toc5554 \h </w:instrText>
        </w:r>
        <w:r>
          <w:fldChar w:fldCharType="separate"/>
        </w:r>
        <w:r>
          <w:t>36</w:t>
        </w:r>
        <w:r>
          <w:fldChar w:fldCharType="end"/>
        </w:r>
      </w:hyperlink>
    </w:p>
    <w:p>
      <w:pPr>
        <w:pStyle w:val="TOC2"/>
        <w:tabs>
          <w:tab w:val="right" w:leader="dot" w:pos="8306"/>
        </w:tabs>
      </w:pPr>
      <w:hyperlink w:anchor="_Toc14652" w:history="1">
        <w:r>
          <w:rPr>
            <w:rFonts w:ascii="仿宋" w:eastAsia="仿宋" w:hAnsi="仿宋" w:cs="仿宋" w:hint="eastAsia"/>
            <w:lang w:eastAsia="zh-CN"/>
          </w:rPr>
          <w:t>(三)、工程评标</w:t>
        </w:r>
        <w:r>
          <w:tab/>
        </w:r>
        <w:r>
          <w:fldChar w:fldCharType="begin"/>
        </w:r>
        <w:r>
          <w:instrText xml:space="preserve"> PAGEREF _Toc14652 \h </w:instrText>
        </w:r>
        <w:r>
          <w:fldChar w:fldCharType="separate"/>
        </w:r>
        <w:r>
          <w:t>37</w:t>
        </w:r>
        <w:r>
          <w:fldChar w:fldCharType="end"/>
        </w:r>
      </w:hyperlink>
    </w:p>
    <w:p>
      <w:pPr>
        <w:pStyle w:val="TOC2"/>
        <w:tabs>
          <w:tab w:val="right" w:leader="dot" w:pos="8306"/>
        </w:tabs>
      </w:pPr>
      <w:hyperlink w:anchor="_Toc15411" w:history="1">
        <w:r>
          <w:rPr>
            <w:rFonts w:ascii="仿宋" w:eastAsia="仿宋" w:hAnsi="仿宋" w:cs="仿宋" w:hint="eastAsia"/>
            <w:lang w:eastAsia="zh-CN"/>
          </w:rPr>
          <w:t>(四)、项目组织机构与人力资源配置</w:t>
        </w:r>
        <w:r>
          <w:tab/>
        </w:r>
        <w:r>
          <w:fldChar w:fldCharType="begin"/>
        </w:r>
        <w:r>
          <w:instrText xml:space="preserve"> PAGEREF _Toc15411 \h </w:instrText>
        </w:r>
        <w:r>
          <w:fldChar w:fldCharType="separate"/>
        </w:r>
        <w:r>
          <w:t>39</w:t>
        </w:r>
        <w:r>
          <w:fldChar w:fldCharType="end"/>
        </w:r>
      </w:hyperlink>
    </w:p>
    <w:p>
      <w:pPr>
        <w:pStyle w:val="TOC1"/>
        <w:tabs>
          <w:tab w:val="right" w:leader="dot" w:pos="8306"/>
        </w:tabs>
      </w:pPr>
      <w:hyperlink w:anchor="_Toc13690" w:history="1">
        <w:r>
          <w:rPr>
            <w:rFonts w:ascii="仿宋" w:eastAsia="仿宋" w:hAnsi="仿宋" w:cs="仿宋" w:hint="eastAsia"/>
            <w:lang w:eastAsia="zh-CN"/>
          </w:rPr>
          <w:t>九、法规合规与审计</w:t>
        </w:r>
        <w:r>
          <w:tab/>
        </w:r>
        <w:r>
          <w:fldChar w:fldCharType="begin"/>
        </w:r>
        <w:r>
          <w:instrText xml:space="preserve"> PAGEREF _Toc13690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80" w:history="1">
        <w:r>
          <w:rPr>
            <w:rFonts w:ascii="仿宋" w:eastAsia="仿宋" w:hAnsi="仿宋" w:cs="仿宋" w:hint="eastAsia"/>
            <w:lang w:eastAsia="zh-CN"/>
          </w:rPr>
          <w:t>(一)、法规遵从与合规性</w:t>
        </w:r>
        <w:r>
          <w:tab/>
        </w:r>
        <w:r>
          <w:fldChar w:fldCharType="begin"/>
        </w:r>
        <w:r>
          <w:instrText xml:space="preserve"> PAGEREF _Toc8780 \h </w:instrText>
        </w:r>
        <w:r>
          <w:fldChar w:fldCharType="separate"/>
        </w:r>
        <w:r>
          <w:t>40</w:t>
        </w:r>
        <w:r>
          <w:fldChar w:fldCharType="end"/>
        </w:r>
      </w:hyperlink>
    </w:p>
    <w:p>
      <w:pPr>
        <w:pStyle w:val="TOC2"/>
        <w:tabs>
          <w:tab w:val="right" w:leader="dot" w:pos="8306"/>
        </w:tabs>
      </w:pPr>
      <w:hyperlink w:anchor="_Toc29782" w:history="1">
        <w:r>
          <w:rPr>
            <w:rFonts w:ascii="仿宋" w:eastAsia="仿宋" w:hAnsi="仿宋" w:cs="仿宋" w:hint="eastAsia"/>
            <w:lang w:eastAsia="zh-CN"/>
          </w:rPr>
          <w:t>(二)、内部审计计划</w:t>
        </w:r>
        <w:r>
          <w:tab/>
        </w:r>
        <w:r>
          <w:fldChar w:fldCharType="begin"/>
        </w:r>
        <w:r>
          <w:instrText xml:space="preserve"> PAGEREF _Toc29782 \h </w:instrText>
        </w:r>
        <w:r>
          <w:fldChar w:fldCharType="separate"/>
        </w:r>
        <w:r>
          <w:t>41</w:t>
        </w:r>
        <w:r>
          <w:fldChar w:fldCharType="end"/>
        </w:r>
      </w:hyperlink>
    </w:p>
    <w:p>
      <w:pPr>
        <w:pStyle w:val="TOC2"/>
        <w:tabs>
          <w:tab w:val="right" w:leader="dot" w:pos="8306"/>
        </w:tabs>
      </w:pPr>
      <w:hyperlink w:anchor="_Toc3435" w:history="1">
        <w:r>
          <w:rPr>
            <w:rFonts w:ascii="仿宋" w:eastAsia="仿宋" w:hAnsi="仿宋" w:cs="仿宋" w:hint="eastAsia"/>
            <w:lang w:eastAsia="zh-CN"/>
          </w:rPr>
          <w:t>(三)、外部审计准备</w:t>
        </w:r>
        <w:r>
          <w:tab/>
        </w:r>
        <w:r>
          <w:fldChar w:fldCharType="begin"/>
        </w:r>
        <w:r>
          <w:instrText xml:space="preserve"> PAGEREF _Toc3435 \h </w:instrText>
        </w:r>
        <w:r>
          <w:fldChar w:fldCharType="separate"/>
        </w:r>
        <w:r>
          <w:t>41</w:t>
        </w:r>
        <w:r>
          <w:fldChar w:fldCharType="end"/>
        </w:r>
      </w:hyperlink>
    </w:p>
    <w:p>
      <w:pPr>
        <w:pStyle w:val="TOC2"/>
        <w:tabs>
          <w:tab w:val="right" w:leader="dot" w:pos="8306"/>
        </w:tabs>
      </w:pPr>
      <w:hyperlink w:anchor="_Toc19069" w:history="1">
        <w:r>
          <w:rPr>
            <w:rFonts w:ascii="仿宋" w:eastAsia="仿宋" w:hAnsi="仿宋" w:cs="仿宋" w:hint="eastAsia"/>
            <w:lang w:eastAsia="zh-CN"/>
          </w:rPr>
          <w:t>(四)、审计结果整改</w:t>
        </w:r>
        <w:r>
          <w:tab/>
        </w:r>
        <w:r>
          <w:fldChar w:fldCharType="begin"/>
        </w:r>
        <w:r>
          <w:instrText xml:space="preserve"> PAGEREF _Toc19069 \h </w:instrText>
        </w:r>
        <w:r>
          <w:fldChar w:fldCharType="separate"/>
        </w:r>
        <w:r>
          <w:t>42</w:t>
        </w:r>
        <w:r>
          <w:fldChar w:fldCharType="end"/>
        </w:r>
      </w:hyperlink>
    </w:p>
    <w:p>
      <w:pPr>
        <w:pStyle w:val="TOC1"/>
        <w:tabs>
          <w:tab w:val="right" w:leader="dot" w:pos="8306"/>
        </w:tabs>
      </w:pPr>
      <w:hyperlink w:anchor="_Toc6275" w:history="1">
        <w:r>
          <w:rPr>
            <w:rFonts w:ascii="仿宋" w:eastAsia="仿宋" w:hAnsi="仿宋" w:cs="仿宋" w:hint="eastAsia"/>
            <w:lang w:eastAsia="zh-CN"/>
          </w:rPr>
          <w:t>十、组织机构及人力资源</w:t>
        </w:r>
        <w:r>
          <w:tab/>
        </w:r>
        <w:r>
          <w:fldChar w:fldCharType="begin"/>
        </w:r>
        <w:r>
          <w:instrText xml:space="preserve"> PAGEREF _Toc6275 \h </w:instrText>
        </w:r>
        <w:r>
          <w:fldChar w:fldCharType="separate"/>
        </w:r>
        <w:r>
          <w:t>42</w:t>
        </w:r>
        <w:r>
          <w:fldChar w:fldCharType="end"/>
        </w:r>
      </w:hyperlink>
    </w:p>
    <w:p>
      <w:pPr>
        <w:pStyle w:val="TOC2"/>
        <w:tabs>
          <w:tab w:val="right" w:leader="dot" w:pos="8306"/>
        </w:tabs>
      </w:pPr>
      <w:hyperlink w:anchor="_Toc1073" w:history="1">
        <w:r>
          <w:rPr>
            <w:rFonts w:ascii="仿宋" w:eastAsia="仿宋" w:hAnsi="仿宋" w:cs="仿宋" w:hint="eastAsia"/>
            <w:lang w:eastAsia="zh-CN"/>
          </w:rPr>
          <w:t>(一)、人力资源配置</w:t>
        </w:r>
        <w:r>
          <w:tab/>
        </w:r>
        <w:r>
          <w:fldChar w:fldCharType="begin"/>
        </w:r>
        <w:r>
          <w:instrText xml:space="preserve"> PAGEREF _Toc1073 \h </w:instrText>
        </w:r>
        <w:r>
          <w:fldChar w:fldCharType="separate"/>
        </w:r>
        <w:r>
          <w:t>42</w:t>
        </w:r>
        <w:r>
          <w:fldChar w:fldCharType="end"/>
        </w:r>
      </w:hyperlink>
    </w:p>
    <w:p>
      <w:pPr>
        <w:pStyle w:val="TOC2"/>
        <w:tabs>
          <w:tab w:val="right" w:leader="dot" w:pos="8306"/>
        </w:tabs>
      </w:pPr>
      <w:hyperlink w:anchor="_Toc20376" w:history="1">
        <w:r>
          <w:rPr>
            <w:rFonts w:ascii="仿宋" w:eastAsia="仿宋" w:hAnsi="仿宋" w:cs="仿宋" w:hint="eastAsia"/>
            <w:lang w:eastAsia="zh-CN"/>
          </w:rPr>
          <w:t>(二)、员工技能培训</w:t>
        </w:r>
        <w:r>
          <w:tab/>
        </w:r>
        <w:r>
          <w:fldChar w:fldCharType="begin"/>
        </w:r>
        <w:r>
          <w:instrText xml:space="preserve"> PAGEREF _Toc20376 \h </w:instrText>
        </w:r>
        <w:r>
          <w:fldChar w:fldCharType="separate"/>
        </w:r>
        <w:r>
          <w:t>43</w:t>
        </w:r>
        <w:r>
          <w:fldChar w:fldCharType="end"/>
        </w:r>
      </w:hyperlink>
    </w:p>
    <w:p>
      <w:pPr>
        <w:pStyle w:val="TOC1"/>
        <w:tabs>
          <w:tab w:val="right" w:leader="dot" w:pos="8306"/>
        </w:tabs>
      </w:pPr>
      <w:hyperlink w:anchor="_Toc21252" w:history="1">
        <w:r>
          <w:rPr>
            <w:rFonts w:ascii="仿宋" w:eastAsia="仿宋" w:hAnsi="仿宋" w:cs="仿宋" w:hint="eastAsia"/>
            <w:lang w:eastAsia="zh-CN"/>
          </w:rPr>
          <w:t>十一、法律法规及环境影响评价</w:t>
        </w:r>
        <w:r>
          <w:tab/>
        </w:r>
        <w:r>
          <w:fldChar w:fldCharType="begin"/>
        </w:r>
        <w:r>
          <w:instrText xml:space="preserve"> PAGEREF _Toc21252 \h </w:instrText>
        </w:r>
        <w:r>
          <w:fldChar w:fldCharType="separate"/>
        </w:r>
        <w:r>
          <w:t>44</w:t>
        </w:r>
        <w:r>
          <w:fldChar w:fldCharType="end"/>
        </w:r>
      </w:hyperlink>
    </w:p>
    <w:p>
      <w:pPr>
        <w:pStyle w:val="TOC2"/>
        <w:tabs>
          <w:tab w:val="right" w:leader="dot" w:pos="8306"/>
        </w:tabs>
      </w:pPr>
      <w:hyperlink w:anchor="_Toc9482" w:history="1">
        <w:r>
          <w:rPr>
            <w:rFonts w:ascii="仿宋" w:eastAsia="仿宋" w:hAnsi="仿宋" w:cs="仿宋" w:hint="eastAsia"/>
            <w:lang w:eastAsia="zh-CN"/>
          </w:rPr>
          <w:t>(一)、法律法规的遵守</w:t>
        </w:r>
        <w:r>
          <w:tab/>
        </w:r>
        <w:r>
          <w:fldChar w:fldCharType="begin"/>
        </w:r>
        <w:r>
          <w:instrText xml:space="preserve"> PAGEREF _Toc9482 \h </w:instrText>
        </w:r>
        <w:r>
          <w:fldChar w:fldCharType="separate"/>
        </w:r>
        <w:r>
          <w:t>44</w:t>
        </w:r>
        <w:r>
          <w:fldChar w:fldCharType="end"/>
        </w:r>
      </w:hyperlink>
    </w:p>
    <w:p>
      <w:pPr>
        <w:pStyle w:val="TOC2"/>
        <w:tabs>
          <w:tab w:val="right" w:leader="dot" w:pos="8306"/>
        </w:tabs>
      </w:pPr>
      <w:hyperlink w:anchor="_Toc12934" w:history="1">
        <w:r>
          <w:rPr>
            <w:rFonts w:ascii="仿宋" w:eastAsia="仿宋" w:hAnsi="仿宋" w:cs="仿宋" w:hint="eastAsia"/>
            <w:lang w:eastAsia="zh-CN"/>
          </w:rPr>
          <w:t>(二)、环境影响评价</w:t>
        </w:r>
        <w:r>
          <w:tab/>
        </w:r>
        <w:r>
          <w:fldChar w:fldCharType="begin"/>
        </w:r>
        <w:r>
          <w:instrText xml:space="preserve"> PAGEREF _Toc12934 \h </w:instrText>
        </w:r>
        <w:r>
          <w:fldChar w:fldCharType="separate"/>
        </w:r>
        <w:r>
          <w:t>45</w:t>
        </w:r>
        <w:r>
          <w:fldChar w:fldCharType="end"/>
        </w:r>
      </w:hyperlink>
    </w:p>
    <w:p>
      <w:pPr>
        <w:pStyle w:val="TOC2"/>
        <w:tabs>
          <w:tab w:val="right" w:leader="dot" w:pos="8306"/>
        </w:tabs>
      </w:pPr>
      <w:hyperlink w:anchor="_Toc30231" w:history="1">
        <w:r>
          <w:rPr>
            <w:rFonts w:ascii="仿宋" w:eastAsia="仿宋" w:hAnsi="仿宋" w:cs="仿宋" w:hint="eastAsia"/>
            <w:lang w:eastAsia="zh-CN"/>
          </w:rPr>
          <w:t>(三)、环保手续办理</w:t>
        </w:r>
        <w:r>
          <w:tab/>
        </w:r>
        <w:r>
          <w:fldChar w:fldCharType="begin"/>
        </w:r>
        <w:r>
          <w:instrText xml:space="preserve"> PAGEREF _Toc30231 \h </w:instrText>
        </w:r>
        <w:r>
          <w:fldChar w:fldCharType="separate"/>
        </w:r>
        <w:r>
          <w:t>46</w:t>
        </w:r>
        <w:r>
          <w:fldChar w:fldCharType="end"/>
        </w:r>
      </w:hyperlink>
    </w:p>
    <w:p>
      <w:pPr>
        <w:pStyle w:val="TOC1"/>
        <w:tabs>
          <w:tab w:val="right" w:leader="dot" w:pos="8306"/>
        </w:tabs>
      </w:pPr>
      <w:hyperlink w:anchor="_Toc17218" w:history="1">
        <w:r>
          <w:rPr>
            <w:rFonts w:ascii="仿宋" w:eastAsia="仿宋" w:hAnsi="仿宋" w:cs="仿宋" w:hint="eastAsia"/>
            <w:lang w:eastAsia="zh-CN"/>
          </w:rPr>
          <w:t>十二、项目运营管理</w:t>
        </w:r>
        <w:r>
          <w:tab/>
        </w:r>
        <w:r>
          <w:fldChar w:fldCharType="begin"/>
        </w:r>
        <w:r>
          <w:instrText xml:space="preserve"> PAGEREF _Toc17218 \h </w:instrText>
        </w:r>
        <w:r>
          <w:fldChar w:fldCharType="separate"/>
        </w:r>
        <w:r>
          <w:t>47</w:t>
        </w:r>
        <w:r>
          <w:fldChar w:fldCharType="end"/>
        </w:r>
      </w:hyperlink>
    </w:p>
    <w:p>
      <w:pPr>
        <w:pStyle w:val="TOC2"/>
        <w:tabs>
          <w:tab w:val="right" w:leader="dot" w:pos="8306"/>
        </w:tabs>
      </w:pPr>
      <w:hyperlink w:anchor="_Toc16474" w:history="1">
        <w:r>
          <w:rPr>
            <w:rFonts w:ascii="仿宋" w:eastAsia="仿宋" w:hAnsi="仿宋" w:cs="仿宋" w:hint="eastAsia"/>
            <w:lang w:eastAsia="zh-CN"/>
          </w:rPr>
          <w:t>(一)、项目管理体系建设</w:t>
        </w:r>
        <w:r>
          <w:tab/>
        </w:r>
        <w:r>
          <w:fldChar w:fldCharType="begin"/>
        </w:r>
        <w:r>
          <w:instrText xml:space="preserve"> PAGEREF _Toc16474 \h </w:instrText>
        </w:r>
        <w:r>
          <w:fldChar w:fldCharType="separate"/>
        </w:r>
        <w:r>
          <w:t>47</w:t>
        </w:r>
        <w:r>
          <w:fldChar w:fldCharType="end"/>
        </w:r>
      </w:hyperlink>
    </w:p>
    <w:p>
      <w:pPr>
        <w:pStyle w:val="TOC2"/>
        <w:tabs>
          <w:tab w:val="right" w:leader="dot" w:pos="8306"/>
        </w:tabs>
      </w:pPr>
      <w:hyperlink w:anchor="_Toc22202" w:history="1">
        <w:r>
          <w:rPr>
            <w:rFonts w:ascii="仿宋" w:eastAsia="仿宋" w:hAnsi="仿宋" w:cs="仿宋" w:hint="eastAsia"/>
            <w:lang w:eastAsia="zh-CN"/>
          </w:rPr>
          <w:t>(二)、运营计划</w:t>
        </w:r>
        <w:r>
          <w:tab/>
        </w:r>
        <w:r>
          <w:fldChar w:fldCharType="begin"/>
        </w:r>
        <w:r>
          <w:instrText xml:space="preserve"> PAGEREF _Toc22202 \h </w:instrText>
        </w:r>
        <w:r>
          <w:fldChar w:fldCharType="separate"/>
        </w:r>
        <w:r>
          <w:t>48</w:t>
        </w:r>
        <w:r>
          <w:fldChar w:fldCharType="end"/>
        </w:r>
      </w:hyperlink>
    </w:p>
    <w:p>
      <w:pPr>
        <w:pStyle w:val="TOC2"/>
        <w:tabs>
          <w:tab w:val="right" w:leader="dot" w:pos="8306"/>
        </w:tabs>
      </w:pPr>
      <w:hyperlink w:anchor="_Toc30804" w:history="1">
        <w:r>
          <w:rPr>
            <w:rFonts w:ascii="仿宋" w:eastAsia="仿宋" w:hAnsi="仿宋" w:cs="仿宋" w:hint="eastAsia"/>
            <w:lang w:eastAsia="zh-CN"/>
          </w:rPr>
          <w:t>(三)、运营管理措施</w:t>
        </w:r>
        <w:r>
          <w:tab/>
        </w:r>
        <w:r>
          <w:fldChar w:fldCharType="begin"/>
        </w:r>
        <w:r>
          <w:instrText xml:space="preserve"> PAGEREF _Toc30804 \h </w:instrText>
        </w:r>
        <w:r>
          <w:fldChar w:fldCharType="separate"/>
        </w:r>
        <w:r>
          <w:t>49</w:t>
        </w:r>
        <w:r>
          <w:fldChar w:fldCharType="end"/>
        </w:r>
      </w:hyperlink>
    </w:p>
    <w:p>
      <w:pPr>
        <w:pStyle w:val="TOC2"/>
        <w:tabs>
          <w:tab w:val="right" w:leader="dot" w:pos="8306"/>
        </w:tabs>
      </w:pPr>
      <w:hyperlink w:anchor="_Toc31818" w:history="1">
        <w:r>
          <w:rPr>
            <w:rFonts w:ascii="仿宋" w:eastAsia="仿宋" w:hAnsi="仿宋" w:cs="仿宋" w:hint="eastAsia"/>
            <w:lang w:eastAsia="zh-CN"/>
          </w:rPr>
          <w:t>(四)、项目监测与改进</w:t>
        </w:r>
        <w:r>
          <w:tab/>
        </w:r>
        <w:r>
          <w:fldChar w:fldCharType="begin"/>
        </w:r>
        <w:r>
          <w:instrText xml:space="preserve"> PAGEREF _Toc31818 \h </w:instrText>
        </w:r>
        <w:r>
          <w:fldChar w:fldCharType="separate"/>
        </w:r>
        <w:r>
          <w:t>50</w:t>
        </w:r>
        <w:r>
          <w:fldChar w:fldCharType="end"/>
        </w:r>
      </w:hyperlink>
    </w:p>
    <w:p>
      <w:pPr>
        <w:pStyle w:val="TOC1"/>
        <w:tabs>
          <w:tab w:val="right" w:leader="dot" w:pos="8306"/>
        </w:tabs>
      </w:pPr>
      <w:hyperlink w:anchor="_Toc12618" w:history="1">
        <w:r>
          <w:rPr>
            <w:rFonts w:ascii="仿宋" w:eastAsia="仿宋" w:hAnsi="仿宋" w:cs="仿宋" w:hint="eastAsia"/>
            <w:lang w:eastAsia="zh-CN"/>
          </w:rPr>
          <w:t>十三、信息化建设</w:t>
        </w:r>
        <w:r>
          <w:tab/>
        </w:r>
        <w:r>
          <w:fldChar w:fldCharType="begin"/>
        </w:r>
        <w:r>
          <w:instrText xml:space="preserve"> PAGEREF _Toc12618 \h </w:instrText>
        </w:r>
        <w:r>
          <w:fldChar w:fldCharType="separate"/>
        </w:r>
        <w:r>
          <w:t>51</w:t>
        </w:r>
        <w:r>
          <w:fldChar w:fldCharType="end"/>
        </w:r>
      </w:hyperlink>
    </w:p>
    <w:p>
      <w:pPr>
        <w:pStyle w:val="TOC2"/>
        <w:tabs>
          <w:tab w:val="right" w:leader="dot" w:pos="8306"/>
        </w:tabs>
      </w:pPr>
      <w:hyperlink w:anchor="_Toc7703" w:history="1">
        <w:r>
          <w:rPr>
            <w:rFonts w:ascii="仿宋" w:eastAsia="仿宋" w:hAnsi="仿宋" w:cs="仿宋" w:hint="eastAsia"/>
            <w:lang w:eastAsia="zh-CN"/>
          </w:rPr>
          <w:t>(一)、信息化规划</w:t>
        </w:r>
        <w:r>
          <w:tab/>
        </w:r>
        <w:r>
          <w:fldChar w:fldCharType="begin"/>
        </w:r>
        <w:r>
          <w:instrText xml:space="preserve"> PAGEREF _Toc7703 \h </w:instrText>
        </w:r>
        <w:r>
          <w:fldChar w:fldCharType="separate"/>
        </w:r>
        <w:r>
          <w:t>51</w:t>
        </w:r>
        <w:r>
          <w:fldChar w:fldCharType="end"/>
        </w:r>
      </w:hyperlink>
    </w:p>
    <w:p>
      <w:pPr>
        <w:pStyle w:val="TOC2"/>
        <w:tabs>
          <w:tab w:val="right" w:leader="dot" w:pos="8306"/>
        </w:tabs>
      </w:pPr>
      <w:hyperlink w:anchor="_Toc2294" w:history="1">
        <w:r>
          <w:rPr>
            <w:rFonts w:ascii="仿宋" w:eastAsia="仿宋" w:hAnsi="仿宋" w:cs="仿宋" w:hint="eastAsia"/>
            <w:lang w:eastAsia="zh-CN"/>
          </w:rPr>
          <w:t>(二)、信息系统建设</w:t>
        </w:r>
        <w:r>
          <w:tab/>
        </w:r>
        <w:r>
          <w:fldChar w:fldCharType="begin"/>
        </w:r>
        <w:r>
          <w:instrText xml:space="preserve"> PAGEREF _Toc2294 \h </w:instrText>
        </w:r>
        <w:r>
          <w:fldChar w:fldCharType="separate"/>
        </w:r>
        <w:r>
          <w:t>53</w:t>
        </w:r>
        <w:r>
          <w:fldChar w:fldCharType="end"/>
        </w:r>
      </w:hyperlink>
    </w:p>
    <w:p>
      <w:pPr>
        <w:pStyle w:val="TOC2"/>
        <w:tabs>
          <w:tab w:val="right" w:leader="dot" w:pos="8306"/>
        </w:tabs>
      </w:pPr>
      <w:hyperlink w:anchor="_Toc30324" w:history="1">
        <w:r>
          <w:rPr>
            <w:rFonts w:ascii="仿宋" w:eastAsia="仿宋" w:hAnsi="仿宋" w:cs="仿宋" w:hint="eastAsia"/>
            <w:lang w:eastAsia="zh-CN"/>
          </w:rPr>
          <w:t>(三)、数据保护与隐私保护</w:t>
        </w:r>
        <w:r>
          <w:tab/>
        </w:r>
        <w:r>
          <w:fldChar w:fldCharType="begin"/>
        </w:r>
        <w:r>
          <w:instrText xml:space="preserve"> PAGEREF _Toc30324 \h </w:instrText>
        </w:r>
        <w:r>
          <w:fldChar w:fldCharType="separate"/>
        </w:r>
        <w:r>
          <w:t>53</w:t>
        </w:r>
        <w:r>
          <w:fldChar w:fldCharType="end"/>
        </w:r>
      </w:hyperlink>
    </w:p>
    <w:p>
      <w:pPr>
        <w:pStyle w:val="TOC1"/>
        <w:tabs>
          <w:tab w:val="right" w:leader="dot" w:pos="8306"/>
        </w:tabs>
      </w:pPr>
      <w:hyperlink w:anchor="_Toc7647" w:history="1">
        <w:r>
          <w:rPr>
            <w:rFonts w:ascii="仿宋" w:eastAsia="仿宋" w:hAnsi="仿宋" w:cs="仿宋" w:hint="eastAsia"/>
            <w:lang w:eastAsia="zh-CN"/>
          </w:rPr>
          <w:t>十四、市场营销策略</w:t>
        </w:r>
        <w:r>
          <w:tab/>
        </w:r>
        <w:r>
          <w:fldChar w:fldCharType="begin"/>
        </w:r>
        <w:r>
          <w:instrText xml:space="preserve"> PAGEREF _Toc7647 \h </w:instrText>
        </w:r>
        <w:r>
          <w:fldChar w:fldCharType="separate"/>
        </w:r>
        <w:r>
          <w:t>54</w:t>
        </w:r>
        <w:r>
          <w:fldChar w:fldCharType="end"/>
        </w:r>
      </w:hyperlink>
    </w:p>
    <w:p>
      <w:pPr>
        <w:pStyle w:val="TOC2"/>
        <w:tabs>
          <w:tab w:val="right" w:leader="dot" w:pos="8306"/>
        </w:tabs>
      </w:pPr>
      <w:hyperlink w:anchor="_Toc10589" w:history="1">
        <w:r>
          <w:rPr>
            <w:rFonts w:ascii="仿宋" w:eastAsia="仿宋" w:hAnsi="仿宋" w:cs="仿宋" w:hint="eastAsia"/>
            <w:lang w:eastAsia="zh-CN"/>
          </w:rPr>
          <w:t>(一)、市场定位与目标客户</w:t>
        </w:r>
        <w:r>
          <w:tab/>
        </w:r>
        <w:r>
          <w:fldChar w:fldCharType="begin"/>
        </w:r>
        <w:r>
          <w:instrText xml:space="preserve"> PAGEREF _Toc10589 \h </w:instrText>
        </w:r>
        <w:r>
          <w:fldChar w:fldCharType="separate"/>
        </w:r>
        <w:r>
          <w:t>54</w:t>
        </w:r>
        <w:r>
          <w:fldChar w:fldCharType="end"/>
        </w:r>
      </w:hyperlink>
    </w:p>
    <w:p>
      <w:pPr>
        <w:pStyle w:val="TOC2"/>
        <w:tabs>
          <w:tab w:val="right" w:leader="dot" w:pos="8306"/>
        </w:tabs>
      </w:pPr>
      <w:hyperlink w:anchor="_Toc19798" w:history="1">
        <w:r>
          <w:rPr>
            <w:rFonts w:ascii="仿宋" w:eastAsia="仿宋" w:hAnsi="仿宋" w:cs="仿宋" w:hint="eastAsia"/>
            <w:lang w:eastAsia="zh-CN"/>
          </w:rPr>
          <w:t>(二)、产品定位及差异化策略</w:t>
        </w:r>
        <w:r>
          <w:tab/>
        </w:r>
        <w:r>
          <w:fldChar w:fldCharType="begin"/>
        </w:r>
        <w:r>
          <w:instrText xml:space="preserve"> PAGEREF _Toc19798 \h </w:instrText>
        </w:r>
        <w:r>
          <w:fldChar w:fldCharType="separate"/>
        </w:r>
        <w:r>
          <w:t>56</w:t>
        </w:r>
        <w:r>
          <w:fldChar w:fldCharType="end"/>
        </w:r>
      </w:hyperlink>
    </w:p>
    <w:p>
      <w:pPr>
        <w:pStyle w:val="TOC2"/>
        <w:tabs>
          <w:tab w:val="right" w:leader="dot" w:pos="8306"/>
        </w:tabs>
      </w:pPr>
      <w:hyperlink w:anchor="_Toc27394" w:history="1">
        <w:r>
          <w:rPr>
            <w:rFonts w:ascii="仿宋" w:eastAsia="仿宋" w:hAnsi="仿宋" w:cs="仿宋" w:hint="eastAsia"/>
            <w:lang w:eastAsia="zh-CN"/>
          </w:rPr>
          <w:t>(三)、价格策略</w:t>
        </w:r>
        <w:r>
          <w:tab/>
        </w:r>
        <w:r>
          <w:fldChar w:fldCharType="begin"/>
        </w:r>
        <w:r>
          <w:instrText xml:space="preserve"> PAGEREF _Toc27394 \h </w:instrText>
        </w:r>
        <w:r>
          <w:fldChar w:fldCharType="separate"/>
        </w:r>
        <w:r>
          <w:t>57</w:t>
        </w:r>
        <w:r>
          <w:fldChar w:fldCharType="end"/>
        </w:r>
      </w:hyperlink>
    </w:p>
    <w:p>
      <w:pPr>
        <w:pStyle w:val="TOC2"/>
        <w:tabs>
          <w:tab w:val="right" w:leader="dot" w:pos="8306"/>
        </w:tabs>
      </w:pPr>
      <w:hyperlink w:anchor="_Toc7781" w:history="1">
        <w:r>
          <w:rPr>
            <w:rFonts w:ascii="仿宋" w:eastAsia="仿宋" w:hAnsi="仿宋" w:cs="仿宋" w:hint="eastAsia"/>
            <w:lang w:eastAsia="zh-CN"/>
          </w:rPr>
          <w:t>(四)、销售渠道与推广</w:t>
        </w:r>
        <w:r>
          <w:tab/>
        </w:r>
        <w:r>
          <w:fldChar w:fldCharType="begin"/>
        </w:r>
        <w:r>
          <w:instrText xml:space="preserve"> PAGEREF _Toc7781 \h </w:instrText>
        </w:r>
        <w:r>
          <w:fldChar w:fldCharType="separate"/>
        </w:r>
        <w:r>
          <w:t>57</w:t>
        </w:r>
        <w:r>
          <w:fldChar w:fldCharType="end"/>
        </w:r>
      </w:hyperlink>
    </w:p>
    <w:p>
      <w:pPr>
        <w:pStyle w:val="TOC2"/>
        <w:tabs>
          <w:tab w:val="right" w:leader="dot" w:pos="8306"/>
        </w:tabs>
      </w:pPr>
      <w:hyperlink w:anchor="_Toc9081" w:history="1">
        <w:r>
          <w:rPr>
            <w:rFonts w:ascii="仿宋" w:eastAsia="仿宋" w:hAnsi="仿宋" w:cs="仿宋" w:hint="eastAsia"/>
            <w:lang w:eastAsia="zh-CN"/>
          </w:rPr>
          <w:t>(五)、市场营销风险与对策</w:t>
        </w:r>
        <w:r>
          <w:tab/>
        </w:r>
        <w:r>
          <w:fldChar w:fldCharType="begin"/>
        </w:r>
        <w:r>
          <w:instrText xml:space="preserve"> PAGEREF _Toc9081 \h </w:instrText>
        </w:r>
        <w:r>
          <w:fldChar w:fldCharType="separate"/>
        </w:r>
        <w:r>
          <w:t>59</w:t>
        </w:r>
        <w:r>
          <w:fldChar w:fldCharType="end"/>
        </w:r>
      </w:hyperlink>
    </w:p>
    <w:p>
      <w:pPr>
        <w:pStyle w:val="TOC1"/>
        <w:tabs>
          <w:tab w:val="right" w:leader="dot" w:pos="8306"/>
        </w:tabs>
      </w:pPr>
      <w:hyperlink w:anchor="_Toc10550" w:history="1">
        <w:r>
          <w:rPr>
            <w:rFonts w:ascii="仿宋" w:eastAsia="仿宋" w:hAnsi="仿宋" w:cs="仿宋" w:hint="eastAsia"/>
            <w:lang w:eastAsia="zh-CN"/>
          </w:rPr>
          <w:t>十五、合同与法务管理</w:t>
        </w:r>
        <w:r>
          <w:tab/>
        </w:r>
        <w:r>
          <w:fldChar w:fldCharType="begin"/>
        </w:r>
        <w:r>
          <w:instrText xml:space="preserve"> PAGEREF _Toc10550 \h </w:instrText>
        </w:r>
        <w:r>
          <w:fldChar w:fldCharType="separate"/>
        </w:r>
        <w:r>
          <w:t>59</w:t>
        </w:r>
        <w:r>
          <w:fldChar w:fldCharType="end"/>
        </w:r>
      </w:hyperlink>
    </w:p>
    <w:p>
      <w:pPr>
        <w:pStyle w:val="TOC2"/>
        <w:tabs>
          <w:tab w:val="right" w:leader="dot" w:pos="8306"/>
        </w:tabs>
      </w:pPr>
      <w:hyperlink w:anchor="_Toc16643" w:history="1">
        <w:r>
          <w:rPr>
            <w:rFonts w:ascii="仿宋" w:eastAsia="仿宋" w:hAnsi="仿宋" w:cs="仿宋" w:hint="eastAsia"/>
            <w:lang w:eastAsia="zh-CN"/>
          </w:rPr>
          <w:t>(一)、合同管理</w:t>
        </w:r>
        <w:r>
          <w:tab/>
        </w:r>
        <w:r>
          <w:fldChar w:fldCharType="begin"/>
        </w:r>
        <w:r>
          <w:instrText xml:space="preserve"> PAGEREF _Toc16643 \h </w:instrText>
        </w:r>
        <w:r>
          <w:fldChar w:fldCharType="separate"/>
        </w:r>
        <w:r>
          <w:t>59</w:t>
        </w:r>
        <w:r>
          <w:fldChar w:fldCharType="end"/>
        </w:r>
      </w:hyperlink>
    </w:p>
    <w:p>
      <w:pPr>
        <w:pStyle w:val="TOC2"/>
        <w:tabs>
          <w:tab w:val="right" w:leader="dot" w:pos="8306"/>
        </w:tabs>
      </w:pPr>
      <w:hyperlink w:anchor="_Toc1726" w:history="1">
        <w:r>
          <w:rPr>
            <w:rFonts w:ascii="仿宋" w:eastAsia="仿宋" w:hAnsi="仿宋" w:cs="仿宋" w:hint="eastAsia"/>
            <w:lang w:eastAsia="zh-CN"/>
          </w:rPr>
          <w:t>(二)、法务风险分析</w:t>
        </w:r>
        <w:r>
          <w:tab/>
        </w:r>
        <w:r>
          <w:fldChar w:fldCharType="begin"/>
        </w:r>
        <w:r>
          <w:instrText xml:space="preserve"> PAGEREF _Toc1726 \h </w:instrText>
        </w:r>
        <w:r>
          <w:fldChar w:fldCharType="separate"/>
        </w:r>
        <w:r>
          <w:t>60</w:t>
        </w:r>
        <w:r>
          <w:fldChar w:fldCharType="end"/>
        </w:r>
      </w:hyperlink>
    </w:p>
    <w:p>
      <w:pPr>
        <w:pStyle w:val="TOC2"/>
        <w:tabs>
          <w:tab w:val="right" w:leader="dot" w:pos="8306"/>
        </w:tabs>
      </w:pPr>
      <w:hyperlink w:anchor="_Toc13716" w:history="1">
        <w:r>
          <w:rPr>
            <w:rFonts w:ascii="仿宋" w:eastAsia="仿宋" w:hAnsi="仿宋" w:cs="仿宋" w:hint="eastAsia"/>
            <w:lang w:eastAsia="zh-CN"/>
          </w:rPr>
          <w:t>(三)、合同纠纷解决机制</w:t>
        </w:r>
        <w:r>
          <w:tab/>
        </w:r>
        <w:r>
          <w:fldChar w:fldCharType="begin"/>
        </w:r>
        <w:r>
          <w:instrText xml:space="preserve"> PAGEREF _Toc13716 \h </w:instrText>
        </w:r>
        <w:r>
          <w:fldChar w:fldCharType="separate"/>
        </w:r>
        <w:r>
          <w:t>61</w:t>
        </w:r>
        <w:r>
          <w:fldChar w:fldCharType="end"/>
        </w:r>
      </w:hyperlink>
    </w:p>
    <w:p>
      <w:pPr>
        <w:pStyle w:val="TOC1"/>
        <w:tabs>
          <w:tab w:val="right" w:leader="dot" w:pos="8306"/>
        </w:tabs>
      </w:pPr>
      <w:hyperlink w:anchor="_Toc29360" w:history="1">
        <w:r>
          <w:rPr>
            <w:rFonts w:ascii="仿宋" w:eastAsia="仿宋" w:hAnsi="仿宋" w:cs="仿宋" w:hint="eastAsia"/>
            <w:lang w:eastAsia="zh-CN"/>
          </w:rPr>
          <w:t>十六、项目验收与收尾工作</w:t>
        </w:r>
        <w:r>
          <w:tab/>
        </w:r>
        <w:r>
          <w:fldChar w:fldCharType="begin"/>
        </w:r>
        <w:r>
          <w:instrText xml:space="preserve"> PAGEREF _Toc29360 \h </w:instrText>
        </w:r>
        <w:r>
          <w:fldChar w:fldCharType="separate"/>
        </w:r>
        <w:r>
          <w:t>62</w:t>
        </w:r>
        <w:r>
          <w:fldChar w:fldCharType="end"/>
        </w:r>
      </w:hyperlink>
    </w:p>
    <w:p>
      <w:pPr>
        <w:pStyle w:val="TOC2"/>
        <w:tabs>
          <w:tab w:val="right" w:leader="dot" w:pos="8306"/>
        </w:tabs>
      </w:pPr>
      <w:hyperlink w:anchor="_Toc16760" w:history="1">
        <w:r>
          <w:rPr>
            <w:rFonts w:ascii="仿宋" w:eastAsia="仿宋" w:hAnsi="仿宋" w:cs="仿宋" w:hint="eastAsia"/>
            <w:lang w:eastAsia="zh-CN"/>
          </w:rPr>
          <w:t>(一)、项目竣工验收</w:t>
        </w:r>
        <w:r>
          <w:tab/>
        </w:r>
        <w:r>
          <w:fldChar w:fldCharType="begin"/>
        </w:r>
        <w:r>
          <w:instrText xml:space="preserve"> PAGEREF _Toc16760 \h </w:instrText>
        </w:r>
        <w:r>
          <w:fldChar w:fldCharType="separate"/>
        </w:r>
        <w:r>
          <w:t>62</w:t>
        </w:r>
        <w:r>
          <w:fldChar w:fldCharType="end"/>
        </w:r>
      </w:hyperlink>
    </w:p>
    <w:p>
      <w:pPr>
        <w:pStyle w:val="TOC2"/>
        <w:tabs>
          <w:tab w:val="right" w:leader="dot" w:pos="8306"/>
        </w:tabs>
      </w:pPr>
      <w:hyperlink w:anchor="_Toc23035" w:history="1">
        <w:r>
          <w:rPr>
            <w:rFonts w:ascii="仿宋" w:eastAsia="仿宋" w:hAnsi="仿宋" w:cs="仿宋" w:hint="eastAsia"/>
            <w:lang w:eastAsia="zh-CN"/>
          </w:rPr>
          <w:t>(二)、收尾工作计划</w:t>
        </w:r>
        <w:r>
          <w:tab/>
        </w:r>
        <w:r>
          <w:fldChar w:fldCharType="begin"/>
        </w:r>
        <w:r>
          <w:instrText xml:space="preserve"> PAGEREF _Toc23035 \h </w:instrText>
        </w:r>
        <w:r>
          <w:fldChar w:fldCharType="separate"/>
        </w:r>
        <w:r>
          <w:t>63</w:t>
        </w:r>
        <w:r>
          <w:fldChar w:fldCharType="end"/>
        </w:r>
      </w:hyperlink>
    </w:p>
    <w:p>
      <w:pPr>
        <w:pStyle w:val="TOC2"/>
        <w:tabs>
          <w:tab w:val="right" w:leader="dot" w:pos="8306"/>
        </w:tabs>
      </w:pPr>
      <w:hyperlink w:anchor="_Toc31823" w:history="1">
        <w:r>
          <w:rPr>
            <w:rFonts w:ascii="仿宋" w:eastAsia="仿宋" w:hAnsi="仿宋" w:cs="仿宋" w:hint="eastAsia"/>
            <w:lang w:eastAsia="zh-CN"/>
          </w:rPr>
          <w:t>(三)、移交与运营</w:t>
        </w:r>
        <w:r>
          <w:tab/>
        </w:r>
        <w:r>
          <w:fldChar w:fldCharType="begin"/>
        </w:r>
        <w:r>
          <w:instrText xml:space="preserve"> PAGEREF _Toc31823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汞及汞化合物市场需求，保持技术和管理上的创新。我们明确表示申请的资金将专注于支持和实现组织的核心目标与战略，进而实现长期发展。汞及汞化合物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7753"/>
      <w:r>
        <w:rPr>
          <w:rFonts w:ascii="仿宋" w:eastAsia="仿宋" w:hAnsi="仿宋" w:cs="仿宋" w:hint="eastAsia"/>
          <w:sz w:val="28"/>
          <w:lang w:eastAsia="zh-CN"/>
        </w:rPr>
        <w:t>一、汞及汞化合物企业概貌</w:t>
      </w:r>
      <w:bookmarkEnd w:id="2"/>
    </w:p>
    <w:p>
      <w:pPr>
        <w:pStyle w:val="Heading2"/>
        <w:rPr>
          <w:rFonts w:ascii="仿宋" w:eastAsia="仿宋" w:hAnsi="仿宋" w:cs="仿宋" w:hint="eastAsia"/>
          <w:lang w:eastAsia="zh-CN"/>
        </w:rPr>
      </w:pPr>
      <w:bookmarkStart w:id="3" w:name="_Toc14319"/>
      <w:r>
        <w:rPr>
          <w:rFonts w:ascii="仿宋" w:eastAsia="仿宋" w:hAnsi="仿宋" w:cs="仿宋" w:hint="eastAsia"/>
          <w:lang w:eastAsia="zh-CN"/>
        </w:rPr>
        <w:t>(一)、汞及汞化合物企业基础信息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汞及汞化合物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3514"/>
      <w:r>
        <w:rPr>
          <w:rFonts w:ascii="仿宋" w:eastAsia="仿宋" w:hAnsi="仿宋" w:cs="仿宋" w:hint="eastAsia"/>
          <w:sz w:val="28"/>
          <w:lang w:eastAsia="zh-CN"/>
        </w:rPr>
        <w:t>(二)、汞及汞化合物企业简要介绍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3570"/>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汞及汞化合物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汞及汞化合物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汞及汞化合物行业头部客户群体。凭借卓越的技术创新、产品质量和服务水平，公司树立了良好的品牌形象，赢得了高度的客户认可。通过与这些优质客户保持稳定的合作关系，公司更深刻地了解了汞及汞化合物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汞及汞化合物行业中占据着有利的竞争地位。通过多年的深耕，公司在技术、品牌和运营效率等方面积累了竞争优势。随着汞及汞化合物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9440"/>
      <w:r>
        <w:rPr>
          <w:rFonts w:ascii="仿宋" w:eastAsia="仿宋" w:hAnsi="仿宋" w:cs="仿宋" w:hint="eastAsia"/>
          <w:sz w:val="28"/>
          <w:lang w:eastAsia="zh-CN"/>
        </w:rPr>
        <w:t>(四)、汞及汞化合物企业财务数据要略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营业收入：汞及汞化合物公司年度营业收入持续增长，稳健的经营业绩为公司奠定了坚实基础。过去几年，公司营业收入呈现出显著的增长趋势，达到了XX万元，反映了其在市场中的强大竞争力和客户认可度。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净利润：汞及汞化合物公司实现了可观的净利润，表明其在成本控制、运营效率和财务管理方面取得了显著的成就。净利润的稳步增长显示了公司良好的盈利能力和财务稳健性，达到了XX万元。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现金流：汞及汞化合物公司现金流状况良好，充足的现金储备为公司提供了灵活性和抵御风险的能力。稳定的现金流是公司可持续经营的重要保障，达到了XX万元。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1521"/>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4703"/>
      <w:r>
        <w:rPr>
          <w:rFonts w:ascii="仿宋" w:eastAsia="仿宋" w:hAnsi="仿宋" w:cs="仿宋" w:hint="eastAsia"/>
          <w:sz w:val="28"/>
          <w:lang w:eastAsia="zh-CN"/>
        </w:rPr>
        <w:t>(六)、汞及汞化合物企业经营宗旨阐述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汞及汞化合物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8852"/>
      <w:r>
        <w:rPr>
          <w:rFonts w:ascii="仿宋" w:eastAsia="仿宋" w:hAnsi="仿宋" w:cs="仿宋" w:hint="eastAsia"/>
          <w:sz w:val="28"/>
          <w:lang w:eastAsia="zh-CN"/>
        </w:rPr>
        <w:t>(七)、汞及汞化合物企业未来发展规划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汞及汞化合物公司战略目标与发展规划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公司致力于跨足多个汞及汞化合物产业领域，为不同客户提供全方位的服务。通过不断拓展业务领域，实现业务的多元化和产业的全方位覆盖。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公司将持续投入研发，提升技术水平，确保产品始终符合日益提升的质量标准和技术进步要求。通过技术创新，为国内外汞及汞化合物生产商提供领先的产品。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公司将持续投入研发，推动技术和产品的创新，以满足市场不断提升的需求。通过先进技术和高品质产品提升汞及汞化合物行业标准。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公司倡导创新引领、合作共赢的合作模式，与产业链企业深度融合，建立稳定的合作关系，推动整个汞及汞化合物行业的发展。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公司在未来三至五年的规划中，将聚焦于汞及汞化合物产业的研发、智能制造和销售，并积极布局产业结构调整所需的领域。具体措施包括：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公司将利用中国市场的蓬勃发展，通过独立创新、联合开发、并购和收购等手段，迅速拓展国际市场，成为国际领先的汞及汞化合物创新型企业。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公司将通过与产业链上下游的深度合作，掌握国际领先的技术，实现产业链的深度整合，推动公司成为汞及汞化合物行业的领军企业。</w:t>
      </w:r>
    </w:p>
    <w:p>
      <w:pPr>
        <w:pStyle w:val="Heading1"/>
        <w:ind w:firstLine="560" w:firstLineChars="200"/>
        <w:rPr>
          <w:rFonts w:ascii="仿宋" w:eastAsia="仿宋" w:hAnsi="仿宋" w:cs="仿宋" w:hint="eastAsia"/>
          <w:sz w:val="28"/>
          <w:lang w:eastAsia="zh-CN"/>
        </w:rPr>
      </w:pPr>
      <w:bookmarkStart w:id="10" w:name="_Toc17045"/>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6835"/>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汞及汞化合物项目总用地面积为XX平方米，相当于XX亩，按照规划，整个场区总建筑面积预计为XX平方米。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9112"/>
      <w:r>
        <w:rPr>
          <w:rFonts w:ascii="仿宋" w:eastAsia="仿宋" w:hAnsi="仿宋" w:cs="仿宋" w:hint="eastAsia"/>
          <w:sz w:val="28"/>
          <w:lang w:eastAsia="zh-CN"/>
        </w:rPr>
        <w:t>(二)、汞及汞化合物产品规划方案及生产纲领</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汞及汞化合物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12237"/>
      <w:r>
        <w:rPr>
          <w:rFonts w:ascii="仿宋" w:eastAsia="仿宋" w:hAnsi="仿宋" w:cs="仿宋" w:hint="eastAsia"/>
          <w:sz w:val="28"/>
          <w:lang w:eastAsia="zh-CN"/>
        </w:rPr>
        <w:t>三、SWOT分析</w:t>
      </w:r>
      <w:bookmarkEnd w:id="13"/>
    </w:p>
    <w:p>
      <w:pPr>
        <w:pStyle w:val="Heading2"/>
        <w:rPr>
          <w:rFonts w:ascii="仿宋" w:eastAsia="仿宋" w:hAnsi="仿宋" w:cs="仿宋" w:hint="eastAsia"/>
          <w:lang w:eastAsia="zh-CN"/>
        </w:rPr>
      </w:pPr>
      <w:bookmarkStart w:id="14" w:name="_Toc1923"/>
      <w:r>
        <w:rPr>
          <w:rFonts w:ascii="仿宋" w:eastAsia="仿宋" w:hAnsi="仿宋" w:cs="仿宋" w:hint="eastAsia"/>
          <w:lang w:eastAsia="zh-CN"/>
        </w:rPr>
        <w:t>(一)、优势分析(S)</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汞及汞化合物公司在技术研发方面拥有显著的优势，创新能力备受瞩目。持续投入大量资源进行研究开发和技术成果的应用，致力于构建独具核心竞争力的自主知识产权。汞及汞化合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汞及汞化合物行业内积累多年研发、经营管理和市场拓展经验的资深专业人士组成。他们与公司的利益紧密相连，为公司树立了高效务实、协同合作的企业文化。汞及汞化合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汞及汞化合物公司拥有一批优质的汞及汞化合物行业领先客户。凭借卓越的技术创新、产品质量和服务水平，汞及汞化合物公司成功树立了卓越的品牌形象，赢得了高度认可。与优质客户之间保持牢固的合作关系，使公司更深刻地理解汞及汞化合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汞及汞化合物行业中占据有利的竞争地位。通过多年的深耕，公司已经在技术、品牌、运营效率等多个方面形成了竞争优势。同时，随着汞及汞化合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5" w:name="_Toc30819"/>
      <w:r>
        <w:rPr>
          <w:rFonts w:ascii="仿宋" w:eastAsia="仿宋" w:hAnsi="仿宋" w:cs="仿宋" w:hint="eastAsia"/>
          <w:sz w:val="28"/>
          <w:lang w:eastAsia="zh-CN"/>
        </w:rPr>
        <w:t>(二)、劣势分析(W)</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汞及汞化合物公司订单急剧增加，生产规模不断扩大，各类汞及汞化合物产品市场逐步开拓，公司对流动资金的需求显著增加。随着产品技术水平的提升，公司对先进生产设备和研发汞及汞化合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汞及汞化合物行业整合不断加速。尽管公司在同汞及汞化合物行业中已经占据了相对优势的市场地位，但与汞及汞化合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汞及汞化合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6" w:name="_Toc21867"/>
      <w:r>
        <w:rPr>
          <w:rFonts w:ascii="仿宋" w:eastAsia="仿宋" w:hAnsi="仿宋" w:cs="仿宋" w:hint="eastAsia"/>
          <w:sz w:val="28"/>
          <w:lang w:eastAsia="zh-CN"/>
        </w:rPr>
        <w:t>(三)、机会分析(O)</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汞及汞化合物产业结构的升级和转型制定了多项发展规划和产业政策，以支持各汞及汞化合物行业的发展。这些政策的主要目标是鼓励汞及汞化合物行业进行新材料、新工艺、新产品的研发，以推动汞及汞化合物行业实现结构调整和升级转型，为本汞及汞化合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由于终端消费市场的广泛存在以及不断升级的消费需求，汞及汞化合物行业将持续保持增长。市场的广阔前景为汞及汞化合物行业提供了发展的空间，使其能够适应不断变化的市场趋势，实现持续增长。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汞及汞化合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汞及汞化合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汞及汞化合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https://d.book118.com/575321104230011110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8B3EF9"/>
    <w:rsid w:val="078B3EF9"/>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75321104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2024-02-07T17:29:00Z</dcterms:created>
  <dcterms:modified xsi:type="dcterms:W3CDTF">2024-02-07T17:29:37Z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79886195FFEB4D6D982F31A7A818F7E5_11</vt:lpwstr>
  </property>
  <property fmtid="{D5CDD505-2E9C-101B-9397-08002B2CF9AE}" pid="3" name="KSOProductBuildVer">
    <vt:lpwstr>2052-12.1.0.16250</vt:lpwstr>
  </property>
</Properties>
</file>