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 w:history="1">
        <w:r>
          <w:rPr>
            <w:rFonts w:ascii="仿宋" w:eastAsia="仿宋" w:hAnsi="仿宋" w:cs="仿宋" w:hint="eastAsia"/>
            <w:lang w:eastAsia="zh-CN"/>
          </w:rPr>
          <w:t>序言</w:t>
        </w:r>
        <w:r>
          <w:tab/>
        </w:r>
        <w:r>
          <w:fldChar w:fldCharType="begin"/>
        </w:r>
        <w:r>
          <w:instrText xml:space="preserve"> PAGEREF _Toc2638 \h </w:instrText>
        </w:r>
        <w:r>
          <w:fldChar w:fldCharType="separate"/>
        </w:r>
        <w:r>
          <w:t>3</w:t>
        </w:r>
        <w:r>
          <w:fldChar w:fldCharType="end"/>
        </w:r>
      </w:hyperlink>
    </w:p>
    <w:p>
      <w:pPr>
        <w:pStyle w:val="TOC1"/>
        <w:tabs>
          <w:tab w:val="right" w:leader="dot" w:pos="8306"/>
        </w:tabs>
      </w:pPr>
      <w:hyperlink w:anchor="_Toc19142" w:history="1">
        <w:r>
          <w:rPr>
            <w:rFonts w:ascii="仿宋" w:eastAsia="仿宋" w:hAnsi="仿宋" w:cs="仿宋" w:hint="eastAsia"/>
            <w:lang w:eastAsia="zh-CN"/>
          </w:rPr>
          <w:t>一、碳素产品项目土建工程</w:t>
        </w:r>
        <w:r>
          <w:tab/>
        </w:r>
        <w:r>
          <w:fldChar w:fldCharType="begin"/>
        </w:r>
        <w:r>
          <w:instrText xml:space="preserve"> PAGEREF _Toc19142 \h </w:instrText>
        </w:r>
        <w:r>
          <w:fldChar w:fldCharType="separate"/>
        </w:r>
        <w:r>
          <w:t>3</w:t>
        </w:r>
        <w:r>
          <w:fldChar w:fldCharType="end"/>
        </w:r>
      </w:hyperlink>
    </w:p>
    <w:p>
      <w:pPr>
        <w:pStyle w:val="TOC2"/>
        <w:tabs>
          <w:tab w:val="right" w:leader="dot" w:pos="8306"/>
        </w:tabs>
      </w:pPr>
      <w:hyperlink w:anchor="_Toc29427" w:history="1">
        <w:r>
          <w:rPr>
            <w:rFonts w:ascii="仿宋" w:eastAsia="仿宋" w:hAnsi="仿宋" w:cs="仿宋" w:hint="eastAsia"/>
            <w:lang w:eastAsia="zh-CN"/>
          </w:rPr>
          <w:t>(一)、建筑工程设计原则</w:t>
        </w:r>
        <w:r>
          <w:tab/>
        </w:r>
        <w:r>
          <w:fldChar w:fldCharType="begin"/>
        </w:r>
        <w:r>
          <w:instrText xml:space="preserve"> PAGEREF _Toc29427 \h </w:instrText>
        </w:r>
        <w:r>
          <w:fldChar w:fldCharType="separate"/>
        </w:r>
        <w:r>
          <w:t>3</w:t>
        </w:r>
        <w:r>
          <w:fldChar w:fldCharType="end"/>
        </w:r>
      </w:hyperlink>
    </w:p>
    <w:p>
      <w:pPr>
        <w:pStyle w:val="TOC2"/>
        <w:tabs>
          <w:tab w:val="right" w:leader="dot" w:pos="8306"/>
        </w:tabs>
      </w:pPr>
      <w:hyperlink w:anchor="_Toc8864" w:history="1">
        <w:r>
          <w:rPr>
            <w:rFonts w:ascii="仿宋" w:eastAsia="仿宋" w:hAnsi="仿宋" w:cs="仿宋" w:hint="eastAsia"/>
            <w:lang w:eastAsia="zh-CN"/>
          </w:rPr>
          <w:t>(二)、土建工程设计年限及安全等级</w:t>
        </w:r>
        <w:r>
          <w:tab/>
        </w:r>
        <w:r>
          <w:fldChar w:fldCharType="begin"/>
        </w:r>
        <w:r>
          <w:instrText xml:space="preserve"> PAGEREF _Toc8864 \h </w:instrText>
        </w:r>
        <w:r>
          <w:fldChar w:fldCharType="separate"/>
        </w:r>
        <w:r>
          <w:t>4</w:t>
        </w:r>
        <w:r>
          <w:fldChar w:fldCharType="end"/>
        </w:r>
      </w:hyperlink>
    </w:p>
    <w:p>
      <w:pPr>
        <w:pStyle w:val="TOC2"/>
        <w:tabs>
          <w:tab w:val="right" w:leader="dot" w:pos="8306"/>
        </w:tabs>
      </w:pPr>
      <w:hyperlink w:anchor="_Toc11313" w:history="1">
        <w:r>
          <w:rPr>
            <w:rFonts w:ascii="仿宋" w:eastAsia="仿宋" w:hAnsi="仿宋" w:cs="仿宋" w:hint="eastAsia"/>
            <w:lang w:eastAsia="zh-CN"/>
          </w:rPr>
          <w:t>(三)、建筑工程设计总体要求</w:t>
        </w:r>
        <w:r>
          <w:tab/>
        </w:r>
        <w:r>
          <w:fldChar w:fldCharType="begin"/>
        </w:r>
        <w:r>
          <w:instrText xml:space="preserve"> PAGEREF _Toc11313 \h </w:instrText>
        </w:r>
        <w:r>
          <w:fldChar w:fldCharType="separate"/>
        </w:r>
        <w:r>
          <w:t>5</w:t>
        </w:r>
        <w:r>
          <w:fldChar w:fldCharType="end"/>
        </w:r>
      </w:hyperlink>
    </w:p>
    <w:p>
      <w:pPr>
        <w:pStyle w:val="TOC2"/>
        <w:tabs>
          <w:tab w:val="right" w:leader="dot" w:pos="8306"/>
        </w:tabs>
      </w:pPr>
      <w:hyperlink w:anchor="_Toc21029" w:history="1">
        <w:r>
          <w:rPr>
            <w:rFonts w:ascii="仿宋" w:eastAsia="仿宋" w:hAnsi="仿宋" w:cs="仿宋" w:hint="eastAsia"/>
            <w:lang w:eastAsia="zh-CN"/>
          </w:rPr>
          <w:t>(四)、土建工程建设指标</w:t>
        </w:r>
        <w:r>
          <w:tab/>
        </w:r>
        <w:r>
          <w:fldChar w:fldCharType="begin"/>
        </w:r>
        <w:r>
          <w:instrText xml:space="preserve"> PAGEREF _Toc21029 \h </w:instrText>
        </w:r>
        <w:r>
          <w:fldChar w:fldCharType="separate"/>
        </w:r>
        <w:r>
          <w:t>6</w:t>
        </w:r>
        <w:r>
          <w:fldChar w:fldCharType="end"/>
        </w:r>
      </w:hyperlink>
    </w:p>
    <w:p>
      <w:pPr>
        <w:pStyle w:val="TOC1"/>
        <w:tabs>
          <w:tab w:val="right" w:leader="dot" w:pos="8306"/>
        </w:tabs>
      </w:pPr>
      <w:hyperlink w:anchor="_Toc13059" w:history="1">
        <w:r>
          <w:rPr>
            <w:rFonts w:ascii="仿宋" w:eastAsia="仿宋" w:hAnsi="仿宋" w:cs="仿宋" w:hint="eastAsia"/>
            <w:lang w:eastAsia="zh-CN"/>
          </w:rPr>
          <w:t>二、市场分析、调研</w:t>
        </w:r>
        <w:r>
          <w:tab/>
        </w:r>
        <w:r>
          <w:fldChar w:fldCharType="begin"/>
        </w:r>
        <w:r>
          <w:instrText xml:space="preserve"> PAGEREF _Toc13059 \h </w:instrText>
        </w:r>
        <w:r>
          <w:fldChar w:fldCharType="separate"/>
        </w:r>
        <w:r>
          <w:t>6</w:t>
        </w:r>
        <w:r>
          <w:fldChar w:fldCharType="end"/>
        </w:r>
      </w:hyperlink>
    </w:p>
    <w:p>
      <w:pPr>
        <w:pStyle w:val="TOC2"/>
        <w:tabs>
          <w:tab w:val="right" w:leader="dot" w:pos="8306"/>
        </w:tabs>
      </w:pPr>
      <w:hyperlink w:anchor="_Toc2089" w:history="1">
        <w:r>
          <w:rPr>
            <w:rFonts w:ascii="仿宋" w:eastAsia="仿宋" w:hAnsi="仿宋" w:cs="仿宋" w:hint="eastAsia"/>
            <w:lang w:eastAsia="zh-CN"/>
          </w:rPr>
          <w:t>(一)、碳素产品行业分析</w:t>
        </w:r>
        <w:r>
          <w:tab/>
        </w:r>
        <w:r>
          <w:fldChar w:fldCharType="begin"/>
        </w:r>
        <w:r>
          <w:instrText xml:space="preserve"> PAGEREF _Toc2089 \h </w:instrText>
        </w:r>
        <w:r>
          <w:fldChar w:fldCharType="separate"/>
        </w:r>
        <w:r>
          <w:t>6</w:t>
        </w:r>
        <w:r>
          <w:fldChar w:fldCharType="end"/>
        </w:r>
      </w:hyperlink>
    </w:p>
    <w:p>
      <w:pPr>
        <w:pStyle w:val="TOC2"/>
        <w:tabs>
          <w:tab w:val="right" w:leader="dot" w:pos="8306"/>
        </w:tabs>
      </w:pPr>
      <w:hyperlink w:anchor="_Toc4523" w:history="1">
        <w:r>
          <w:rPr>
            <w:rFonts w:ascii="仿宋" w:eastAsia="仿宋" w:hAnsi="仿宋" w:cs="仿宋" w:hint="eastAsia"/>
            <w:lang w:eastAsia="zh-CN"/>
          </w:rPr>
          <w:t>(二)、碳素产品市场分析预测</w:t>
        </w:r>
        <w:r>
          <w:tab/>
        </w:r>
        <w:r>
          <w:fldChar w:fldCharType="begin"/>
        </w:r>
        <w:r>
          <w:instrText xml:space="preserve"> PAGEREF _Toc4523 \h </w:instrText>
        </w:r>
        <w:r>
          <w:fldChar w:fldCharType="separate"/>
        </w:r>
        <w:r>
          <w:t>7</w:t>
        </w:r>
        <w:r>
          <w:fldChar w:fldCharType="end"/>
        </w:r>
      </w:hyperlink>
    </w:p>
    <w:p>
      <w:pPr>
        <w:pStyle w:val="TOC1"/>
        <w:tabs>
          <w:tab w:val="right" w:leader="dot" w:pos="8306"/>
        </w:tabs>
      </w:pPr>
      <w:hyperlink w:anchor="_Toc18868" w:history="1">
        <w:r>
          <w:rPr>
            <w:rFonts w:ascii="仿宋" w:eastAsia="仿宋" w:hAnsi="仿宋" w:cs="仿宋" w:hint="eastAsia"/>
            <w:lang w:eastAsia="zh-CN"/>
          </w:rPr>
          <w:t>三、碳素产品项目危机管理</w:t>
        </w:r>
        <w:r>
          <w:tab/>
        </w:r>
        <w:r>
          <w:fldChar w:fldCharType="begin"/>
        </w:r>
        <w:r>
          <w:instrText xml:space="preserve"> PAGEREF _Toc18868 \h </w:instrText>
        </w:r>
        <w:r>
          <w:fldChar w:fldCharType="separate"/>
        </w:r>
        <w:r>
          <w:t>8</w:t>
        </w:r>
        <w:r>
          <w:fldChar w:fldCharType="end"/>
        </w:r>
      </w:hyperlink>
    </w:p>
    <w:p>
      <w:pPr>
        <w:pStyle w:val="TOC2"/>
        <w:tabs>
          <w:tab w:val="right" w:leader="dot" w:pos="8306"/>
        </w:tabs>
      </w:pPr>
      <w:hyperlink w:anchor="_Toc5528" w:history="1">
        <w:r>
          <w:rPr>
            <w:rFonts w:ascii="仿宋" w:eastAsia="仿宋" w:hAnsi="仿宋" w:cs="仿宋" w:hint="eastAsia"/>
            <w:lang w:eastAsia="zh-CN"/>
          </w:rPr>
          <w:t>(一)、危机预警与识别</w:t>
        </w:r>
        <w:r>
          <w:tab/>
        </w:r>
        <w:r>
          <w:fldChar w:fldCharType="begin"/>
        </w:r>
        <w:r>
          <w:instrText xml:space="preserve"> PAGEREF _Toc5528 \h </w:instrText>
        </w:r>
        <w:r>
          <w:fldChar w:fldCharType="separate"/>
        </w:r>
        <w:r>
          <w:t>8</w:t>
        </w:r>
        <w:r>
          <w:fldChar w:fldCharType="end"/>
        </w:r>
      </w:hyperlink>
    </w:p>
    <w:p>
      <w:pPr>
        <w:pStyle w:val="TOC2"/>
        <w:tabs>
          <w:tab w:val="right" w:leader="dot" w:pos="8306"/>
        </w:tabs>
      </w:pPr>
      <w:hyperlink w:anchor="_Toc16609" w:history="1">
        <w:r>
          <w:rPr>
            <w:rFonts w:ascii="仿宋" w:eastAsia="仿宋" w:hAnsi="仿宋" w:cs="仿宋" w:hint="eastAsia"/>
            <w:lang w:eastAsia="zh-CN"/>
          </w:rPr>
          <w:t>(二)、危机应对与恢复</w:t>
        </w:r>
        <w:r>
          <w:tab/>
        </w:r>
        <w:r>
          <w:fldChar w:fldCharType="begin"/>
        </w:r>
        <w:r>
          <w:instrText xml:space="preserve"> PAGEREF _Toc16609 \h </w:instrText>
        </w:r>
        <w:r>
          <w:fldChar w:fldCharType="separate"/>
        </w:r>
        <w:r>
          <w:t>9</w:t>
        </w:r>
        <w:r>
          <w:fldChar w:fldCharType="end"/>
        </w:r>
      </w:hyperlink>
    </w:p>
    <w:p>
      <w:pPr>
        <w:pStyle w:val="TOC1"/>
        <w:tabs>
          <w:tab w:val="right" w:leader="dot" w:pos="8306"/>
        </w:tabs>
      </w:pPr>
      <w:hyperlink w:anchor="_Toc4436" w:history="1">
        <w:r>
          <w:rPr>
            <w:rFonts w:ascii="仿宋" w:eastAsia="仿宋" w:hAnsi="仿宋" w:cs="仿宋" w:hint="eastAsia"/>
            <w:lang w:eastAsia="zh-CN"/>
          </w:rPr>
          <w:t>四、碳素产品项目建设背景及必要性分析</w:t>
        </w:r>
        <w:r>
          <w:tab/>
        </w:r>
        <w:r>
          <w:fldChar w:fldCharType="begin"/>
        </w:r>
        <w:r>
          <w:instrText xml:space="preserve"> PAGEREF _Toc4436 \h </w:instrText>
        </w:r>
        <w:r>
          <w:fldChar w:fldCharType="separate"/>
        </w:r>
        <w:r>
          <w:t>10</w:t>
        </w:r>
        <w:r>
          <w:fldChar w:fldCharType="end"/>
        </w:r>
      </w:hyperlink>
    </w:p>
    <w:p>
      <w:pPr>
        <w:pStyle w:val="TOC2"/>
        <w:tabs>
          <w:tab w:val="right" w:leader="dot" w:pos="8306"/>
        </w:tabs>
      </w:pPr>
      <w:hyperlink w:anchor="_Toc27523" w:history="1">
        <w:r>
          <w:rPr>
            <w:rFonts w:ascii="仿宋" w:eastAsia="仿宋" w:hAnsi="仿宋" w:cs="仿宋" w:hint="eastAsia"/>
            <w:lang w:eastAsia="zh-CN"/>
          </w:rPr>
          <w:t>(一)、碳素产品项目背景分析</w:t>
        </w:r>
        <w:r>
          <w:tab/>
        </w:r>
        <w:r>
          <w:fldChar w:fldCharType="begin"/>
        </w:r>
        <w:r>
          <w:instrText xml:space="preserve"> PAGEREF _Toc27523 \h </w:instrText>
        </w:r>
        <w:r>
          <w:fldChar w:fldCharType="separate"/>
        </w:r>
        <w:r>
          <w:t>10</w:t>
        </w:r>
        <w:r>
          <w:fldChar w:fldCharType="end"/>
        </w:r>
      </w:hyperlink>
    </w:p>
    <w:p>
      <w:pPr>
        <w:pStyle w:val="TOC2"/>
        <w:tabs>
          <w:tab w:val="right" w:leader="dot" w:pos="8306"/>
        </w:tabs>
      </w:pPr>
      <w:hyperlink w:anchor="_Toc29459" w:history="1">
        <w:r>
          <w:rPr>
            <w:rFonts w:ascii="仿宋" w:eastAsia="仿宋" w:hAnsi="仿宋" w:cs="仿宋" w:hint="eastAsia"/>
            <w:lang w:eastAsia="zh-CN"/>
          </w:rPr>
          <w:t>(二)、碳素产品项目建设必要性分析</w:t>
        </w:r>
        <w:r>
          <w:tab/>
        </w:r>
        <w:r>
          <w:fldChar w:fldCharType="begin"/>
        </w:r>
        <w:r>
          <w:instrText xml:space="preserve"> PAGEREF _Toc29459 \h </w:instrText>
        </w:r>
        <w:r>
          <w:fldChar w:fldCharType="separate"/>
        </w:r>
        <w:r>
          <w:t>12</w:t>
        </w:r>
        <w:r>
          <w:fldChar w:fldCharType="end"/>
        </w:r>
      </w:hyperlink>
    </w:p>
    <w:p>
      <w:pPr>
        <w:pStyle w:val="TOC1"/>
        <w:tabs>
          <w:tab w:val="right" w:leader="dot" w:pos="8306"/>
        </w:tabs>
      </w:pPr>
      <w:hyperlink w:anchor="_Toc28669" w:history="1">
        <w:r>
          <w:rPr>
            <w:rFonts w:ascii="仿宋" w:eastAsia="仿宋" w:hAnsi="仿宋" w:cs="仿宋" w:hint="eastAsia"/>
            <w:lang w:eastAsia="zh-CN"/>
          </w:rPr>
          <w:t>五、工艺说明</w:t>
        </w:r>
        <w:r>
          <w:tab/>
        </w:r>
        <w:r>
          <w:fldChar w:fldCharType="begin"/>
        </w:r>
        <w:r>
          <w:instrText xml:space="preserve"> PAGEREF _Toc28669 \h </w:instrText>
        </w:r>
        <w:r>
          <w:fldChar w:fldCharType="separate"/>
        </w:r>
        <w:r>
          <w:t>13</w:t>
        </w:r>
        <w:r>
          <w:fldChar w:fldCharType="end"/>
        </w:r>
      </w:hyperlink>
    </w:p>
    <w:p>
      <w:pPr>
        <w:pStyle w:val="TOC2"/>
        <w:tabs>
          <w:tab w:val="right" w:leader="dot" w:pos="8306"/>
        </w:tabs>
      </w:pPr>
      <w:hyperlink w:anchor="_Toc31903" w:history="1">
        <w:r>
          <w:rPr>
            <w:rFonts w:ascii="仿宋" w:eastAsia="仿宋" w:hAnsi="仿宋" w:cs="仿宋" w:hint="eastAsia"/>
            <w:lang w:eastAsia="zh-CN"/>
          </w:rPr>
          <w:t>(一)、技术管理特点</w:t>
        </w:r>
        <w:r>
          <w:tab/>
        </w:r>
        <w:r>
          <w:fldChar w:fldCharType="begin"/>
        </w:r>
        <w:r>
          <w:instrText xml:space="preserve"> PAGEREF _Toc31903 \h </w:instrText>
        </w:r>
        <w:r>
          <w:fldChar w:fldCharType="separate"/>
        </w:r>
        <w:r>
          <w:t>13</w:t>
        </w:r>
        <w:r>
          <w:fldChar w:fldCharType="end"/>
        </w:r>
      </w:hyperlink>
    </w:p>
    <w:p>
      <w:pPr>
        <w:pStyle w:val="TOC2"/>
        <w:tabs>
          <w:tab w:val="right" w:leader="dot" w:pos="8306"/>
        </w:tabs>
      </w:pPr>
      <w:hyperlink w:anchor="_Toc20994" w:history="1">
        <w:r>
          <w:rPr>
            <w:rFonts w:ascii="仿宋" w:eastAsia="仿宋" w:hAnsi="仿宋" w:cs="仿宋" w:hint="eastAsia"/>
            <w:lang w:eastAsia="zh-CN"/>
          </w:rPr>
          <w:t>(二)、碳素产品项目工艺技术设计方案</w:t>
        </w:r>
        <w:r>
          <w:tab/>
        </w:r>
        <w:r>
          <w:fldChar w:fldCharType="begin"/>
        </w:r>
        <w:r>
          <w:instrText xml:space="preserve"> PAGEREF _Toc20994 \h </w:instrText>
        </w:r>
        <w:r>
          <w:fldChar w:fldCharType="separate"/>
        </w:r>
        <w:r>
          <w:t>14</w:t>
        </w:r>
        <w:r>
          <w:fldChar w:fldCharType="end"/>
        </w:r>
      </w:hyperlink>
    </w:p>
    <w:p>
      <w:pPr>
        <w:pStyle w:val="TOC2"/>
        <w:tabs>
          <w:tab w:val="right" w:leader="dot" w:pos="8306"/>
        </w:tabs>
      </w:pPr>
      <w:hyperlink w:anchor="_Toc4018" w:history="1">
        <w:r>
          <w:rPr>
            <w:rFonts w:ascii="仿宋" w:eastAsia="仿宋" w:hAnsi="仿宋" w:cs="仿宋" w:hint="eastAsia"/>
            <w:lang w:eastAsia="zh-CN"/>
          </w:rPr>
          <w:t>(三)、设备选型方案</w:t>
        </w:r>
        <w:r>
          <w:tab/>
        </w:r>
        <w:r>
          <w:fldChar w:fldCharType="begin"/>
        </w:r>
        <w:r>
          <w:instrText xml:space="preserve"> PAGEREF _Toc4018 \h </w:instrText>
        </w:r>
        <w:r>
          <w:fldChar w:fldCharType="separate"/>
        </w:r>
        <w:r>
          <w:t>16</w:t>
        </w:r>
        <w:r>
          <w:fldChar w:fldCharType="end"/>
        </w:r>
      </w:hyperlink>
    </w:p>
    <w:p>
      <w:pPr>
        <w:pStyle w:val="TOC1"/>
        <w:tabs>
          <w:tab w:val="right" w:leader="dot" w:pos="8306"/>
        </w:tabs>
      </w:pPr>
      <w:hyperlink w:anchor="_Toc19978" w:history="1">
        <w:r>
          <w:rPr>
            <w:rFonts w:ascii="仿宋" w:eastAsia="仿宋" w:hAnsi="仿宋" w:cs="仿宋" w:hint="eastAsia"/>
            <w:lang w:eastAsia="zh-CN"/>
          </w:rPr>
          <w:t>六、碳素产品项目文档管理</w:t>
        </w:r>
        <w:r>
          <w:tab/>
        </w:r>
        <w:r>
          <w:fldChar w:fldCharType="begin"/>
        </w:r>
        <w:r>
          <w:instrText xml:space="preserve"> PAGEREF _Toc19978 \h </w:instrText>
        </w:r>
        <w:r>
          <w:fldChar w:fldCharType="separate"/>
        </w:r>
        <w:r>
          <w:t>17</w:t>
        </w:r>
        <w:r>
          <w:fldChar w:fldCharType="end"/>
        </w:r>
      </w:hyperlink>
    </w:p>
    <w:p>
      <w:pPr>
        <w:pStyle w:val="TOC2"/>
        <w:tabs>
          <w:tab w:val="right" w:leader="dot" w:pos="8306"/>
        </w:tabs>
      </w:pPr>
      <w:hyperlink w:anchor="_Toc23032" w:history="1">
        <w:r>
          <w:rPr>
            <w:rFonts w:ascii="仿宋" w:eastAsia="仿宋" w:hAnsi="仿宋" w:cs="仿宋" w:hint="eastAsia"/>
            <w:lang w:eastAsia="zh-CN"/>
          </w:rPr>
          <w:t>(一)、文档编制与审查</w:t>
        </w:r>
        <w:r>
          <w:tab/>
        </w:r>
        <w:r>
          <w:fldChar w:fldCharType="begin"/>
        </w:r>
        <w:r>
          <w:instrText xml:space="preserve"> PAGEREF _Toc23032 \h </w:instrText>
        </w:r>
        <w:r>
          <w:fldChar w:fldCharType="separate"/>
        </w:r>
        <w:r>
          <w:t>17</w:t>
        </w:r>
        <w:r>
          <w:fldChar w:fldCharType="end"/>
        </w:r>
      </w:hyperlink>
    </w:p>
    <w:p>
      <w:pPr>
        <w:pStyle w:val="TOC2"/>
        <w:tabs>
          <w:tab w:val="right" w:leader="dot" w:pos="8306"/>
        </w:tabs>
      </w:pPr>
      <w:hyperlink w:anchor="_Toc6595" w:history="1">
        <w:r>
          <w:rPr>
            <w:rFonts w:ascii="仿宋" w:eastAsia="仿宋" w:hAnsi="仿宋" w:cs="仿宋" w:hint="eastAsia"/>
            <w:lang w:eastAsia="zh-CN"/>
          </w:rPr>
          <w:t>(二)、文档发布与分发</w:t>
        </w:r>
        <w:r>
          <w:tab/>
        </w:r>
        <w:r>
          <w:fldChar w:fldCharType="begin"/>
        </w:r>
        <w:r>
          <w:instrText xml:space="preserve"> PAGEREF _Toc6595 \h </w:instrText>
        </w:r>
        <w:r>
          <w:fldChar w:fldCharType="separate"/>
        </w:r>
        <w:r>
          <w:t>18</w:t>
        </w:r>
        <w:r>
          <w:fldChar w:fldCharType="end"/>
        </w:r>
      </w:hyperlink>
    </w:p>
    <w:p>
      <w:pPr>
        <w:pStyle w:val="TOC2"/>
        <w:tabs>
          <w:tab w:val="right" w:leader="dot" w:pos="8306"/>
        </w:tabs>
      </w:pPr>
      <w:hyperlink w:anchor="_Toc17999" w:history="1">
        <w:r>
          <w:rPr>
            <w:rFonts w:ascii="仿宋" w:eastAsia="仿宋" w:hAnsi="仿宋" w:cs="仿宋" w:hint="eastAsia"/>
            <w:lang w:eastAsia="zh-CN"/>
          </w:rPr>
          <w:t>(三)、文档存档与归档</w:t>
        </w:r>
        <w:r>
          <w:tab/>
        </w:r>
        <w:r>
          <w:fldChar w:fldCharType="begin"/>
        </w:r>
        <w:r>
          <w:instrText xml:space="preserve"> PAGEREF _Toc17999 \h </w:instrText>
        </w:r>
        <w:r>
          <w:fldChar w:fldCharType="separate"/>
        </w:r>
        <w:r>
          <w:t>19</w:t>
        </w:r>
        <w:r>
          <w:fldChar w:fldCharType="end"/>
        </w:r>
      </w:hyperlink>
    </w:p>
    <w:p>
      <w:pPr>
        <w:pStyle w:val="TOC1"/>
        <w:tabs>
          <w:tab w:val="right" w:leader="dot" w:pos="8306"/>
        </w:tabs>
      </w:pPr>
      <w:hyperlink w:anchor="_Toc30928" w:history="1">
        <w:r>
          <w:rPr>
            <w:rFonts w:ascii="仿宋" w:eastAsia="仿宋" w:hAnsi="仿宋" w:cs="仿宋" w:hint="eastAsia"/>
            <w:lang w:eastAsia="zh-CN"/>
          </w:rPr>
          <w:t>七、碳素产品项目人力资源管理</w:t>
        </w:r>
        <w:r>
          <w:tab/>
        </w:r>
        <w:r>
          <w:fldChar w:fldCharType="begin"/>
        </w:r>
        <w:r>
          <w:instrText xml:space="preserve"> PAGEREF _Toc30928 \h </w:instrText>
        </w:r>
        <w:r>
          <w:fldChar w:fldCharType="separate"/>
        </w:r>
        <w:r>
          <w:t>20</w:t>
        </w:r>
        <w:r>
          <w:fldChar w:fldCharType="end"/>
        </w:r>
      </w:hyperlink>
    </w:p>
    <w:p>
      <w:pPr>
        <w:pStyle w:val="TOC2"/>
        <w:tabs>
          <w:tab w:val="right" w:leader="dot" w:pos="8306"/>
        </w:tabs>
      </w:pPr>
      <w:hyperlink w:anchor="_Toc1295" w:history="1">
        <w:r>
          <w:rPr>
            <w:rFonts w:ascii="仿宋" w:eastAsia="仿宋" w:hAnsi="仿宋" w:cs="仿宋" w:hint="eastAsia"/>
            <w:lang w:eastAsia="zh-CN"/>
          </w:rPr>
          <w:t>(一)、建立健全的预算管理制度</w:t>
        </w:r>
        <w:r>
          <w:tab/>
        </w:r>
        <w:r>
          <w:fldChar w:fldCharType="begin"/>
        </w:r>
        <w:r>
          <w:instrText xml:space="preserve"> PAGEREF _Toc1295 \h </w:instrText>
        </w:r>
        <w:r>
          <w:fldChar w:fldCharType="separate"/>
        </w:r>
        <w:r>
          <w:t>20</w:t>
        </w:r>
        <w:r>
          <w:fldChar w:fldCharType="end"/>
        </w:r>
      </w:hyperlink>
    </w:p>
    <w:p>
      <w:pPr>
        <w:pStyle w:val="TOC2"/>
        <w:tabs>
          <w:tab w:val="right" w:leader="dot" w:pos="8306"/>
        </w:tabs>
      </w:pPr>
      <w:hyperlink w:anchor="_Toc20609" w:history="1">
        <w:r>
          <w:rPr>
            <w:rFonts w:ascii="仿宋" w:eastAsia="仿宋" w:hAnsi="仿宋" w:cs="仿宋" w:hint="eastAsia"/>
            <w:lang w:eastAsia="zh-CN"/>
          </w:rPr>
          <w:t>(二)、加强资金流动监控</w:t>
        </w:r>
        <w:r>
          <w:tab/>
        </w:r>
        <w:r>
          <w:fldChar w:fldCharType="begin"/>
        </w:r>
        <w:r>
          <w:instrText xml:space="preserve"> PAGEREF _Toc20609 \h </w:instrText>
        </w:r>
        <w:r>
          <w:fldChar w:fldCharType="separate"/>
        </w:r>
        <w:r>
          <w:t>22</w:t>
        </w:r>
        <w:r>
          <w:fldChar w:fldCharType="end"/>
        </w:r>
      </w:hyperlink>
    </w:p>
    <w:p>
      <w:pPr>
        <w:pStyle w:val="TOC2"/>
        <w:tabs>
          <w:tab w:val="right" w:leader="dot" w:pos="8306"/>
        </w:tabs>
      </w:pPr>
      <w:hyperlink w:anchor="_Toc19275" w:history="1">
        <w:r>
          <w:rPr>
            <w:rFonts w:ascii="仿宋" w:eastAsia="仿宋" w:hAnsi="仿宋" w:cs="仿宋" w:hint="eastAsia"/>
            <w:lang w:eastAsia="zh-CN"/>
          </w:rPr>
          <w:t>(三)、制定完善的风险控制机制</w:t>
        </w:r>
        <w:r>
          <w:tab/>
        </w:r>
        <w:r>
          <w:fldChar w:fldCharType="begin"/>
        </w:r>
        <w:r>
          <w:instrText xml:space="preserve"> PAGEREF _Toc19275 \h </w:instrText>
        </w:r>
        <w:r>
          <w:fldChar w:fldCharType="separate"/>
        </w:r>
        <w:r>
          <w:t>23</w:t>
        </w:r>
        <w:r>
          <w:fldChar w:fldCharType="end"/>
        </w:r>
      </w:hyperlink>
    </w:p>
    <w:p>
      <w:pPr>
        <w:pStyle w:val="TOC2"/>
        <w:tabs>
          <w:tab w:val="right" w:leader="dot" w:pos="8306"/>
        </w:tabs>
      </w:pPr>
      <w:hyperlink w:anchor="_Toc31355" w:history="1">
        <w:r>
          <w:rPr>
            <w:rFonts w:ascii="仿宋" w:eastAsia="仿宋" w:hAnsi="仿宋" w:cs="仿宋" w:hint="eastAsia"/>
            <w:lang w:eastAsia="zh-CN"/>
          </w:rPr>
          <w:t>(四)、优化成本管理</w:t>
        </w:r>
        <w:r>
          <w:tab/>
        </w:r>
        <w:r>
          <w:fldChar w:fldCharType="begin"/>
        </w:r>
        <w:r>
          <w:instrText xml:space="preserve"> PAGEREF _Toc31355 \h </w:instrText>
        </w:r>
        <w:r>
          <w:fldChar w:fldCharType="separate"/>
        </w:r>
        <w:r>
          <w:t>24</w:t>
        </w:r>
        <w:r>
          <w:fldChar w:fldCharType="end"/>
        </w:r>
      </w:hyperlink>
    </w:p>
    <w:p>
      <w:pPr>
        <w:pStyle w:val="TOC1"/>
        <w:tabs>
          <w:tab w:val="right" w:leader="dot" w:pos="8306"/>
        </w:tabs>
      </w:pPr>
      <w:hyperlink w:anchor="_Toc10611" w:history="1">
        <w:r>
          <w:rPr>
            <w:rFonts w:ascii="仿宋" w:eastAsia="仿宋" w:hAnsi="仿宋" w:cs="仿宋" w:hint="eastAsia"/>
            <w:lang w:eastAsia="zh-CN"/>
          </w:rPr>
          <w:t>八、碳素产品项目人力资源培养与发展</w:t>
        </w:r>
        <w:r>
          <w:tab/>
        </w:r>
        <w:r>
          <w:fldChar w:fldCharType="begin"/>
        </w:r>
        <w:r>
          <w:instrText xml:space="preserve"> PAGEREF _Toc10611 \h </w:instrText>
        </w:r>
        <w:r>
          <w:fldChar w:fldCharType="separate"/>
        </w:r>
        <w:r>
          <w:t>26</w:t>
        </w:r>
        <w:r>
          <w:fldChar w:fldCharType="end"/>
        </w:r>
      </w:hyperlink>
    </w:p>
    <w:p>
      <w:pPr>
        <w:pStyle w:val="TOC2"/>
        <w:tabs>
          <w:tab w:val="right" w:leader="dot" w:pos="8306"/>
        </w:tabs>
      </w:pPr>
      <w:hyperlink w:anchor="_Toc21858" w:history="1">
        <w:r>
          <w:rPr>
            <w:rFonts w:ascii="仿宋" w:eastAsia="仿宋" w:hAnsi="仿宋" w:cs="仿宋" w:hint="eastAsia"/>
            <w:lang w:eastAsia="zh-CN"/>
          </w:rPr>
          <w:t>(一)、人才需求与规划</w:t>
        </w:r>
        <w:r>
          <w:tab/>
        </w:r>
        <w:r>
          <w:fldChar w:fldCharType="begin"/>
        </w:r>
        <w:r>
          <w:instrText xml:space="preserve"> PAGEREF _Toc21858 \h </w:instrText>
        </w:r>
        <w:r>
          <w:fldChar w:fldCharType="separate"/>
        </w:r>
        <w:r>
          <w:t>26</w:t>
        </w:r>
        <w:r>
          <w:fldChar w:fldCharType="end"/>
        </w:r>
      </w:hyperlink>
    </w:p>
    <w:p>
      <w:pPr>
        <w:pStyle w:val="TOC2"/>
        <w:tabs>
          <w:tab w:val="right" w:leader="dot" w:pos="8306"/>
        </w:tabs>
      </w:pPr>
      <w:hyperlink w:anchor="_Toc7109" w:history="1">
        <w:r>
          <w:rPr>
            <w:rFonts w:ascii="仿宋" w:eastAsia="仿宋" w:hAnsi="仿宋" w:cs="仿宋" w:hint="eastAsia"/>
            <w:lang w:eastAsia="zh-CN"/>
          </w:rPr>
          <w:t>(二)、培训与发展计划</w:t>
        </w:r>
        <w:r>
          <w:tab/>
        </w:r>
        <w:r>
          <w:fldChar w:fldCharType="begin"/>
        </w:r>
        <w:r>
          <w:instrText xml:space="preserve"> PAGEREF _Toc7109 \h </w:instrText>
        </w:r>
        <w:r>
          <w:fldChar w:fldCharType="separate"/>
        </w:r>
        <w:r>
          <w:t>26</w:t>
        </w:r>
        <w:r>
          <w:fldChar w:fldCharType="end"/>
        </w:r>
      </w:hyperlink>
    </w:p>
    <w:p>
      <w:pPr>
        <w:pStyle w:val="TOC1"/>
        <w:tabs>
          <w:tab w:val="right" w:leader="dot" w:pos="8306"/>
        </w:tabs>
      </w:pPr>
      <w:hyperlink w:anchor="_Toc19453" w:history="1">
        <w:r>
          <w:rPr>
            <w:rFonts w:ascii="仿宋" w:eastAsia="仿宋" w:hAnsi="仿宋" w:cs="仿宋" w:hint="eastAsia"/>
            <w:lang w:eastAsia="zh-CN"/>
          </w:rPr>
          <w:t>九、碳素产品项目环境影响分析</w:t>
        </w:r>
        <w:r>
          <w:tab/>
        </w:r>
        <w:r>
          <w:fldChar w:fldCharType="begin"/>
        </w:r>
        <w:r>
          <w:instrText xml:space="preserve"> PAGEREF _Toc19453 \h </w:instrText>
        </w:r>
        <w:r>
          <w:fldChar w:fldCharType="separate"/>
        </w:r>
        <w:r>
          <w:t>27</w:t>
        </w:r>
        <w:r>
          <w:fldChar w:fldCharType="end"/>
        </w:r>
      </w:hyperlink>
    </w:p>
    <w:p>
      <w:pPr>
        <w:pStyle w:val="TOC2"/>
        <w:tabs>
          <w:tab w:val="right" w:leader="dot" w:pos="8306"/>
        </w:tabs>
      </w:pPr>
      <w:hyperlink w:anchor="_Toc19298" w:history="1">
        <w:r>
          <w:rPr>
            <w:rFonts w:ascii="仿宋" w:eastAsia="仿宋" w:hAnsi="仿宋" w:cs="仿宋" w:hint="eastAsia"/>
            <w:lang w:eastAsia="zh-CN"/>
          </w:rPr>
          <w:t>(一)、建设区域环境质量现状</w:t>
        </w:r>
        <w:r>
          <w:tab/>
        </w:r>
        <w:r>
          <w:fldChar w:fldCharType="begin"/>
        </w:r>
        <w:r>
          <w:instrText xml:space="preserve"> PAGEREF _Toc19298 \h </w:instrText>
        </w:r>
        <w:r>
          <w:fldChar w:fldCharType="separate"/>
        </w:r>
        <w:r>
          <w:t>27</w:t>
        </w:r>
        <w:r>
          <w:fldChar w:fldCharType="end"/>
        </w:r>
      </w:hyperlink>
    </w:p>
    <w:p>
      <w:pPr>
        <w:pStyle w:val="TOC2"/>
        <w:tabs>
          <w:tab w:val="right" w:leader="dot" w:pos="8306"/>
        </w:tabs>
      </w:pPr>
      <w:hyperlink w:anchor="_Toc3705" w:history="1">
        <w:r>
          <w:rPr>
            <w:rFonts w:ascii="仿宋" w:eastAsia="仿宋" w:hAnsi="仿宋" w:cs="仿宋" w:hint="eastAsia"/>
            <w:lang w:eastAsia="zh-CN"/>
          </w:rPr>
          <w:t>(二)、建设期环境保护</w:t>
        </w:r>
        <w:r>
          <w:tab/>
        </w:r>
        <w:r>
          <w:fldChar w:fldCharType="begin"/>
        </w:r>
        <w:r>
          <w:instrText xml:space="preserve"> PAGEREF _Toc3705 \h </w:instrText>
        </w:r>
        <w:r>
          <w:fldChar w:fldCharType="separate"/>
        </w:r>
        <w:r>
          <w:t>28</w:t>
        </w:r>
        <w:r>
          <w:fldChar w:fldCharType="end"/>
        </w:r>
      </w:hyperlink>
    </w:p>
    <w:p>
      <w:pPr>
        <w:pStyle w:val="TOC2"/>
        <w:tabs>
          <w:tab w:val="right" w:leader="dot" w:pos="8306"/>
        </w:tabs>
      </w:pPr>
      <w:hyperlink w:anchor="_Toc27919" w:history="1">
        <w:r>
          <w:rPr>
            <w:rFonts w:ascii="仿宋" w:eastAsia="仿宋" w:hAnsi="仿宋" w:cs="仿宋" w:hint="eastAsia"/>
            <w:lang w:eastAsia="zh-CN"/>
          </w:rPr>
          <w:t>(三)、运营期环境保护</w:t>
        </w:r>
        <w:r>
          <w:tab/>
        </w:r>
        <w:r>
          <w:fldChar w:fldCharType="begin"/>
        </w:r>
        <w:r>
          <w:instrText xml:space="preserve"> PAGEREF _Toc27919 \h </w:instrText>
        </w:r>
        <w:r>
          <w:fldChar w:fldCharType="separate"/>
        </w:r>
        <w:r>
          <w:t>30</w:t>
        </w:r>
        <w:r>
          <w:fldChar w:fldCharType="end"/>
        </w:r>
      </w:hyperlink>
    </w:p>
    <w:p>
      <w:pPr>
        <w:pStyle w:val="TOC2"/>
        <w:tabs>
          <w:tab w:val="right" w:leader="dot" w:pos="8306"/>
        </w:tabs>
      </w:pPr>
      <w:hyperlink w:anchor="_Toc22190" w:history="1">
        <w:r>
          <w:rPr>
            <w:rFonts w:ascii="仿宋" w:eastAsia="仿宋" w:hAnsi="仿宋" w:cs="仿宋" w:hint="eastAsia"/>
            <w:lang w:eastAsia="zh-CN"/>
          </w:rPr>
          <w:t>(四)、碳素产品项目建设对区域经济的影响</w:t>
        </w:r>
        <w:r>
          <w:tab/>
        </w:r>
        <w:r>
          <w:fldChar w:fldCharType="begin"/>
        </w:r>
        <w:r>
          <w:instrText xml:space="preserve"> PAGEREF _Toc22190 \h </w:instrText>
        </w:r>
        <w:r>
          <w:fldChar w:fldCharType="separate"/>
        </w:r>
        <w:r>
          <w:t>31</w:t>
        </w:r>
        <w:r>
          <w:fldChar w:fldCharType="end"/>
        </w:r>
      </w:hyperlink>
    </w:p>
    <w:p>
      <w:pPr>
        <w:pStyle w:val="TOC2"/>
        <w:tabs>
          <w:tab w:val="right" w:leader="dot" w:pos="8306"/>
        </w:tabs>
      </w:pPr>
      <w:hyperlink w:anchor="_Toc21216" w:history="1">
        <w:r>
          <w:rPr>
            <w:rFonts w:ascii="仿宋" w:eastAsia="仿宋" w:hAnsi="仿宋" w:cs="仿宋" w:hint="eastAsia"/>
            <w:lang w:eastAsia="zh-CN"/>
          </w:rPr>
          <w:t>(五)、废弃物处理</w:t>
        </w:r>
        <w:r>
          <w:tab/>
        </w:r>
        <w:r>
          <w:fldChar w:fldCharType="begin"/>
        </w:r>
        <w:r>
          <w:instrText xml:space="preserve"> PAGEREF _Toc21216 \h </w:instrText>
        </w:r>
        <w:r>
          <w:fldChar w:fldCharType="separate"/>
        </w:r>
        <w:r>
          <w:t>33</w:t>
        </w:r>
        <w:r>
          <w:fldChar w:fldCharType="end"/>
        </w:r>
      </w:hyperlink>
    </w:p>
    <w:p>
      <w:pPr>
        <w:pStyle w:val="TOC2"/>
        <w:tabs>
          <w:tab w:val="right" w:leader="dot" w:pos="8306"/>
        </w:tabs>
      </w:pPr>
      <w:hyperlink w:anchor="_Toc6031" w:history="1">
        <w:r>
          <w:rPr>
            <w:rFonts w:ascii="仿宋" w:eastAsia="仿宋" w:hAnsi="仿宋" w:cs="仿宋" w:hint="eastAsia"/>
            <w:lang w:eastAsia="zh-CN"/>
          </w:rPr>
          <w:t>(六)、特殊环境影响分析</w:t>
        </w:r>
        <w:r>
          <w:tab/>
        </w:r>
        <w:r>
          <w:fldChar w:fldCharType="begin"/>
        </w:r>
        <w:r>
          <w:instrText xml:space="preserve"> PAGEREF _Toc6031 \h </w:instrText>
        </w:r>
        <w:r>
          <w:fldChar w:fldCharType="separate"/>
        </w:r>
        <w:r>
          <w:t>34</w:t>
        </w:r>
        <w:r>
          <w:fldChar w:fldCharType="end"/>
        </w:r>
      </w:hyperlink>
    </w:p>
    <w:p>
      <w:pPr>
        <w:pStyle w:val="TOC2"/>
        <w:tabs>
          <w:tab w:val="right" w:leader="dot" w:pos="8306"/>
        </w:tabs>
      </w:pPr>
      <w:hyperlink w:anchor="_Toc12386" w:history="1">
        <w:r>
          <w:rPr>
            <w:rFonts w:ascii="仿宋" w:eastAsia="仿宋" w:hAnsi="仿宋" w:cs="仿宋" w:hint="eastAsia"/>
            <w:lang w:eastAsia="zh-CN"/>
          </w:rPr>
          <w:t>(七)、清洁生产</w:t>
        </w:r>
        <w:r>
          <w:tab/>
        </w:r>
        <w:r>
          <w:fldChar w:fldCharType="begin"/>
        </w:r>
        <w:r>
          <w:instrText xml:space="preserve"> PAGEREF _Toc12386 \h </w:instrText>
        </w:r>
        <w:r>
          <w:fldChar w:fldCharType="separate"/>
        </w:r>
        <w:r>
          <w:t>35</w:t>
        </w:r>
        <w:r>
          <w:fldChar w:fldCharType="end"/>
        </w:r>
      </w:hyperlink>
    </w:p>
    <w:p>
      <w:pPr>
        <w:pStyle w:val="TOC2"/>
        <w:tabs>
          <w:tab w:val="right" w:leader="dot" w:pos="8306"/>
        </w:tabs>
      </w:pPr>
      <w:hyperlink w:anchor="_Toc14645" w:history="1">
        <w:r>
          <w:rPr>
            <w:rFonts w:ascii="仿宋" w:eastAsia="仿宋" w:hAnsi="仿宋" w:cs="仿宋" w:hint="eastAsia"/>
            <w:lang w:eastAsia="zh-CN"/>
          </w:rPr>
          <w:t>(八)、环境保护综合评价</w:t>
        </w:r>
        <w:r>
          <w:tab/>
        </w:r>
        <w:r>
          <w:fldChar w:fldCharType="begin"/>
        </w:r>
        <w:r>
          <w:instrText xml:space="preserve"> PAGEREF _Toc14645 \h </w:instrText>
        </w:r>
        <w:r>
          <w:fldChar w:fldCharType="separate"/>
        </w:r>
        <w:r>
          <w:t>36</w:t>
        </w:r>
        <w:r>
          <w:fldChar w:fldCharType="end"/>
        </w:r>
      </w:hyperlink>
    </w:p>
    <w:p>
      <w:pPr>
        <w:pStyle w:val="TOC1"/>
        <w:tabs>
          <w:tab w:val="right" w:leader="dot" w:pos="8306"/>
        </w:tabs>
      </w:pPr>
      <w:hyperlink w:anchor="_Toc19718" w:history="1">
        <w:r>
          <w:rPr>
            <w:rFonts w:ascii="仿宋" w:eastAsia="仿宋" w:hAnsi="仿宋" w:cs="仿宋" w:hint="eastAsia"/>
            <w:lang w:eastAsia="zh-CN"/>
          </w:rPr>
          <w:t>十、碳素产品项目投资规划</w:t>
        </w:r>
        <w:r>
          <w:tab/>
        </w:r>
        <w:r>
          <w:fldChar w:fldCharType="begin"/>
        </w:r>
        <w:r>
          <w:instrText xml:space="preserve"> PAGEREF _Toc19718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3" w:history="1">
        <w:r>
          <w:rPr>
            <w:rFonts w:ascii="仿宋" w:eastAsia="仿宋" w:hAnsi="仿宋" w:cs="仿宋" w:hint="eastAsia"/>
            <w:lang w:eastAsia="zh-CN"/>
          </w:rPr>
          <w:t>(一)、碳素产品项目总投资估算</w:t>
        </w:r>
        <w:r>
          <w:tab/>
        </w:r>
        <w:r>
          <w:fldChar w:fldCharType="begin"/>
        </w:r>
        <w:r>
          <w:instrText xml:space="preserve"> PAGEREF _Toc20003 \h </w:instrText>
        </w:r>
        <w:r>
          <w:fldChar w:fldCharType="separate"/>
        </w:r>
        <w:r>
          <w:t>37</w:t>
        </w:r>
        <w:r>
          <w:fldChar w:fldCharType="end"/>
        </w:r>
      </w:hyperlink>
    </w:p>
    <w:p>
      <w:pPr>
        <w:pStyle w:val="TOC2"/>
        <w:tabs>
          <w:tab w:val="right" w:leader="dot" w:pos="8306"/>
        </w:tabs>
      </w:pPr>
      <w:hyperlink w:anchor="_Toc32464" w:history="1">
        <w:r>
          <w:rPr>
            <w:rFonts w:ascii="仿宋" w:eastAsia="仿宋" w:hAnsi="仿宋" w:cs="仿宋" w:hint="eastAsia"/>
            <w:lang w:eastAsia="zh-CN"/>
          </w:rPr>
          <w:t>(二)、资金筹措</w:t>
        </w:r>
        <w:r>
          <w:tab/>
        </w:r>
        <w:r>
          <w:fldChar w:fldCharType="begin"/>
        </w:r>
        <w:r>
          <w:instrText xml:space="preserve"> PAGEREF _Toc32464 \h </w:instrText>
        </w:r>
        <w:r>
          <w:fldChar w:fldCharType="separate"/>
        </w:r>
        <w:r>
          <w:t>39</w:t>
        </w:r>
        <w:r>
          <w:fldChar w:fldCharType="end"/>
        </w:r>
      </w:hyperlink>
    </w:p>
    <w:p>
      <w:pPr>
        <w:pStyle w:val="TOC1"/>
        <w:tabs>
          <w:tab w:val="right" w:leader="dot" w:pos="8306"/>
        </w:tabs>
      </w:pPr>
      <w:hyperlink w:anchor="_Toc21420" w:history="1">
        <w:r>
          <w:rPr>
            <w:rFonts w:ascii="仿宋" w:eastAsia="仿宋" w:hAnsi="仿宋" w:cs="仿宋" w:hint="eastAsia"/>
            <w:lang w:eastAsia="zh-CN"/>
          </w:rPr>
          <w:t>十一、碳素产品项目计划安排</w:t>
        </w:r>
        <w:r>
          <w:tab/>
        </w:r>
        <w:r>
          <w:fldChar w:fldCharType="begin"/>
        </w:r>
        <w:r>
          <w:instrText xml:space="preserve"> PAGEREF _Toc21420 \h </w:instrText>
        </w:r>
        <w:r>
          <w:fldChar w:fldCharType="separate"/>
        </w:r>
        <w:r>
          <w:t>39</w:t>
        </w:r>
        <w:r>
          <w:fldChar w:fldCharType="end"/>
        </w:r>
      </w:hyperlink>
    </w:p>
    <w:p>
      <w:pPr>
        <w:pStyle w:val="TOC2"/>
        <w:tabs>
          <w:tab w:val="right" w:leader="dot" w:pos="8306"/>
        </w:tabs>
      </w:pPr>
      <w:hyperlink w:anchor="_Toc22429" w:history="1">
        <w:r>
          <w:rPr>
            <w:rFonts w:ascii="仿宋" w:eastAsia="仿宋" w:hAnsi="仿宋" w:cs="仿宋" w:hint="eastAsia"/>
            <w:lang w:eastAsia="zh-CN"/>
          </w:rPr>
          <w:t>(一)、建设周期</w:t>
        </w:r>
        <w:r>
          <w:tab/>
        </w:r>
        <w:r>
          <w:fldChar w:fldCharType="begin"/>
        </w:r>
        <w:r>
          <w:instrText xml:space="preserve"> PAGEREF _Toc22429 \h </w:instrText>
        </w:r>
        <w:r>
          <w:fldChar w:fldCharType="separate"/>
        </w:r>
        <w:r>
          <w:t>39</w:t>
        </w:r>
        <w:r>
          <w:fldChar w:fldCharType="end"/>
        </w:r>
      </w:hyperlink>
    </w:p>
    <w:p>
      <w:pPr>
        <w:pStyle w:val="TOC2"/>
        <w:tabs>
          <w:tab w:val="right" w:leader="dot" w:pos="8306"/>
        </w:tabs>
      </w:pPr>
      <w:hyperlink w:anchor="_Toc24239" w:history="1">
        <w:r>
          <w:rPr>
            <w:rFonts w:ascii="仿宋" w:eastAsia="仿宋" w:hAnsi="仿宋" w:cs="仿宋" w:hint="eastAsia"/>
            <w:lang w:eastAsia="zh-CN"/>
          </w:rPr>
          <w:t>(二)、建设进度</w:t>
        </w:r>
        <w:r>
          <w:tab/>
        </w:r>
        <w:r>
          <w:fldChar w:fldCharType="begin"/>
        </w:r>
        <w:r>
          <w:instrText xml:space="preserve"> PAGEREF _Toc24239 \h </w:instrText>
        </w:r>
        <w:r>
          <w:fldChar w:fldCharType="separate"/>
        </w:r>
        <w:r>
          <w:t>40</w:t>
        </w:r>
        <w:r>
          <w:fldChar w:fldCharType="end"/>
        </w:r>
      </w:hyperlink>
    </w:p>
    <w:p>
      <w:pPr>
        <w:pStyle w:val="TOC2"/>
        <w:tabs>
          <w:tab w:val="right" w:leader="dot" w:pos="8306"/>
        </w:tabs>
      </w:pPr>
      <w:hyperlink w:anchor="_Toc379" w:history="1">
        <w:r>
          <w:rPr>
            <w:rFonts w:ascii="仿宋" w:eastAsia="仿宋" w:hAnsi="仿宋" w:cs="仿宋" w:hint="eastAsia"/>
            <w:lang w:eastAsia="zh-CN"/>
          </w:rPr>
          <w:t>(三)、进度安排注意事项</w:t>
        </w:r>
        <w:r>
          <w:tab/>
        </w:r>
        <w:r>
          <w:fldChar w:fldCharType="begin"/>
        </w:r>
        <w:r>
          <w:instrText xml:space="preserve"> PAGEREF _Toc379 \h </w:instrText>
        </w:r>
        <w:r>
          <w:fldChar w:fldCharType="separate"/>
        </w:r>
        <w:r>
          <w:t>41</w:t>
        </w:r>
        <w:r>
          <w:fldChar w:fldCharType="end"/>
        </w:r>
      </w:hyperlink>
    </w:p>
    <w:p>
      <w:pPr>
        <w:pStyle w:val="TOC2"/>
        <w:tabs>
          <w:tab w:val="right" w:leader="dot" w:pos="8306"/>
        </w:tabs>
      </w:pPr>
      <w:hyperlink w:anchor="_Toc24319" w:history="1">
        <w:r>
          <w:rPr>
            <w:rFonts w:ascii="仿宋" w:eastAsia="仿宋" w:hAnsi="仿宋" w:cs="仿宋" w:hint="eastAsia"/>
            <w:lang w:eastAsia="zh-CN"/>
          </w:rPr>
          <w:t>(四)、人力资源配置</w:t>
        </w:r>
        <w:r>
          <w:tab/>
        </w:r>
        <w:r>
          <w:fldChar w:fldCharType="begin"/>
        </w:r>
        <w:r>
          <w:instrText xml:space="preserve"> PAGEREF _Toc24319 \h </w:instrText>
        </w:r>
        <w:r>
          <w:fldChar w:fldCharType="separate"/>
        </w:r>
        <w:r>
          <w:t>43</w:t>
        </w:r>
        <w:r>
          <w:fldChar w:fldCharType="end"/>
        </w:r>
      </w:hyperlink>
    </w:p>
    <w:p>
      <w:pPr>
        <w:pStyle w:val="TOC1"/>
        <w:tabs>
          <w:tab w:val="right" w:leader="dot" w:pos="8306"/>
        </w:tabs>
      </w:pPr>
      <w:hyperlink w:anchor="_Toc27371" w:history="1">
        <w:r>
          <w:rPr>
            <w:rFonts w:ascii="仿宋" w:eastAsia="仿宋" w:hAnsi="仿宋" w:cs="仿宋" w:hint="eastAsia"/>
            <w:lang w:eastAsia="zh-CN"/>
          </w:rPr>
          <w:t>十二、碳素产品项目财务管理</w:t>
        </w:r>
        <w:r>
          <w:tab/>
        </w:r>
        <w:r>
          <w:fldChar w:fldCharType="begin"/>
        </w:r>
        <w:r>
          <w:instrText xml:space="preserve"> PAGEREF _Toc27371 \h </w:instrText>
        </w:r>
        <w:r>
          <w:fldChar w:fldCharType="separate"/>
        </w:r>
        <w:r>
          <w:t>43</w:t>
        </w:r>
        <w:r>
          <w:fldChar w:fldCharType="end"/>
        </w:r>
      </w:hyperlink>
    </w:p>
    <w:p>
      <w:pPr>
        <w:pStyle w:val="TOC2"/>
        <w:tabs>
          <w:tab w:val="right" w:leader="dot" w:pos="8306"/>
        </w:tabs>
      </w:pPr>
      <w:hyperlink w:anchor="_Toc14125" w:history="1">
        <w:r>
          <w:rPr>
            <w:rFonts w:ascii="仿宋" w:eastAsia="仿宋" w:hAnsi="仿宋" w:cs="仿宋" w:hint="eastAsia"/>
            <w:lang w:eastAsia="zh-CN"/>
          </w:rPr>
          <w:t>(一)、资金需求大</w:t>
        </w:r>
        <w:r>
          <w:tab/>
        </w:r>
        <w:r>
          <w:fldChar w:fldCharType="begin"/>
        </w:r>
        <w:r>
          <w:instrText xml:space="preserve"> PAGEREF _Toc14125 \h </w:instrText>
        </w:r>
        <w:r>
          <w:fldChar w:fldCharType="separate"/>
        </w:r>
        <w:r>
          <w:t>43</w:t>
        </w:r>
        <w:r>
          <w:fldChar w:fldCharType="end"/>
        </w:r>
      </w:hyperlink>
    </w:p>
    <w:p>
      <w:pPr>
        <w:pStyle w:val="TOC2"/>
        <w:tabs>
          <w:tab w:val="right" w:leader="dot" w:pos="8306"/>
        </w:tabs>
      </w:pPr>
      <w:hyperlink w:anchor="_Toc10757" w:history="1">
        <w:r>
          <w:rPr>
            <w:rFonts w:ascii="仿宋" w:eastAsia="仿宋" w:hAnsi="仿宋" w:cs="仿宋" w:hint="eastAsia"/>
            <w:lang w:eastAsia="zh-CN"/>
          </w:rPr>
          <w:t>(二)、研发周期长</w:t>
        </w:r>
        <w:r>
          <w:tab/>
        </w:r>
        <w:r>
          <w:fldChar w:fldCharType="begin"/>
        </w:r>
        <w:r>
          <w:instrText xml:space="preserve"> PAGEREF _Toc10757 \h </w:instrText>
        </w:r>
        <w:r>
          <w:fldChar w:fldCharType="separate"/>
        </w:r>
        <w:r>
          <w:t>44</w:t>
        </w:r>
        <w:r>
          <w:fldChar w:fldCharType="end"/>
        </w:r>
      </w:hyperlink>
    </w:p>
    <w:p>
      <w:pPr>
        <w:pStyle w:val="TOC2"/>
        <w:tabs>
          <w:tab w:val="right" w:leader="dot" w:pos="8306"/>
        </w:tabs>
      </w:pPr>
      <w:hyperlink w:anchor="_Toc5013" w:history="1">
        <w:r>
          <w:rPr>
            <w:rFonts w:ascii="仿宋" w:eastAsia="仿宋" w:hAnsi="仿宋" w:cs="仿宋" w:hint="eastAsia"/>
            <w:lang w:eastAsia="zh-CN"/>
          </w:rPr>
          <w:t>(三)、市场风险大</w:t>
        </w:r>
        <w:r>
          <w:tab/>
        </w:r>
        <w:r>
          <w:fldChar w:fldCharType="begin"/>
        </w:r>
        <w:r>
          <w:instrText xml:space="preserve"> PAGEREF _Toc5013 \h </w:instrText>
        </w:r>
        <w:r>
          <w:fldChar w:fldCharType="separate"/>
        </w:r>
        <w:r>
          <w:t>46</w:t>
        </w:r>
        <w:r>
          <w:fldChar w:fldCharType="end"/>
        </w:r>
      </w:hyperlink>
    </w:p>
    <w:p>
      <w:pPr>
        <w:pStyle w:val="TOC2"/>
        <w:tabs>
          <w:tab w:val="right" w:leader="dot" w:pos="8306"/>
        </w:tabs>
      </w:pPr>
      <w:hyperlink w:anchor="_Toc30157" w:history="1">
        <w:r>
          <w:rPr>
            <w:rFonts w:ascii="仿宋" w:eastAsia="仿宋" w:hAnsi="仿宋" w:cs="仿宋" w:hint="eastAsia"/>
            <w:lang w:eastAsia="zh-CN"/>
          </w:rPr>
          <w:t>(四)、利润率高</w:t>
        </w:r>
        <w:r>
          <w:tab/>
        </w:r>
        <w:r>
          <w:fldChar w:fldCharType="begin"/>
        </w:r>
        <w:r>
          <w:instrText xml:space="preserve"> PAGEREF _Toc30157 \h </w:instrText>
        </w:r>
        <w:r>
          <w:fldChar w:fldCharType="separate"/>
        </w:r>
        <w:r>
          <w:t>48</w:t>
        </w:r>
        <w:r>
          <w:fldChar w:fldCharType="end"/>
        </w:r>
      </w:hyperlink>
    </w:p>
    <w:p>
      <w:pPr>
        <w:pStyle w:val="TOC1"/>
        <w:tabs>
          <w:tab w:val="right" w:leader="dot" w:pos="8306"/>
        </w:tabs>
      </w:pPr>
      <w:hyperlink w:anchor="_Toc730" w:history="1">
        <w:r>
          <w:rPr>
            <w:rFonts w:ascii="仿宋" w:eastAsia="仿宋" w:hAnsi="仿宋" w:cs="仿宋" w:hint="eastAsia"/>
            <w:lang w:eastAsia="zh-CN"/>
          </w:rPr>
          <w:t>十三、质量管理体系</w:t>
        </w:r>
        <w:r>
          <w:tab/>
        </w:r>
        <w:r>
          <w:fldChar w:fldCharType="begin"/>
        </w:r>
        <w:r>
          <w:instrText xml:space="preserve"> PAGEREF _Toc730 \h </w:instrText>
        </w:r>
        <w:r>
          <w:fldChar w:fldCharType="separate"/>
        </w:r>
        <w:r>
          <w:t>50</w:t>
        </w:r>
        <w:r>
          <w:fldChar w:fldCharType="end"/>
        </w:r>
      </w:hyperlink>
    </w:p>
    <w:p>
      <w:pPr>
        <w:pStyle w:val="TOC2"/>
        <w:tabs>
          <w:tab w:val="right" w:leader="dot" w:pos="8306"/>
        </w:tabs>
      </w:pPr>
      <w:hyperlink w:anchor="_Toc20295" w:history="1">
        <w:r>
          <w:rPr>
            <w:rFonts w:ascii="仿宋" w:eastAsia="仿宋" w:hAnsi="仿宋" w:cs="仿宋" w:hint="eastAsia"/>
            <w:lang w:eastAsia="zh-CN"/>
          </w:rPr>
          <w:t>(一)、质量目标与方针</w:t>
        </w:r>
        <w:r>
          <w:tab/>
        </w:r>
        <w:r>
          <w:fldChar w:fldCharType="begin"/>
        </w:r>
        <w:r>
          <w:instrText xml:space="preserve"> PAGEREF _Toc20295 \h </w:instrText>
        </w:r>
        <w:r>
          <w:fldChar w:fldCharType="separate"/>
        </w:r>
        <w:r>
          <w:t>50</w:t>
        </w:r>
        <w:r>
          <w:fldChar w:fldCharType="end"/>
        </w:r>
      </w:hyperlink>
    </w:p>
    <w:p>
      <w:pPr>
        <w:pStyle w:val="TOC2"/>
        <w:tabs>
          <w:tab w:val="right" w:leader="dot" w:pos="8306"/>
        </w:tabs>
      </w:pPr>
      <w:hyperlink w:anchor="_Toc9011" w:history="1">
        <w:r>
          <w:rPr>
            <w:rFonts w:ascii="仿宋" w:eastAsia="仿宋" w:hAnsi="仿宋" w:cs="仿宋" w:hint="eastAsia"/>
            <w:lang w:eastAsia="zh-CN"/>
          </w:rPr>
          <w:t>(二)、质量管理责任</w:t>
        </w:r>
        <w:r>
          <w:tab/>
        </w:r>
        <w:r>
          <w:fldChar w:fldCharType="begin"/>
        </w:r>
        <w:r>
          <w:instrText xml:space="preserve"> PAGEREF _Toc9011 \h </w:instrText>
        </w:r>
        <w:r>
          <w:fldChar w:fldCharType="separate"/>
        </w:r>
        <w:r>
          <w:t>51</w:t>
        </w:r>
        <w:r>
          <w:fldChar w:fldCharType="end"/>
        </w:r>
      </w:hyperlink>
    </w:p>
    <w:p>
      <w:pPr>
        <w:pStyle w:val="TOC2"/>
        <w:tabs>
          <w:tab w:val="right" w:leader="dot" w:pos="8306"/>
        </w:tabs>
      </w:pPr>
      <w:hyperlink w:anchor="_Toc6" w:history="1">
        <w:r>
          <w:rPr>
            <w:rFonts w:ascii="仿宋" w:eastAsia="仿宋" w:hAnsi="仿宋" w:cs="仿宋" w:hint="eastAsia"/>
            <w:lang w:eastAsia="zh-CN"/>
          </w:rPr>
          <w:t>(三)、质量管理体系文件</w:t>
        </w:r>
        <w:r>
          <w:tab/>
        </w:r>
        <w:r>
          <w:fldChar w:fldCharType="begin"/>
        </w:r>
        <w:r>
          <w:instrText xml:space="preserve"> PAGEREF _Toc6 \h </w:instrText>
        </w:r>
        <w:r>
          <w:fldChar w:fldCharType="separate"/>
        </w:r>
        <w:r>
          <w:t>53</w:t>
        </w:r>
        <w:r>
          <w:fldChar w:fldCharType="end"/>
        </w:r>
      </w:hyperlink>
    </w:p>
    <w:p>
      <w:pPr>
        <w:pStyle w:val="TOC2"/>
        <w:tabs>
          <w:tab w:val="right" w:leader="dot" w:pos="8306"/>
        </w:tabs>
      </w:pPr>
      <w:hyperlink w:anchor="_Toc4922" w:history="1">
        <w:r>
          <w:rPr>
            <w:rFonts w:ascii="仿宋" w:eastAsia="仿宋" w:hAnsi="仿宋" w:cs="仿宋" w:hint="eastAsia"/>
            <w:lang w:eastAsia="zh-CN"/>
          </w:rPr>
          <w:t>(四)、质量培训与教育</w:t>
        </w:r>
        <w:r>
          <w:tab/>
        </w:r>
        <w:r>
          <w:fldChar w:fldCharType="begin"/>
        </w:r>
        <w:r>
          <w:instrText xml:space="preserve"> PAGEREF _Toc4922 \h </w:instrText>
        </w:r>
        <w:r>
          <w:fldChar w:fldCharType="separate"/>
        </w:r>
        <w:r>
          <w:t>55</w:t>
        </w:r>
        <w:r>
          <w:fldChar w:fldCharType="end"/>
        </w:r>
      </w:hyperlink>
    </w:p>
    <w:p>
      <w:pPr>
        <w:pStyle w:val="TOC2"/>
        <w:tabs>
          <w:tab w:val="right" w:leader="dot" w:pos="8306"/>
        </w:tabs>
      </w:pPr>
      <w:hyperlink w:anchor="_Toc582" w:history="1">
        <w:r>
          <w:rPr>
            <w:rFonts w:ascii="仿宋" w:eastAsia="仿宋" w:hAnsi="仿宋" w:cs="仿宋" w:hint="eastAsia"/>
            <w:lang w:eastAsia="zh-CN"/>
          </w:rPr>
          <w:t>(五)、质量审核与评价</w:t>
        </w:r>
        <w:r>
          <w:tab/>
        </w:r>
        <w:r>
          <w:fldChar w:fldCharType="begin"/>
        </w:r>
        <w:r>
          <w:instrText xml:space="preserve"> PAGEREF _Toc582 \h </w:instrText>
        </w:r>
        <w:r>
          <w:fldChar w:fldCharType="separate"/>
        </w:r>
        <w:r>
          <w:t>56</w:t>
        </w:r>
        <w:r>
          <w:fldChar w:fldCharType="end"/>
        </w:r>
      </w:hyperlink>
    </w:p>
    <w:p>
      <w:pPr>
        <w:pStyle w:val="TOC2"/>
        <w:tabs>
          <w:tab w:val="right" w:leader="dot" w:pos="8306"/>
        </w:tabs>
      </w:pPr>
      <w:hyperlink w:anchor="_Toc2589" w:history="1">
        <w:r>
          <w:rPr>
            <w:rFonts w:ascii="仿宋" w:eastAsia="仿宋" w:hAnsi="仿宋" w:cs="仿宋" w:hint="eastAsia"/>
            <w:lang w:eastAsia="zh-CN"/>
          </w:rPr>
          <w:t>(六)、不符合与纠正措施</w:t>
        </w:r>
        <w:r>
          <w:tab/>
        </w:r>
        <w:r>
          <w:fldChar w:fldCharType="begin"/>
        </w:r>
        <w:r>
          <w:instrText xml:space="preserve"> PAGEREF _Toc2589 \h </w:instrText>
        </w:r>
        <w:r>
          <w:fldChar w:fldCharType="separate"/>
        </w:r>
        <w:r>
          <w:t>57</w:t>
        </w:r>
        <w:r>
          <w:fldChar w:fldCharType="end"/>
        </w:r>
      </w:hyperlink>
    </w:p>
    <w:p>
      <w:pPr>
        <w:pStyle w:val="TOC1"/>
        <w:tabs>
          <w:tab w:val="right" w:leader="dot" w:pos="8306"/>
        </w:tabs>
      </w:pPr>
      <w:hyperlink w:anchor="_Toc18135" w:history="1">
        <w:r>
          <w:rPr>
            <w:rFonts w:ascii="仿宋" w:eastAsia="仿宋" w:hAnsi="仿宋" w:cs="仿宋" w:hint="eastAsia"/>
            <w:lang w:eastAsia="zh-CN"/>
          </w:rPr>
          <w:t>十四、营销与推广策略</w:t>
        </w:r>
        <w:r>
          <w:tab/>
        </w:r>
        <w:r>
          <w:fldChar w:fldCharType="begin"/>
        </w:r>
        <w:r>
          <w:instrText xml:space="preserve"> PAGEREF _Toc18135 \h </w:instrText>
        </w:r>
        <w:r>
          <w:fldChar w:fldCharType="separate"/>
        </w:r>
        <w:r>
          <w:t>58</w:t>
        </w:r>
        <w:r>
          <w:fldChar w:fldCharType="end"/>
        </w:r>
      </w:hyperlink>
    </w:p>
    <w:p>
      <w:pPr>
        <w:pStyle w:val="TOC2"/>
        <w:tabs>
          <w:tab w:val="right" w:leader="dot" w:pos="8306"/>
        </w:tabs>
      </w:pPr>
      <w:hyperlink w:anchor="_Toc23132" w:history="1">
        <w:r>
          <w:rPr>
            <w:rFonts w:ascii="仿宋" w:eastAsia="仿宋" w:hAnsi="仿宋" w:cs="仿宋" w:hint="eastAsia"/>
            <w:lang w:eastAsia="zh-CN"/>
          </w:rPr>
          <w:t>(一)、产品/服务定位与特点</w:t>
        </w:r>
        <w:r>
          <w:tab/>
        </w:r>
        <w:r>
          <w:fldChar w:fldCharType="begin"/>
        </w:r>
        <w:r>
          <w:instrText xml:space="preserve"> PAGEREF _Toc23132 \h </w:instrText>
        </w:r>
        <w:r>
          <w:fldChar w:fldCharType="separate"/>
        </w:r>
        <w:r>
          <w:t>58</w:t>
        </w:r>
        <w:r>
          <w:fldChar w:fldCharType="end"/>
        </w:r>
      </w:hyperlink>
    </w:p>
    <w:p>
      <w:pPr>
        <w:pStyle w:val="TOC2"/>
        <w:tabs>
          <w:tab w:val="right" w:leader="dot" w:pos="8306"/>
        </w:tabs>
      </w:pPr>
      <w:hyperlink w:anchor="_Toc12130" w:history="1">
        <w:r>
          <w:rPr>
            <w:rFonts w:ascii="仿宋" w:eastAsia="仿宋" w:hAnsi="仿宋" w:cs="仿宋" w:hint="eastAsia"/>
            <w:lang w:eastAsia="zh-CN"/>
          </w:rPr>
          <w:t>(二)、市场定位与竞争分析</w:t>
        </w:r>
        <w:r>
          <w:tab/>
        </w:r>
        <w:r>
          <w:fldChar w:fldCharType="begin"/>
        </w:r>
        <w:r>
          <w:instrText xml:space="preserve"> PAGEREF _Toc12130 \h </w:instrText>
        </w:r>
        <w:r>
          <w:fldChar w:fldCharType="separate"/>
        </w:r>
        <w:r>
          <w:t>59</w:t>
        </w:r>
        <w:r>
          <w:fldChar w:fldCharType="end"/>
        </w:r>
      </w:hyperlink>
    </w:p>
    <w:p>
      <w:pPr>
        <w:pStyle w:val="TOC2"/>
        <w:tabs>
          <w:tab w:val="right" w:leader="dot" w:pos="8306"/>
        </w:tabs>
      </w:pPr>
      <w:hyperlink w:anchor="_Toc31614" w:history="1">
        <w:r>
          <w:rPr>
            <w:rFonts w:ascii="仿宋" w:eastAsia="仿宋" w:hAnsi="仿宋" w:cs="仿宋" w:hint="eastAsia"/>
            <w:lang w:eastAsia="zh-CN"/>
          </w:rPr>
          <w:t>(三)、营销渠道与策略</w:t>
        </w:r>
        <w:r>
          <w:tab/>
        </w:r>
        <w:r>
          <w:fldChar w:fldCharType="begin"/>
        </w:r>
        <w:r>
          <w:instrText xml:space="preserve"> PAGEREF _Toc31614 \h </w:instrText>
        </w:r>
        <w:r>
          <w:fldChar w:fldCharType="separate"/>
        </w:r>
        <w:r>
          <w:t>61</w:t>
        </w:r>
        <w:r>
          <w:fldChar w:fldCharType="end"/>
        </w:r>
      </w:hyperlink>
    </w:p>
    <w:p>
      <w:pPr>
        <w:pStyle w:val="TOC2"/>
        <w:tabs>
          <w:tab w:val="right" w:leader="dot" w:pos="8306"/>
        </w:tabs>
      </w:pPr>
      <w:hyperlink w:anchor="_Toc2000" w:history="1">
        <w:r>
          <w:rPr>
            <w:rFonts w:ascii="仿宋" w:eastAsia="仿宋" w:hAnsi="仿宋" w:cs="仿宋" w:hint="eastAsia"/>
            <w:lang w:eastAsia="zh-CN"/>
          </w:rPr>
          <w:t>(四)、推广与宣传活动</w:t>
        </w:r>
        <w:r>
          <w:tab/>
        </w:r>
        <w:r>
          <w:fldChar w:fldCharType="begin"/>
        </w:r>
        <w:r>
          <w:instrText xml:space="preserve"> PAGEREF _Toc2000 \h </w:instrText>
        </w:r>
        <w:r>
          <w:fldChar w:fldCharType="separate"/>
        </w:r>
        <w:r>
          <w:t>62</w:t>
        </w:r>
        <w:r>
          <w:fldChar w:fldCharType="end"/>
        </w:r>
      </w:hyperlink>
    </w:p>
    <w:p>
      <w:pPr>
        <w:pStyle w:val="TOC1"/>
        <w:tabs>
          <w:tab w:val="right" w:leader="dot" w:pos="8306"/>
        </w:tabs>
      </w:pPr>
      <w:hyperlink w:anchor="_Toc23135" w:history="1">
        <w:r>
          <w:rPr>
            <w:rFonts w:ascii="仿宋" w:eastAsia="仿宋" w:hAnsi="仿宋" w:cs="仿宋" w:hint="eastAsia"/>
            <w:lang w:eastAsia="zh-CN"/>
          </w:rPr>
          <w:t>十五、碳素产品项目实施保障措施</w:t>
        </w:r>
        <w:r>
          <w:tab/>
        </w:r>
        <w:r>
          <w:fldChar w:fldCharType="begin"/>
        </w:r>
        <w:r>
          <w:instrText xml:space="preserve"> PAGEREF _Toc23135 \h </w:instrText>
        </w:r>
        <w:r>
          <w:fldChar w:fldCharType="separate"/>
        </w:r>
        <w:r>
          <w:t>67</w:t>
        </w:r>
        <w:r>
          <w:fldChar w:fldCharType="end"/>
        </w:r>
      </w:hyperlink>
    </w:p>
    <w:p>
      <w:pPr>
        <w:pStyle w:val="TOC2"/>
        <w:tabs>
          <w:tab w:val="right" w:leader="dot" w:pos="8306"/>
        </w:tabs>
      </w:pPr>
      <w:hyperlink w:anchor="_Toc24529" w:history="1">
        <w:r>
          <w:rPr>
            <w:rFonts w:ascii="仿宋" w:eastAsia="仿宋" w:hAnsi="仿宋" w:cs="仿宋" w:hint="eastAsia"/>
            <w:lang w:eastAsia="zh-CN"/>
          </w:rPr>
          <w:t>(一)、碳素产品项目实施保障机制</w:t>
        </w:r>
        <w:r>
          <w:tab/>
        </w:r>
        <w:r>
          <w:fldChar w:fldCharType="begin"/>
        </w:r>
        <w:r>
          <w:instrText xml:space="preserve"> PAGEREF _Toc24529 \h </w:instrText>
        </w:r>
        <w:r>
          <w:fldChar w:fldCharType="separate"/>
        </w:r>
        <w:r>
          <w:t>67</w:t>
        </w:r>
        <w:r>
          <w:fldChar w:fldCharType="end"/>
        </w:r>
      </w:hyperlink>
    </w:p>
    <w:p>
      <w:pPr>
        <w:pStyle w:val="TOC2"/>
        <w:tabs>
          <w:tab w:val="right" w:leader="dot" w:pos="8306"/>
        </w:tabs>
      </w:pPr>
      <w:hyperlink w:anchor="_Toc27913" w:history="1">
        <w:r>
          <w:rPr>
            <w:rFonts w:ascii="仿宋" w:eastAsia="仿宋" w:hAnsi="仿宋" w:cs="仿宋" w:hint="eastAsia"/>
            <w:lang w:eastAsia="zh-CN"/>
          </w:rPr>
          <w:t>(二)、碳素产品项目法律合规要求</w:t>
        </w:r>
        <w:r>
          <w:tab/>
        </w:r>
        <w:r>
          <w:fldChar w:fldCharType="begin"/>
        </w:r>
        <w:r>
          <w:instrText xml:space="preserve"> PAGEREF _Toc27913 \h </w:instrText>
        </w:r>
        <w:r>
          <w:fldChar w:fldCharType="separate"/>
        </w:r>
        <w:r>
          <w:t>71</w:t>
        </w:r>
        <w:r>
          <w:fldChar w:fldCharType="end"/>
        </w:r>
      </w:hyperlink>
    </w:p>
    <w:p>
      <w:pPr>
        <w:pStyle w:val="TOC2"/>
        <w:tabs>
          <w:tab w:val="right" w:leader="dot" w:pos="8306"/>
        </w:tabs>
      </w:pPr>
      <w:hyperlink w:anchor="_Toc28133" w:history="1">
        <w:r>
          <w:rPr>
            <w:rFonts w:ascii="仿宋" w:eastAsia="仿宋" w:hAnsi="仿宋" w:cs="仿宋" w:hint="eastAsia"/>
            <w:lang w:eastAsia="zh-CN"/>
          </w:rPr>
          <w:t>(三)、碳素产品项目合同管理与法律事务</w:t>
        </w:r>
        <w:r>
          <w:tab/>
        </w:r>
        <w:r>
          <w:fldChar w:fldCharType="begin"/>
        </w:r>
        <w:r>
          <w:instrText xml:space="preserve"> PAGEREF _Toc28133 \h </w:instrText>
        </w:r>
        <w:r>
          <w:fldChar w:fldCharType="separate"/>
        </w:r>
        <w:r>
          <w:t>75</w:t>
        </w:r>
        <w:r>
          <w:fldChar w:fldCharType="end"/>
        </w:r>
      </w:hyperlink>
    </w:p>
    <w:p>
      <w:pPr>
        <w:pStyle w:val="TOC2"/>
        <w:tabs>
          <w:tab w:val="right" w:leader="dot" w:pos="8306"/>
        </w:tabs>
      </w:pPr>
      <w:hyperlink w:anchor="_Toc11829" w:history="1">
        <w:r>
          <w:rPr>
            <w:rFonts w:ascii="仿宋" w:eastAsia="仿宋" w:hAnsi="仿宋" w:cs="仿宋" w:hint="eastAsia"/>
            <w:lang w:eastAsia="zh-CN"/>
          </w:rPr>
          <w:t>(四)、碳素产品项目知识产权保护策略</w:t>
        </w:r>
        <w:r>
          <w:tab/>
        </w:r>
        <w:r>
          <w:fldChar w:fldCharType="begin"/>
        </w:r>
        <w:r>
          <w:instrText xml:space="preserve"> PAGEREF _Toc11829 \h </w:instrText>
        </w:r>
        <w:r>
          <w:fldChar w:fldCharType="separate"/>
        </w:r>
        <w:r>
          <w:t>81</w:t>
        </w:r>
        <w:r>
          <w:fldChar w:fldCharType="end"/>
        </w:r>
      </w:hyperlink>
    </w:p>
    <w:p>
      <w:pPr>
        <w:pStyle w:val="TOC1"/>
        <w:tabs>
          <w:tab w:val="right" w:leader="dot" w:pos="8306"/>
        </w:tabs>
      </w:pPr>
      <w:hyperlink w:anchor="_Toc12108" w:history="1">
        <w:r>
          <w:rPr>
            <w:rFonts w:ascii="仿宋" w:eastAsia="仿宋" w:hAnsi="仿宋" w:cs="仿宋" w:hint="eastAsia"/>
            <w:lang w:eastAsia="zh-CN"/>
          </w:rPr>
          <w:t>十六、碳素产品项目治理与监督</w:t>
        </w:r>
        <w:r>
          <w:tab/>
        </w:r>
        <w:r>
          <w:fldChar w:fldCharType="begin"/>
        </w:r>
        <w:r>
          <w:instrText xml:space="preserve"> PAGEREF _Toc12108 \h </w:instrText>
        </w:r>
        <w:r>
          <w:fldChar w:fldCharType="separate"/>
        </w:r>
        <w:r>
          <w:t>84</w:t>
        </w:r>
        <w:r>
          <w:fldChar w:fldCharType="end"/>
        </w:r>
      </w:hyperlink>
    </w:p>
    <w:p>
      <w:pPr>
        <w:pStyle w:val="TOC2"/>
        <w:tabs>
          <w:tab w:val="right" w:leader="dot" w:pos="8306"/>
        </w:tabs>
      </w:pPr>
      <w:hyperlink w:anchor="_Toc1505" w:history="1">
        <w:r>
          <w:rPr>
            <w:rFonts w:ascii="仿宋" w:eastAsia="仿宋" w:hAnsi="仿宋" w:cs="仿宋" w:hint="eastAsia"/>
            <w:lang w:eastAsia="zh-CN"/>
          </w:rPr>
          <w:t>(一)、碳素产品项目治理结构</w:t>
        </w:r>
        <w:r>
          <w:tab/>
        </w:r>
        <w:r>
          <w:fldChar w:fldCharType="begin"/>
        </w:r>
        <w:r>
          <w:instrText xml:space="preserve"> PAGEREF _Toc1505 \h </w:instrText>
        </w:r>
        <w:r>
          <w:fldChar w:fldCharType="separate"/>
        </w:r>
        <w:r>
          <w:t>84</w:t>
        </w:r>
        <w:r>
          <w:fldChar w:fldCharType="end"/>
        </w:r>
      </w:hyperlink>
    </w:p>
    <w:p>
      <w:pPr>
        <w:pStyle w:val="TOC2"/>
        <w:tabs>
          <w:tab w:val="right" w:leader="dot" w:pos="8306"/>
        </w:tabs>
      </w:pPr>
      <w:hyperlink w:anchor="_Toc21700" w:history="1">
        <w:r>
          <w:rPr>
            <w:rFonts w:ascii="仿宋" w:eastAsia="仿宋" w:hAnsi="仿宋" w:cs="仿宋" w:hint="eastAsia"/>
            <w:lang w:eastAsia="zh-CN"/>
          </w:rPr>
          <w:t>(二)、监督与审计</w:t>
        </w:r>
        <w:r>
          <w:tab/>
        </w:r>
        <w:r>
          <w:fldChar w:fldCharType="begin"/>
        </w:r>
        <w:r>
          <w:instrText xml:space="preserve"> PAGEREF _Toc21700 \h </w:instrText>
        </w:r>
        <w:r>
          <w:fldChar w:fldCharType="separate"/>
        </w:r>
        <w:r>
          <w:t>85</w:t>
        </w:r>
        <w:r>
          <w:fldChar w:fldCharType="end"/>
        </w:r>
      </w:hyperlink>
    </w:p>
    <w:p>
      <w:pPr>
        <w:pStyle w:val="TOC1"/>
        <w:tabs>
          <w:tab w:val="right" w:leader="dot" w:pos="8306"/>
        </w:tabs>
      </w:pPr>
      <w:hyperlink w:anchor="_Toc4007" w:history="1">
        <w:r>
          <w:rPr>
            <w:rFonts w:ascii="仿宋" w:eastAsia="仿宋" w:hAnsi="仿宋" w:cs="仿宋" w:hint="eastAsia"/>
            <w:lang w:eastAsia="zh-CN"/>
          </w:rPr>
          <w:t>十七、利益相关者分析与沟通计划</w:t>
        </w:r>
        <w:r>
          <w:tab/>
        </w:r>
        <w:r>
          <w:fldChar w:fldCharType="begin"/>
        </w:r>
        <w:r>
          <w:instrText xml:space="preserve"> PAGEREF _Toc4007 \h </w:instrText>
        </w:r>
        <w:r>
          <w:fldChar w:fldCharType="separate"/>
        </w:r>
        <w:r>
          <w:t>86</w:t>
        </w:r>
        <w:r>
          <w:fldChar w:fldCharType="end"/>
        </w:r>
      </w:hyperlink>
    </w:p>
    <w:p>
      <w:pPr>
        <w:pStyle w:val="TOC2"/>
        <w:tabs>
          <w:tab w:val="right" w:leader="dot" w:pos="8306"/>
        </w:tabs>
      </w:pPr>
      <w:hyperlink w:anchor="_Toc18952" w:history="1">
        <w:r>
          <w:rPr>
            <w:rFonts w:ascii="仿宋" w:eastAsia="仿宋" w:hAnsi="仿宋" w:cs="仿宋" w:hint="eastAsia"/>
            <w:lang w:eastAsia="zh-CN"/>
          </w:rPr>
          <w:t>(一)、利益相关者分析</w:t>
        </w:r>
        <w:r>
          <w:tab/>
        </w:r>
        <w:r>
          <w:fldChar w:fldCharType="begin"/>
        </w:r>
        <w:r>
          <w:instrText xml:space="preserve"> PAGEREF _Toc18952 \h </w:instrText>
        </w:r>
        <w:r>
          <w:fldChar w:fldCharType="separate"/>
        </w:r>
        <w:r>
          <w:t>86</w:t>
        </w:r>
        <w:r>
          <w:fldChar w:fldCharType="end"/>
        </w:r>
      </w:hyperlink>
    </w:p>
    <w:p>
      <w:pPr>
        <w:pStyle w:val="TOC2"/>
        <w:tabs>
          <w:tab w:val="right" w:leader="dot" w:pos="8306"/>
        </w:tabs>
      </w:pPr>
      <w:hyperlink w:anchor="_Toc29878" w:history="1">
        <w:r>
          <w:rPr>
            <w:rFonts w:ascii="仿宋" w:eastAsia="仿宋" w:hAnsi="仿宋" w:cs="仿宋" w:hint="eastAsia"/>
            <w:lang w:eastAsia="zh-CN"/>
          </w:rPr>
          <w:t>(二)、沟通计划</w:t>
        </w:r>
        <w:r>
          <w:tab/>
        </w:r>
        <w:r>
          <w:fldChar w:fldCharType="begin"/>
        </w:r>
        <w:r>
          <w:instrText xml:space="preserve"> PAGEREF _Toc29878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42"/>
      <w:r>
        <w:rPr>
          <w:rFonts w:ascii="仿宋" w:eastAsia="仿宋" w:hAnsi="仿宋" w:cs="仿宋" w:hint="eastAsia"/>
          <w:sz w:val="28"/>
          <w:lang w:eastAsia="zh-CN"/>
        </w:rPr>
        <w:t>一、碳素产品项目土建工程</w:t>
      </w:r>
      <w:bookmarkEnd w:id="2"/>
    </w:p>
    <w:p>
      <w:pPr>
        <w:pStyle w:val="Heading2"/>
        <w:rPr>
          <w:rFonts w:ascii="仿宋" w:eastAsia="仿宋" w:hAnsi="仿宋" w:cs="仿宋" w:hint="eastAsia"/>
          <w:lang w:eastAsia="zh-CN"/>
        </w:rPr>
      </w:pPr>
      <w:bookmarkStart w:id="3" w:name="_Toc294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在碳素产品项目的建筑工程设计中，我们将秉承一系列重要的设计原则，以确保碳素产品项目建筑在功能、美观、可持续性等方面达到最佳效果。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首要原则是确保建筑的功能性得到最大化的发挥。我们将充分理解碳素产品项目的实际需求，合理布局各个功能区域，保证建筑在满足业务需求的同时，提供高效的工作环境。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在建筑设计中，我们将综合考虑建设和运营成本。通过精细的经济效益分析，确保设计方案在高效利用资源的同时，对碳素产品项目的长期盈利能力有积极的贡献。</w:t>
      </w:r>
    </w:p>
    <w:p>
      <w:pPr>
        <w:pStyle w:val="Heading2"/>
        <w:ind w:firstLine="560" w:firstLineChars="200"/>
        <w:rPr>
          <w:rFonts w:ascii="仿宋" w:eastAsia="仿宋" w:hAnsi="仿宋" w:cs="仿宋" w:hint="eastAsia"/>
          <w:sz w:val="28"/>
          <w:lang w:eastAsia="zh-CN"/>
        </w:rPr>
      </w:pPr>
      <w:bookmarkStart w:id="4" w:name="_Toc88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项目的土建工程设计中，我们将精准设定设计年限，结合碳素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素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3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素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素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素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本期工程碳素产品项目预计总建筑面积XXX平方米，其中：计容建筑面积XXX平方米，计划建筑工程投资XX万元，占碳素产品项目总投资的XX%。</w:t>
      </w:r>
    </w:p>
    <w:p>
      <w:pPr>
        <w:pStyle w:val="Heading1"/>
        <w:ind w:firstLine="560" w:firstLineChars="200"/>
        <w:rPr>
          <w:rFonts w:ascii="仿宋" w:eastAsia="仿宋" w:hAnsi="仿宋" w:cs="仿宋" w:hint="eastAsia"/>
          <w:sz w:val="28"/>
          <w:lang w:eastAsia="zh-CN"/>
        </w:rPr>
      </w:pPr>
      <w:bookmarkStart w:id="7" w:name="_Toc1305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089"/>
      <w:r>
        <w:rPr>
          <w:rFonts w:ascii="仿宋" w:eastAsia="仿宋" w:hAnsi="仿宋" w:cs="仿宋" w:hint="eastAsia"/>
          <w:lang w:eastAsia="zh-CN"/>
        </w:rPr>
        <w:t>(一)、碳素产品行业分析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行业一直以来都是市场的关注焦点。行业内的发展趋势、竞争态势以及潜在机会都对碳素产品项目的推进产生深远的影响。通过深入研究行业的整体概貌，我们将更好地理解行业的核心特征，为碳素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行业，技术一直是推动创新和发展的关键因素。我们将对当前技术趋势进行详尽分析，包括但不限于人工智能、大数据应用、先进制造技术等。这有助于碳素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素产品项目成功的基础。我们将对主要竞争对手进行深入研究，包括其市场份额、产品特点、市场定位等。通过全面了解竞争对手的优势和劣势，碳素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4523"/>
      <w:r>
        <w:rPr>
          <w:rFonts w:ascii="仿宋" w:eastAsia="仿宋" w:hAnsi="仿宋" w:cs="仿宋" w:hint="eastAsia"/>
          <w:sz w:val="28"/>
          <w:lang w:eastAsia="zh-CN"/>
        </w:rPr>
        <w:t>(二)、碳素产品市场分析预测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通过对市场规模的深入调研，我们将预测碳素产品市场未来的增长趋势。这包括市场的整体规模、各细分领域的发展趋势等。碳素产品项目可以根据市场的扩张速度和潜在机会，制定更符合市场需求的发展策略。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素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素产品项目实施过程中需要充分考虑的因素。我们将对市场风险进行全面评估，包括但不限于政策法规风险、市场竞争风险、技术变革风险等。通过对潜在风险的深入分析，碳素产品项目可以制定相应的风险缓解策略，降低不确定性对碳素产品项目的影响。</w:t>
      </w:r>
    </w:p>
    <w:p>
      <w:pPr>
        <w:pStyle w:val="Heading1"/>
        <w:ind w:firstLine="560" w:firstLineChars="200"/>
        <w:rPr>
          <w:rFonts w:ascii="仿宋" w:eastAsia="仿宋" w:hAnsi="仿宋" w:cs="仿宋" w:hint="eastAsia"/>
          <w:sz w:val="28"/>
          <w:lang w:eastAsia="zh-CN"/>
        </w:rPr>
      </w:pPr>
      <w:bookmarkStart w:id="10" w:name="_Toc18868"/>
      <w:r>
        <w:rPr>
          <w:rFonts w:ascii="仿宋" w:eastAsia="仿宋" w:hAnsi="仿宋" w:cs="仿宋" w:hint="eastAsia"/>
          <w:sz w:val="28"/>
          <w:lang w:eastAsia="zh-CN"/>
        </w:rPr>
        <w:t>三、碳素产品项目危机管理</w:t>
      </w:r>
      <w:bookmarkEnd w:id="10"/>
    </w:p>
    <w:p>
      <w:pPr>
        <w:pStyle w:val="Heading2"/>
        <w:rPr>
          <w:rFonts w:ascii="仿宋" w:eastAsia="仿宋" w:hAnsi="仿宋" w:cs="仿宋" w:hint="eastAsia"/>
          <w:lang w:eastAsia="zh-CN"/>
        </w:rPr>
      </w:pPr>
      <w:bookmarkStart w:id="11" w:name="_Toc552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碳素产品项目危机管理中，危机预警与识别是确保碳素产品项目稳健运行的核心步骤。通过建立全面的监测机制，碳素产品项目团队旨在及时发现和理解潜在的风险和危机因素，以便采取及时的预防和应对措施，确保碳素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首先，通过深入的风险评估，碳素产品项目团队全面分析了整个碳素产品项目和各个阶段可能存在的威胁。这包括准确评估每个潜在风险的发生概率和可能影响的程度，为后续危机预警提供了有力支持。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素产品项目团队着重于明确定义碳素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素产品项目进展的持续监控，团队能够及时发现潜在问题并作出迅速反应。碳素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在这一阶段，团队的专业素养和反应速度将发挥至关重要的作用，以确保潜在危机能够在初期得到有效的处理，最大程度地减轻负面影响。通过危机预警与识别，碳素产品项目得以更有序、可控地推进。</w:t>
      </w:r>
    </w:p>
    <w:p>
      <w:pPr>
        <w:pStyle w:val="Heading2"/>
        <w:ind w:firstLine="560" w:firstLineChars="200"/>
        <w:rPr>
          <w:rFonts w:ascii="仿宋" w:eastAsia="仿宋" w:hAnsi="仿宋" w:cs="仿宋" w:hint="eastAsia"/>
          <w:sz w:val="28"/>
          <w:lang w:eastAsia="zh-CN"/>
        </w:rPr>
      </w:pPr>
      <w:bookmarkStart w:id="12" w:name="_Toc1660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在危机发生时，碳素产品项目团队立即行动，成立了应急小组。该小组的任务是迅速制定并实施紧急应对措施，以最小化潜在损失。以下是采取的主要措施：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暂停碳素产品项目进度：为遏制危机蔓延，碳素产品项目暂时停止进行，以便全面评估当前状况。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资源重新分配：重新评估碳素产品项目资源的分配，确保最大限度地减小损失。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实时沟通：与关键利益相关者建立实时沟通机制，向他们传递碳素产品项目危机的实际状况，保障碳素产品项目核心利益。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在紧急应对的同时，碳素产品项目团队强调了团队协作和有效沟通的重要性。以下是团队协作的关键举措：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信息共享机制：建立了信息共享平台，确保团队成员能够及时获取碳素产品项目危机的实时信息。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领导者沟通：碳素产品项目领导者通过定期会议和即时沟通工具，指导团队应对危机，保持团队稳定运行。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随着危机得到初步控制，碳素产品项目团队转向制定恢复计划，以确保碳素产品项目能够从中迅速恢复。主要恢复计划包括：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修复受损的进度计划：重新评估碳素产品项目进度，制定修复计划，确保碳素产品项目尽快回归正常进程。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重新调整资源分配：优化资源分配，确保碳素产品项目在有限资源下高效运转。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风险管理机制加强：对碳素产品项目风险进行全面评估，制定更强化的风险管理策略，以预防未来可能的危机。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436"/>
      <w:r>
        <w:rPr>
          <w:rFonts w:ascii="仿宋" w:eastAsia="仿宋" w:hAnsi="仿宋" w:cs="仿宋" w:hint="eastAsia"/>
          <w:sz w:val="28"/>
          <w:lang w:eastAsia="zh-CN"/>
        </w:rPr>
        <w:t>四、碳素产品项目建设背景及必要性分析</w:t>
      </w:r>
      <w:bookmarkEnd w:id="13"/>
    </w:p>
    <w:p>
      <w:pPr>
        <w:pStyle w:val="Heading2"/>
        <w:rPr>
          <w:rFonts w:ascii="仿宋" w:eastAsia="仿宋" w:hAnsi="仿宋" w:cs="仿宋" w:hint="eastAsia"/>
          <w:lang w:eastAsia="zh-CN"/>
        </w:rPr>
      </w:pPr>
      <w:bookmarkStart w:id="14" w:name="_Toc27523"/>
      <w:r>
        <w:rPr>
          <w:rFonts w:ascii="仿宋" w:eastAsia="仿宋" w:hAnsi="仿宋" w:cs="仿宋" w:hint="eastAsia"/>
          <w:lang w:eastAsia="zh-CN"/>
        </w:rPr>
        <w:t>(一)、碳素产品项目背景分析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素产品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素产品项目在这个潮流中的定位。同时，我们将关注行业内涌现的新兴机遇，以便碳素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素产品项目提供了强大的发展动力。我们将聚焦于行业内最新的技术发展趋势，包括但不限于人工智能、大数据分析、物联网等领域。通过深度的技术研究，我们将确保碳素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素产品项目发展的源泉。我们将投入更多的精力对市场需求进行深入剖析，超越表面的需求，深入挖掘潜在的市场痛点和机遇。通过对市场需求的细致了解，碳素产品项目将更有针对性地设计解决方案，满足市场的多样化需求，从而更好地促进碳素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素产品项目战略至关重要。我们将对竞争态势进行更为深入的分析，包括但不限于市场份额、产品特点、客户满意度等多个维度。通过深度的竞争分析，碳素产品项目将能够更准确地把握市场脉搏，制定具有竞争力的碳素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素产品项目的发展具有直接的影响。我们将进行更为全面的法规和政策分析，了解行业发展中的潜在法律风险和合规挑战。通过充分了解和遵守相关法规，碳素产品项目将确保在法律框架内合法合规运营，为碳素产品项目的稳健发展提供有力支持。</w:t>
      </w:r>
    </w:p>
    <w:p>
      <w:pPr>
        <w:pStyle w:val="Heading2"/>
        <w:ind w:firstLine="560" w:firstLineChars="200"/>
        <w:rPr>
          <w:rFonts w:ascii="仿宋" w:eastAsia="仿宋" w:hAnsi="仿宋" w:cs="仿宋" w:hint="eastAsia"/>
          <w:sz w:val="28"/>
          <w:lang w:eastAsia="zh-CN"/>
        </w:rPr>
      </w:pPr>
      <w:bookmarkStart w:id="15" w:name="_Toc29459"/>
      <w:r>
        <w:rPr>
          <w:rFonts w:ascii="仿宋" w:eastAsia="仿宋" w:hAnsi="仿宋" w:cs="仿宋" w:hint="eastAsia"/>
          <w:sz w:val="28"/>
          <w:lang w:eastAsia="zh-CN"/>
        </w:rPr>
        <w:t>(二)、碳素产品项目建设必要性分析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建设的迫切性源于对行业发展趋势的深刻洞察。我们正处于一个行业变革的时代，科技创新、数字化转型成为企业发展的关键动力。碳素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建设不仅仅是为了跟上潮流，更是为了通过技术创新推动企业的持续发展。通过引入先进的技术和解决方案，碳素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碳素产品项目的建设成为必然选择，通过提高产品质量、拓展服务领域，从而在竞争中获得更多的机会。碳素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素产品项目建设的必要性体现在对客户需求更精准的满足。通过碳素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建设的背后是对企业持续创新的追求。只有通过不断创新，企业才能在竞争中立于不败之地。碳素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66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1903"/>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碳素产品项目的技术管理特点体现在其创新导向。通过引入最先进的技术趋势和解决方案，碳素产品项目致力于提升科技含量、提高质量和效率水平。这意味着我们将采用最新的工具和方法，确保碳素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素产品项目技术管理的显著特征。通过整合不同领域的技术资源，我们实现了跨学科的协同工作。这有助于优化技术架构，提高整体效能。此外，整合性策略还促进了不同技术团队之间的紧密沟通和高效合作，确保碳素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素产品项目所采用的技术。通过不断优化技术方案，碳素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素产品项目团队将在碳素产品项目初期识别可能的技术风险，并采取相应的预防和应对措施。通过建立健全的风险评估机制，碳素产品项目能够在实施过程中及时发现并解决潜在的技术问题，保障碳素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素产品项目中，技术将成为碳素产品项目成功的有力支持。这一深度剖析揭示了技术管理在碳素产品项目实施中的关键作用，为碳素产品项目的技术基础奠定了坚实的基础。</w:t>
      </w:r>
    </w:p>
    <w:p>
      <w:pPr>
        <w:pStyle w:val="Heading2"/>
        <w:ind w:firstLine="560" w:firstLineChars="200"/>
        <w:rPr>
          <w:rFonts w:ascii="仿宋" w:eastAsia="仿宋" w:hAnsi="仿宋" w:cs="仿宋" w:hint="eastAsia"/>
          <w:sz w:val="28"/>
          <w:lang w:eastAsia="zh-CN"/>
        </w:rPr>
      </w:pPr>
      <w:bookmarkStart w:id="18" w:name="_Toc20994"/>
      <w:r>
        <w:rPr>
          <w:rFonts w:ascii="仿宋" w:eastAsia="仿宋" w:hAnsi="仿宋" w:cs="仿宋" w:hint="eastAsia"/>
          <w:sz w:val="28"/>
          <w:lang w:eastAsia="zh-CN"/>
        </w:rPr>
        <w:t>(二)、碳素产品项目工艺技术设计方案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碳素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素产品项目将严格按照相关行业规范要求进行组织。通过有效控制产品质量，碳素产品项目将致力于为顾客提供优质的碳素产品项目产品和良好的服务。这体现了碳素产品项目对于生产活动合规性和质量标准的高度重视，为碳素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素产品项目注重生态效益和清洁生产原则。碳素产品项目建设将紧密结合地方特色经济发展，与社会经济发展规划和区域环境保护规划方案相协调一致。通过与当地区域自然生态系统的结合，碳素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素产品项目产品具有多样化的客户需求和个性化的特点。因此，碳素产品项目产品规格品种多样，且单批生产数量较小。为满足这一特点，碳素产品项目承办单位将建设先进的柔性制造生产线。通过广泛应用柔性制造技术，碳素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碳素产品项目采用的技术具有较高的技术含量和自动化水平，处于国内先进水平。这一技术选用不仅体现了对生产效率、质量和环境友好性的高标准要求，同时为碳素产品项目的可持续发展奠定了坚实的基础。</w:t>
      </w:r>
    </w:p>
    <w:p>
      <w:pPr>
        <w:pStyle w:val="Heading2"/>
        <w:ind w:firstLine="560" w:firstLineChars="200"/>
        <w:rPr>
          <w:rFonts w:ascii="仿宋" w:eastAsia="仿宋" w:hAnsi="仿宋" w:cs="仿宋" w:hint="eastAsia"/>
          <w:sz w:val="28"/>
          <w:lang w:eastAsia="zh-CN"/>
        </w:rPr>
      </w:pPr>
      <w:bookmarkStart w:id="19" w:name="_Toc4018"/>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为确保碳素产品项目的高效生产和技术实施，我们制定了一套精心设计的设备选型方案，以满足碳素产品项目生产、质量和环保的要求。该方案的主要特点如下：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素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https://d.book118.com/576002210215010050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D199B"/>
    <w:rsid w:val="1D4D1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00221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2024-02-11T16:19:00Z</dcterms:created>
  <dcterms:modified xsi:type="dcterms:W3CDTF">2024-02-11T16:20:00Z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3AAD697525BF4B269D8DF70931C6F8AD_11</vt:lpwstr>
  </property>
  <property fmtid="{D5CDD505-2E9C-101B-9397-08002B2CF9AE}" pid="3" name="KSOProductBuildVer">
    <vt:lpwstr>2052-12.1.0.16250</vt:lpwstr>
  </property>
</Properties>
</file>