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橡塑改性弹性体项目规划设计方案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46" w:history="1">
        <w:r>
          <w:rPr>
            <w:rFonts w:ascii="仿宋" w:eastAsia="仿宋" w:hAnsi="仿宋" w:cs="仿宋" w:hint="eastAsia"/>
            <w:lang w:eastAsia="zh-CN"/>
          </w:rPr>
          <w:t>前言</w:t>
        </w:r>
        <w:r>
          <w:tab/>
        </w:r>
        <w:r>
          <w:fldChar w:fldCharType="begin"/>
        </w:r>
        <w:r>
          <w:instrText xml:space="preserve"> PAGEREF _Toc5246 \h </w:instrText>
        </w:r>
        <w:r>
          <w:fldChar w:fldCharType="separate"/>
        </w:r>
        <w:r>
          <w:t>3</w:t>
        </w:r>
        <w:r>
          <w:fldChar w:fldCharType="end"/>
        </w:r>
      </w:hyperlink>
    </w:p>
    <w:p>
      <w:pPr>
        <w:pStyle w:val="TOC1"/>
        <w:tabs>
          <w:tab w:val="right" w:leader="dot" w:pos="8306"/>
        </w:tabs>
      </w:pPr>
      <w:hyperlink w:anchor="_Toc19385" w:history="1">
        <w:r>
          <w:rPr>
            <w:rFonts w:ascii="仿宋" w:eastAsia="仿宋" w:hAnsi="仿宋" w:cs="仿宋" w:hint="eastAsia"/>
            <w:lang w:eastAsia="zh-CN"/>
          </w:rPr>
          <w:t>一、产品规划分析</w:t>
        </w:r>
        <w:r>
          <w:tab/>
        </w:r>
        <w:r>
          <w:fldChar w:fldCharType="begin"/>
        </w:r>
        <w:r>
          <w:instrText xml:space="preserve"> PAGEREF _Toc19385 \h </w:instrText>
        </w:r>
        <w:r>
          <w:fldChar w:fldCharType="separate"/>
        </w:r>
        <w:r>
          <w:t>3</w:t>
        </w:r>
        <w:r>
          <w:fldChar w:fldCharType="end"/>
        </w:r>
      </w:hyperlink>
    </w:p>
    <w:p>
      <w:pPr>
        <w:pStyle w:val="TOC2"/>
        <w:tabs>
          <w:tab w:val="right" w:leader="dot" w:pos="8306"/>
        </w:tabs>
      </w:pPr>
      <w:hyperlink w:anchor="_Toc5220" w:history="1">
        <w:r>
          <w:rPr>
            <w:rFonts w:ascii="仿宋" w:eastAsia="仿宋" w:hAnsi="仿宋" w:cs="仿宋" w:hint="eastAsia"/>
            <w:lang w:eastAsia="zh-CN"/>
          </w:rPr>
          <w:t>(一)、产品规划</w:t>
        </w:r>
        <w:r>
          <w:tab/>
        </w:r>
        <w:r>
          <w:fldChar w:fldCharType="begin"/>
        </w:r>
        <w:r>
          <w:instrText xml:space="preserve"> PAGEREF _Toc5220 \h </w:instrText>
        </w:r>
        <w:r>
          <w:fldChar w:fldCharType="separate"/>
        </w:r>
        <w:r>
          <w:t>3</w:t>
        </w:r>
        <w:r>
          <w:fldChar w:fldCharType="end"/>
        </w:r>
      </w:hyperlink>
    </w:p>
    <w:p>
      <w:pPr>
        <w:pStyle w:val="TOC2"/>
        <w:tabs>
          <w:tab w:val="right" w:leader="dot" w:pos="8306"/>
        </w:tabs>
      </w:pPr>
      <w:hyperlink w:anchor="_Toc2307" w:history="1">
        <w:r>
          <w:rPr>
            <w:rFonts w:ascii="仿宋" w:eastAsia="仿宋" w:hAnsi="仿宋" w:cs="仿宋" w:hint="eastAsia"/>
            <w:lang w:eastAsia="zh-CN"/>
          </w:rPr>
          <w:t>(二)、建设规模</w:t>
        </w:r>
        <w:r>
          <w:tab/>
        </w:r>
        <w:r>
          <w:fldChar w:fldCharType="begin"/>
        </w:r>
        <w:r>
          <w:instrText xml:space="preserve"> PAGEREF _Toc2307 \h </w:instrText>
        </w:r>
        <w:r>
          <w:fldChar w:fldCharType="separate"/>
        </w:r>
        <w:r>
          <w:t>4</w:t>
        </w:r>
        <w:r>
          <w:fldChar w:fldCharType="end"/>
        </w:r>
      </w:hyperlink>
    </w:p>
    <w:p>
      <w:pPr>
        <w:pStyle w:val="TOC1"/>
        <w:tabs>
          <w:tab w:val="right" w:leader="dot" w:pos="8306"/>
        </w:tabs>
      </w:pPr>
      <w:hyperlink w:anchor="_Toc12853" w:history="1">
        <w:r>
          <w:rPr>
            <w:rFonts w:ascii="仿宋" w:eastAsia="仿宋" w:hAnsi="仿宋" w:cs="仿宋" w:hint="eastAsia"/>
            <w:lang w:eastAsia="zh-CN"/>
          </w:rPr>
          <w:t>二、橡塑改性弹性体项目危机管理</w:t>
        </w:r>
        <w:r>
          <w:tab/>
        </w:r>
        <w:r>
          <w:fldChar w:fldCharType="begin"/>
        </w:r>
        <w:r>
          <w:instrText xml:space="preserve"> PAGEREF _Toc12853 \h </w:instrText>
        </w:r>
        <w:r>
          <w:fldChar w:fldCharType="separate"/>
        </w:r>
        <w:r>
          <w:t>5</w:t>
        </w:r>
        <w:r>
          <w:fldChar w:fldCharType="end"/>
        </w:r>
      </w:hyperlink>
    </w:p>
    <w:p>
      <w:pPr>
        <w:pStyle w:val="TOC2"/>
        <w:tabs>
          <w:tab w:val="right" w:leader="dot" w:pos="8306"/>
        </w:tabs>
      </w:pPr>
      <w:hyperlink w:anchor="_Toc2208" w:history="1">
        <w:r>
          <w:rPr>
            <w:rFonts w:ascii="仿宋" w:eastAsia="仿宋" w:hAnsi="仿宋" w:cs="仿宋" w:hint="eastAsia"/>
            <w:lang w:eastAsia="zh-CN"/>
          </w:rPr>
          <w:t>(一)、危机预警与识别</w:t>
        </w:r>
        <w:r>
          <w:tab/>
        </w:r>
        <w:r>
          <w:fldChar w:fldCharType="begin"/>
        </w:r>
        <w:r>
          <w:instrText xml:space="preserve"> PAGEREF _Toc2208 \h </w:instrText>
        </w:r>
        <w:r>
          <w:fldChar w:fldCharType="separate"/>
        </w:r>
        <w:r>
          <w:t>5</w:t>
        </w:r>
        <w:r>
          <w:fldChar w:fldCharType="end"/>
        </w:r>
      </w:hyperlink>
    </w:p>
    <w:p>
      <w:pPr>
        <w:pStyle w:val="TOC2"/>
        <w:tabs>
          <w:tab w:val="right" w:leader="dot" w:pos="8306"/>
        </w:tabs>
      </w:pPr>
      <w:hyperlink w:anchor="_Toc6606" w:history="1">
        <w:r>
          <w:rPr>
            <w:rFonts w:ascii="仿宋" w:eastAsia="仿宋" w:hAnsi="仿宋" w:cs="仿宋" w:hint="eastAsia"/>
            <w:lang w:eastAsia="zh-CN"/>
          </w:rPr>
          <w:t>(二)、危机应对与恢复</w:t>
        </w:r>
        <w:r>
          <w:tab/>
        </w:r>
        <w:r>
          <w:fldChar w:fldCharType="begin"/>
        </w:r>
        <w:r>
          <w:instrText xml:space="preserve"> PAGEREF _Toc6606 \h </w:instrText>
        </w:r>
        <w:r>
          <w:fldChar w:fldCharType="separate"/>
        </w:r>
        <w:r>
          <w:t>6</w:t>
        </w:r>
        <w:r>
          <w:fldChar w:fldCharType="end"/>
        </w:r>
      </w:hyperlink>
    </w:p>
    <w:p>
      <w:pPr>
        <w:pStyle w:val="TOC1"/>
        <w:tabs>
          <w:tab w:val="right" w:leader="dot" w:pos="8306"/>
        </w:tabs>
      </w:pPr>
      <w:hyperlink w:anchor="_Toc18852" w:history="1">
        <w:r>
          <w:rPr>
            <w:rFonts w:ascii="仿宋" w:eastAsia="仿宋" w:hAnsi="仿宋" w:cs="仿宋" w:hint="eastAsia"/>
            <w:lang w:eastAsia="zh-CN"/>
          </w:rPr>
          <w:t>三、橡塑改性弹性体项目建设单位说明</w:t>
        </w:r>
        <w:r>
          <w:tab/>
        </w:r>
        <w:r>
          <w:fldChar w:fldCharType="begin"/>
        </w:r>
        <w:r>
          <w:instrText xml:space="preserve"> PAGEREF _Toc18852 \h </w:instrText>
        </w:r>
        <w:r>
          <w:fldChar w:fldCharType="separate"/>
        </w:r>
        <w:r>
          <w:t>7</w:t>
        </w:r>
        <w:r>
          <w:fldChar w:fldCharType="end"/>
        </w:r>
      </w:hyperlink>
    </w:p>
    <w:p>
      <w:pPr>
        <w:pStyle w:val="TOC2"/>
        <w:tabs>
          <w:tab w:val="right" w:leader="dot" w:pos="8306"/>
        </w:tabs>
      </w:pPr>
      <w:hyperlink w:anchor="_Toc28149" w:history="1">
        <w:r>
          <w:rPr>
            <w:rFonts w:ascii="仿宋" w:eastAsia="仿宋" w:hAnsi="仿宋" w:cs="仿宋" w:hint="eastAsia"/>
            <w:lang w:eastAsia="zh-CN"/>
          </w:rPr>
          <w:t>(一)、橡塑改性弹性体项目承办单位基本情况</w:t>
        </w:r>
        <w:r>
          <w:tab/>
        </w:r>
        <w:r>
          <w:fldChar w:fldCharType="begin"/>
        </w:r>
        <w:r>
          <w:instrText xml:space="preserve"> PAGEREF _Toc28149 \h </w:instrText>
        </w:r>
        <w:r>
          <w:fldChar w:fldCharType="separate"/>
        </w:r>
        <w:r>
          <w:t>7</w:t>
        </w:r>
        <w:r>
          <w:fldChar w:fldCharType="end"/>
        </w:r>
      </w:hyperlink>
    </w:p>
    <w:p>
      <w:pPr>
        <w:pStyle w:val="TOC2"/>
        <w:tabs>
          <w:tab w:val="right" w:leader="dot" w:pos="8306"/>
        </w:tabs>
      </w:pPr>
      <w:hyperlink w:anchor="_Toc3000" w:history="1">
        <w:r>
          <w:rPr>
            <w:rFonts w:ascii="仿宋" w:eastAsia="仿宋" w:hAnsi="仿宋" w:cs="仿宋" w:hint="eastAsia"/>
            <w:lang w:eastAsia="zh-CN"/>
          </w:rPr>
          <w:t>(二)、公司经济效益分析</w:t>
        </w:r>
        <w:r>
          <w:tab/>
        </w:r>
        <w:r>
          <w:fldChar w:fldCharType="begin"/>
        </w:r>
        <w:r>
          <w:instrText xml:space="preserve"> PAGEREF _Toc3000 \h </w:instrText>
        </w:r>
        <w:r>
          <w:fldChar w:fldCharType="separate"/>
        </w:r>
        <w:r>
          <w:t>8</w:t>
        </w:r>
        <w:r>
          <w:fldChar w:fldCharType="end"/>
        </w:r>
      </w:hyperlink>
    </w:p>
    <w:p>
      <w:pPr>
        <w:pStyle w:val="TOC1"/>
        <w:tabs>
          <w:tab w:val="right" w:leader="dot" w:pos="8306"/>
        </w:tabs>
      </w:pPr>
      <w:hyperlink w:anchor="_Toc24513" w:history="1">
        <w:r>
          <w:rPr>
            <w:rFonts w:ascii="仿宋" w:eastAsia="仿宋" w:hAnsi="仿宋" w:cs="仿宋" w:hint="eastAsia"/>
            <w:lang w:eastAsia="zh-CN"/>
          </w:rPr>
          <w:t>四、橡塑改性弹性体项目建设背景及必要性分析</w:t>
        </w:r>
        <w:r>
          <w:tab/>
        </w:r>
        <w:r>
          <w:fldChar w:fldCharType="begin"/>
        </w:r>
        <w:r>
          <w:instrText xml:space="preserve"> PAGEREF _Toc24513 \h </w:instrText>
        </w:r>
        <w:r>
          <w:fldChar w:fldCharType="separate"/>
        </w:r>
        <w:r>
          <w:t>9</w:t>
        </w:r>
        <w:r>
          <w:fldChar w:fldCharType="end"/>
        </w:r>
      </w:hyperlink>
    </w:p>
    <w:p>
      <w:pPr>
        <w:pStyle w:val="TOC2"/>
        <w:tabs>
          <w:tab w:val="right" w:leader="dot" w:pos="8306"/>
        </w:tabs>
      </w:pPr>
      <w:hyperlink w:anchor="_Toc13150" w:history="1">
        <w:r>
          <w:rPr>
            <w:rFonts w:ascii="仿宋" w:eastAsia="仿宋" w:hAnsi="仿宋" w:cs="仿宋" w:hint="eastAsia"/>
            <w:lang w:eastAsia="zh-CN"/>
          </w:rPr>
          <w:t>(一)、橡塑改性弹性体项目背景分析</w:t>
        </w:r>
        <w:r>
          <w:tab/>
        </w:r>
        <w:r>
          <w:fldChar w:fldCharType="begin"/>
        </w:r>
        <w:r>
          <w:instrText xml:space="preserve"> PAGEREF _Toc13150 \h </w:instrText>
        </w:r>
        <w:r>
          <w:fldChar w:fldCharType="separate"/>
        </w:r>
        <w:r>
          <w:t>9</w:t>
        </w:r>
        <w:r>
          <w:fldChar w:fldCharType="end"/>
        </w:r>
      </w:hyperlink>
    </w:p>
    <w:p>
      <w:pPr>
        <w:pStyle w:val="TOC2"/>
        <w:tabs>
          <w:tab w:val="right" w:leader="dot" w:pos="8306"/>
        </w:tabs>
      </w:pPr>
      <w:hyperlink w:anchor="_Toc585" w:history="1">
        <w:r>
          <w:rPr>
            <w:rFonts w:ascii="仿宋" w:eastAsia="仿宋" w:hAnsi="仿宋" w:cs="仿宋" w:hint="eastAsia"/>
            <w:lang w:eastAsia="zh-CN"/>
          </w:rPr>
          <w:t>(二)、橡塑改性弹性体项目建设必要性分析</w:t>
        </w:r>
        <w:r>
          <w:tab/>
        </w:r>
        <w:r>
          <w:fldChar w:fldCharType="begin"/>
        </w:r>
        <w:r>
          <w:instrText xml:space="preserve"> PAGEREF _Toc585 \h </w:instrText>
        </w:r>
        <w:r>
          <w:fldChar w:fldCharType="separate"/>
        </w:r>
        <w:r>
          <w:t>11</w:t>
        </w:r>
        <w:r>
          <w:fldChar w:fldCharType="end"/>
        </w:r>
      </w:hyperlink>
    </w:p>
    <w:p>
      <w:pPr>
        <w:pStyle w:val="TOC1"/>
        <w:tabs>
          <w:tab w:val="right" w:leader="dot" w:pos="8306"/>
        </w:tabs>
      </w:pPr>
      <w:hyperlink w:anchor="_Toc19823" w:history="1">
        <w:r>
          <w:rPr>
            <w:rFonts w:ascii="仿宋" w:eastAsia="仿宋" w:hAnsi="仿宋" w:cs="仿宋" w:hint="eastAsia"/>
            <w:lang w:eastAsia="zh-CN"/>
          </w:rPr>
          <w:t>五、橡塑改性弹性体项目绩效评估</w:t>
        </w:r>
        <w:r>
          <w:tab/>
        </w:r>
        <w:r>
          <w:fldChar w:fldCharType="begin"/>
        </w:r>
        <w:r>
          <w:instrText xml:space="preserve"> PAGEREF _Toc19823 \h </w:instrText>
        </w:r>
        <w:r>
          <w:fldChar w:fldCharType="separate"/>
        </w:r>
        <w:r>
          <w:t>12</w:t>
        </w:r>
        <w:r>
          <w:fldChar w:fldCharType="end"/>
        </w:r>
      </w:hyperlink>
    </w:p>
    <w:p>
      <w:pPr>
        <w:pStyle w:val="TOC2"/>
        <w:tabs>
          <w:tab w:val="right" w:leader="dot" w:pos="8306"/>
        </w:tabs>
      </w:pPr>
      <w:hyperlink w:anchor="_Toc17598" w:history="1">
        <w:r>
          <w:rPr>
            <w:rFonts w:ascii="仿宋" w:eastAsia="仿宋" w:hAnsi="仿宋" w:cs="仿宋" w:hint="eastAsia"/>
            <w:lang w:eastAsia="zh-CN"/>
          </w:rPr>
          <w:t>(一)、绩效评估指标</w:t>
        </w:r>
        <w:r>
          <w:tab/>
        </w:r>
        <w:r>
          <w:fldChar w:fldCharType="begin"/>
        </w:r>
        <w:r>
          <w:instrText xml:space="preserve"> PAGEREF _Toc17598 \h </w:instrText>
        </w:r>
        <w:r>
          <w:fldChar w:fldCharType="separate"/>
        </w:r>
        <w:r>
          <w:t>12</w:t>
        </w:r>
        <w:r>
          <w:fldChar w:fldCharType="end"/>
        </w:r>
      </w:hyperlink>
    </w:p>
    <w:p>
      <w:pPr>
        <w:pStyle w:val="TOC2"/>
        <w:tabs>
          <w:tab w:val="right" w:leader="dot" w:pos="8306"/>
        </w:tabs>
      </w:pPr>
      <w:hyperlink w:anchor="_Toc4928" w:history="1">
        <w:r>
          <w:rPr>
            <w:rFonts w:ascii="仿宋" w:eastAsia="仿宋" w:hAnsi="仿宋" w:cs="仿宋" w:hint="eastAsia"/>
            <w:lang w:eastAsia="zh-CN"/>
          </w:rPr>
          <w:t>(二)、绩效评估方法</w:t>
        </w:r>
        <w:r>
          <w:tab/>
        </w:r>
        <w:r>
          <w:fldChar w:fldCharType="begin"/>
        </w:r>
        <w:r>
          <w:instrText xml:space="preserve"> PAGEREF _Toc4928 \h </w:instrText>
        </w:r>
        <w:r>
          <w:fldChar w:fldCharType="separate"/>
        </w:r>
        <w:r>
          <w:t>13</w:t>
        </w:r>
        <w:r>
          <w:fldChar w:fldCharType="end"/>
        </w:r>
      </w:hyperlink>
    </w:p>
    <w:p>
      <w:pPr>
        <w:pStyle w:val="TOC2"/>
        <w:tabs>
          <w:tab w:val="right" w:leader="dot" w:pos="8306"/>
        </w:tabs>
      </w:pPr>
      <w:hyperlink w:anchor="_Toc3674" w:history="1">
        <w:r>
          <w:rPr>
            <w:rFonts w:ascii="仿宋" w:eastAsia="仿宋" w:hAnsi="仿宋" w:cs="仿宋" w:hint="eastAsia"/>
            <w:lang w:eastAsia="zh-CN"/>
          </w:rPr>
          <w:t>(三)、绩效评估周期</w:t>
        </w:r>
        <w:r>
          <w:tab/>
        </w:r>
        <w:r>
          <w:fldChar w:fldCharType="begin"/>
        </w:r>
        <w:r>
          <w:instrText xml:space="preserve"> PAGEREF _Toc3674 \h </w:instrText>
        </w:r>
        <w:r>
          <w:fldChar w:fldCharType="separate"/>
        </w:r>
        <w:r>
          <w:t>14</w:t>
        </w:r>
        <w:r>
          <w:fldChar w:fldCharType="end"/>
        </w:r>
      </w:hyperlink>
    </w:p>
    <w:p>
      <w:pPr>
        <w:pStyle w:val="TOC1"/>
        <w:tabs>
          <w:tab w:val="right" w:leader="dot" w:pos="8306"/>
        </w:tabs>
      </w:pPr>
      <w:hyperlink w:anchor="_Toc7517" w:history="1">
        <w:r>
          <w:rPr>
            <w:rFonts w:ascii="仿宋" w:eastAsia="仿宋" w:hAnsi="仿宋" w:cs="仿宋" w:hint="eastAsia"/>
            <w:lang w:eastAsia="zh-CN"/>
          </w:rPr>
          <w:t>六、橡塑改性弹性体项目土建工程</w:t>
        </w:r>
        <w:r>
          <w:tab/>
        </w:r>
        <w:r>
          <w:fldChar w:fldCharType="begin"/>
        </w:r>
        <w:r>
          <w:instrText xml:space="preserve"> PAGEREF _Toc7517 \h </w:instrText>
        </w:r>
        <w:r>
          <w:fldChar w:fldCharType="separate"/>
        </w:r>
        <w:r>
          <w:t>15</w:t>
        </w:r>
        <w:r>
          <w:fldChar w:fldCharType="end"/>
        </w:r>
      </w:hyperlink>
    </w:p>
    <w:p>
      <w:pPr>
        <w:pStyle w:val="TOC2"/>
        <w:tabs>
          <w:tab w:val="right" w:leader="dot" w:pos="8306"/>
        </w:tabs>
      </w:pPr>
      <w:hyperlink w:anchor="_Toc4814" w:history="1">
        <w:r>
          <w:rPr>
            <w:rFonts w:ascii="仿宋" w:eastAsia="仿宋" w:hAnsi="仿宋" w:cs="仿宋" w:hint="eastAsia"/>
            <w:lang w:eastAsia="zh-CN"/>
          </w:rPr>
          <w:t>(一)、建筑工程设计原则</w:t>
        </w:r>
        <w:r>
          <w:tab/>
        </w:r>
        <w:r>
          <w:fldChar w:fldCharType="begin"/>
        </w:r>
        <w:r>
          <w:instrText xml:space="preserve"> PAGEREF _Toc4814 \h </w:instrText>
        </w:r>
        <w:r>
          <w:fldChar w:fldCharType="separate"/>
        </w:r>
        <w:r>
          <w:t>15</w:t>
        </w:r>
        <w:r>
          <w:fldChar w:fldCharType="end"/>
        </w:r>
      </w:hyperlink>
    </w:p>
    <w:p>
      <w:pPr>
        <w:pStyle w:val="TOC2"/>
        <w:tabs>
          <w:tab w:val="right" w:leader="dot" w:pos="8306"/>
        </w:tabs>
      </w:pPr>
      <w:hyperlink w:anchor="_Toc8383" w:history="1">
        <w:r>
          <w:rPr>
            <w:rFonts w:ascii="仿宋" w:eastAsia="仿宋" w:hAnsi="仿宋" w:cs="仿宋" w:hint="eastAsia"/>
            <w:lang w:eastAsia="zh-CN"/>
          </w:rPr>
          <w:t>(二)、土建工程设计年限及安全等级</w:t>
        </w:r>
        <w:r>
          <w:tab/>
        </w:r>
        <w:r>
          <w:fldChar w:fldCharType="begin"/>
        </w:r>
        <w:r>
          <w:instrText xml:space="preserve"> PAGEREF _Toc8383 \h </w:instrText>
        </w:r>
        <w:r>
          <w:fldChar w:fldCharType="separate"/>
        </w:r>
        <w:r>
          <w:t>17</w:t>
        </w:r>
        <w:r>
          <w:fldChar w:fldCharType="end"/>
        </w:r>
      </w:hyperlink>
    </w:p>
    <w:p>
      <w:pPr>
        <w:pStyle w:val="TOC2"/>
        <w:tabs>
          <w:tab w:val="right" w:leader="dot" w:pos="8306"/>
        </w:tabs>
      </w:pPr>
      <w:hyperlink w:anchor="_Toc27409" w:history="1">
        <w:r>
          <w:rPr>
            <w:rFonts w:ascii="仿宋" w:eastAsia="仿宋" w:hAnsi="仿宋" w:cs="仿宋" w:hint="eastAsia"/>
            <w:lang w:eastAsia="zh-CN"/>
          </w:rPr>
          <w:t>(三)、建筑工程设计总体要求</w:t>
        </w:r>
        <w:r>
          <w:tab/>
        </w:r>
        <w:r>
          <w:fldChar w:fldCharType="begin"/>
        </w:r>
        <w:r>
          <w:instrText xml:space="preserve"> PAGEREF _Toc27409 \h </w:instrText>
        </w:r>
        <w:r>
          <w:fldChar w:fldCharType="separate"/>
        </w:r>
        <w:r>
          <w:t>18</w:t>
        </w:r>
        <w:r>
          <w:fldChar w:fldCharType="end"/>
        </w:r>
      </w:hyperlink>
    </w:p>
    <w:p>
      <w:pPr>
        <w:pStyle w:val="TOC2"/>
        <w:tabs>
          <w:tab w:val="right" w:leader="dot" w:pos="8306"/>
        </w:tabs>
      </w:pPr>
      <w:hyperlink w:anchor="_Toc13016" w:history="1">
        <w:r>
          <w:rPr>
            <w:rFonts w:ascii="仿宋" w:eastAsia="仿宋" w:hAnsi="仿宋" w:cs="仿宋" w:hint="eastAsia"/>
            <w:lang w:eastAsia="zh-CN"/>
          </w:rPr>
          <w:t>(四)、土建工程建设指标</w:t>
        </w:r>
        <w:r>
          <w:tab/>
        </w:r>
        <w:r>
          <w:fldChar w:fldCharType="begin"/>
        </w:r>
        <w:r>
          <w:instrText xml:space="preserve"> PAGEREF _Toc13016 \h </w:instrText>
        </w:r>
        <w:r>
          <w:fldChar w:fldCharType="separate"/>
        </w:r>
        <w:r>
          <w:t>18</w:t>
        </w:r>
        <w:r>
          <w:fldChar w:fldCharType="end"/>
        </w:r>
      </w:hyperlink>
    </w:p>
    <w:p>
      <w:pPr>
        <w:pStyle w:val="TOC1"/>
        <w:tabs>
          <w:tab w:val="right" w:leader="dot" w:pos="8306"/>
        </w:tabs>
      </w:pPr>
      <w:hyperlink w:anchor="_Toc7619" w:history="1">
        <w:r>
          <w:rPr>
            <w:rFonts w:ascii="仿宋" w:eastAsia="仿宋" w:hAnsi="仿宋" w:cs="仿宋" w:hint="eastAsia"/>
            <w:lang w:eastAsia="zh-CN"/>
          </w:rPr>
          <w:t>七、橡塑改性弹性体项目经营效益</w:t>
        </w:r>
        <w:r>
          <w:tab/>
        </w:r>
        <w:r>
          <w:fldChar w:fldCharType="begin"/>
        </w:r>
        <w:r>
          <w:instrText xml:space="preserve"> PAGEREF _Toc7619 \h </w:instrText>
        </w:r>
        <w:r>
          <w:fldChar w:fldCharType="separate"/>
        </w:r>
        <w:r>
          <w:t>19</w:t>
        </w:r>
        <w:r>
          <w:fldChar w:fldCharType="end"/>
        </w:r>
      </w:hyperlink>
    </w:p>
    <w:p>
      <w:pPr>
        <w:pStyle w:val="TOC2"/>
        <w:tabs>
          <w:tab w:val="right" w:leader="dot" w:pos="8306"/>
        </w:tabs>
      </w:pPr>
      <w:hyperlink w:anchor="_Toc13043" w:history="1">
        <w:r>
          <w:rPr>
            <w:rFonts w:ascii="仿宋" w:eastAsia="仿宋" w:hAnsi="仿宋" w:cs="仿宋" w:hint="eastAsia"/>
            <w:lang w:eastAsia="zh-CN"/>
          </w:rPr>
          <w:t>(一)、经济评价财务测算</w:t>
        </w:r>
        <w:r>
          <w:tab/>
        </w:r>
        <w:r>
          <w:fldChar w:fldCharType="begin"/>
        </w:r>
        <w:r>
          <w:instrText xml:space="preserve"> PAGEREF _Toc13043 \h </w:instrText>
        </w:r>
        <w:r>
          <w:fldChar w:fldCharType="separate"/>
        </w:r>
        <w:r>
          <w:t>19</w:t>
        </w:r>
        <w:r>
          <w:fldChar w:fldCharType="end"/>
        </w:r>
      </w:hyperlink>
    </w:p>
    <w:p>
      <w:pPr>
        <w:pStyle w:val="TOC2"/>
        <w:tabs>
          <w:tab w:val="right" w:leader="dot" w:pos="8306"/>
        </w:tabs>
      </w:pPr>
      <w:hyperlink w:anchor="_Toc23420" w:history="1">
        <w:r>
          <w:rPr>
            <w:rFonts w:ascii="仿宋" w:eastAsia="仿宋" w:hAnsi="仿宋" w:cs="仿宋" w:hint="eastAsia"/>
            <w:lang w:eastAsia="zh-CN"/>
          </w:rPr>
          <w:t>(二)、橡塑改性弹性体项目盈利能力分析</w:t>
        </w:r>
        <w:r>
          <w:tab/>
        </w:r>
        <w:r>
          <w:fldChar w:fldCharType="begin"/>
        </w:r>
        <w:r>
          <w:instrText xml:space="preserve"> PAGEREF _Toc23420 \h </w:instrText>
        </w:r>
        <w:r>
          <w:fldChar w:fldCharType="separate"/>
        </w:r>
        <w:r>
          <w:t>20</w:t>
        </w:r>
        <w:r>
          <w:fldChar w:fldCharType="end"/>
        </w:r>
      </w:hyperlink>
    </w:p>
    <w:p>
      <w:pPr>
        <w:pStyle w:val="TOC1"/>
        <w:tabs>
          <w:tab w:val="right" w:leader="dot" w:pos="8306"/>
        </w:tabs>
      </w:pPr>
      <w:hyperlink w:anchor="_Toc11202" w:history="1">
        <w:r>
          <w:rPr>
            <w:rFonts w:ascii="仿宋" w:eastAsia="仿宋" w:hAnsi="仿宋" w:cs="仿宋" w:hint="eastAsia"/>
            <w:lang w:eastAsia="zh-CN"/>
          </w:rPr>
          <w:t>八、橡塑改性弹性体项目社会影响</w:t>
        </w:r>
        <w:r>
          <w:tab/>
        </w:r>
        <w:r>
          <w:fldChar w:fldCharType="begin"/>
        </w:r>
        <w:r>
          <w:instrText xml:space="preserve"> PAGEREF _Toc11202 \h </w:instrText>
        </w:r>
        <w:r>
          <w:fldChar w:fldCharType="separate"/>
        </w:r>
        <w:r>
          <w:t>21</w:t>
        </w:r>
        <w:r>
          <w:fldChar w:fldCharType="end"/>
        </w:r>
      </w:hyperlink>
    </w:p>
    <w:p>
      <w:pPr>
        <w:pStyle w:val="TOC2"/>
        <w:tabs>
          <w:tab w:val="right" w:leader="dot" w:pos="8306"/>
        </w:tabs>
      </w:pPr>
      <w:hyperlink w:anchor="_Toc5824" w:history="1">
        <w:r>
          <w:rPr>
            <w:rFonts w:ascii="仿宋" w:eastAsia="仿宋" w:hAnsi="仿宋" w:cs="仿宋" w:hint="eastAsia"/>
            <w:lang w:eastAsia="zh-CN"/>
          </w:rPr>
          <w:t>(一)、社会责任与义务</w:t>
        </w:r>
        <w:r>
          <w:tab/>
        </w:r>
        <w:r>
          <w:fldChar w:fldCharType="begin"/>
        </w:r>
        <w:r>
          <w:instrText xml:space="preserve"> PAGEREF _Toc5824 \h </w:instrText>
        </w:r>
        <w:r>
          <w:fldChar w:fldCharType="separate"/>
        </w:r>
        <w:r>
          <w:t>21</w:t>
        </w:r>
        <w:r>
          <w:fldChar w:fldCharType="end"/>
        </w:r>
      </w:hyperlink>
    </w:p>
    <w:p>
      <w:pPr>
        <w:pStyle w:val="TOC2"/>
        <w:tabs>
          <w:tab w:val="right" w:leader="dot" w:pos="8306"/>
        </w:tabs>
      </w:pPr>
      <w:hyperlink w:anchor="_Toc22020" w:history="1">
        <w:r>
          <w:rPr>
            <w:rFonts w:ascii="仿宋" w:eastAsia="仿宋" w:hAnsi="仿宋" w:cs="仿宋" w:hint="eastAsia"/>
            <w:lang w:eastAsia="zh-CN"/>
          </w:rPr>
          <w:t>(二)、社会参与与沟通</w:t>
        </w:r>
        <w:r>
          <w:tab/>
        </w:r>
        <w:r>
          <w:fldChar w:fldCharType="begin"/>
        </w:r>
        <w:r>
          <w:instrText xml:space="preserve"> PAGEREF _Toc22020 \h </w:instrText>
        </w:r>
        <w:r>
          <w:fldChar w:fldCharType="separate"/>
        </w:r>
        <w:r>
          <w:t>21</w:t>
        </w:r>
        <w:r>
          <w:fldChar w:fldCharType="end"/>
        </w:r>
      </w:hyperlink>
    </w:p>
    <w:p>
      <w:pPr>
        <w:pStyle w:val="TOC1"/>
        <w:tabs>
          <w:tab w:val="right" w:leader="dot" w:pos="8306"/>
        </w:tabs>
      </w:pPr>
      <w:hyperlink w:anchor="_Toc7283" w:history="1">
        <w:r>
          <w:rPr>
            <w:rFonts w:ascii="仿宋" w:eastAsia="仿宋" w:hAnsi="仿宋" w:cs="仿宋" w:hint="eastAsia"/>
            <w:lang w:eastAsia="zh-CN"/>
          </w:rPr>
          <w:t>九、橡塑改性弹性体项目创新与研发</w:t>
        </w:r>
        <w:r>
          <w:tab/>
        </w:r>
        <w:r>
          <w:fldChar w:fldCharType="begin"/>
        </w:r>
        <w:r>
          <w:instrText xml:space="preserve"> PAGEREF _Toc7283 \h </w:instrText>
        </w:r>
        <w:r>
          <w:fldChar w:fldCharType="separate"/>
        </w:r>
        <w:r>
          <w:t>22</w:t>
        </w:r>
        <w:r>
          <w:fldChar w:fldCharType="end"/>
        </w:r>
      </w:hyperlink>
    </w:p>
    <w:p>
      <w:pPr>
        <w:pStyle w:val="TOC2"/>
        <w:tabs>
          <w:tab w:val="right" w:leader="dot" w:pos="8306"/>
        </w:tabs>
      </w:pPr>
      <w:hyperlink w:anchor="_Toc28070" w:history="1">
        <w:r>
          <w:rPr>
            <w:rFonts w:ascii="仿宋" w:eastAsia="仿宋" w:hAnsi="仿宋" w:cs="仿宋" w:hint="eastAsia"/>
            <w:lang w:eastAsia="zh-CN"/>
          </w:rPr>
          <w:t>(一)、创新策略与方向</w:t>
        </w:r>
        <w:r>
          <w:tab/>
        </w:r>
        <w:r>
          <w:fldChar w:fldCharType="begin"/>
        </w:r>
        <w:r>
          <w:instrText xml:space="preserve"> PAGEREF _Toc28070 \h </w:instrText>
        </w:r>
        <w:r>
          <w:fldChar w:fldCharType="separate"/>
        </w:r>
        <w:r>
          <w:t>22</w:t>
        </w:r>
        <w:r>
          <w:fldChar w:fldCharType="end"/>
        </w:r>
      </w:hyperlink>
    </w:p>
    <w:p>
      <w:pPr>
        <w:pStyle w:val="TOC2"/>
        <w:tabs>
          <w:tab w:val="right" w:leader="dot" w:pos="8306"/>
        </w:tabs>
      </w:pPr>
      <w:hyperlink w:anchor="_Toc14587" w:history="1">
        <w:r>
          <w:rPr>
            <w:rFonts w:ascii="仿宋" w:eastAsia="仿宋" w:hAnsi="仿宋" w:cs="仿宋" w:hint="eastAsia"/>
            <w:lang w:eastAsia="zh-CN"/>
          </w:rPr>
          <w:t>(二)、研发规划与投入</w:t>
        </w:r>
        <w:r>
          <w:tab/>
        </w:r>
        <w:r>
          <w:fldChar w:fldCharType="begin"/>
        </w:r>
        <w:r>
          <w:instrText xml:space="preserve"> PAGEREF _Toc14587 \h </w:instrText>
        </w:r>
        <w:r>
          <w:fldChar w:fldCharType="separate"/>
        </w:r>
        <w:r>
          <w:t>24</w:t>
        </w:r>
        <w:r>
          <w:fldChar w:fldCharType="end"/>
        </w:r>
      </w:hyperlink>
    </w:p>
    <w:p>
      <w:pPr>
        <w:pStyle w:val="TOC1"/>
        <w:tabs>
          <w:tab w:val="right" w:leader="dot" w:pos="8306"/>
        </w:tabs>
      </w:pPr>
      <w:hyperlink w:anchor="_Toc21727" w:history="1">
        <w:r>
          <w:rPr>
            <w:rFonts w:ascii="仿宋" w:eastAsia="仿宋" w:hAnsi="仿宋" w:cs="仿宋" w:hint="eastAsia"/>
            <w:lang w:eastAsia="zh-CN"/>
          </w:rPr>
          <w:t>十、生产安全保护</w:t>
        </w:r>
        <w:r>
          <w:tab/>
        </w:r>
        <w:r>
          <w:fldChar w:fldCharType="begin"/>
        </w:r>
        <w:r>
          <w:instrText xml:space="preserve"> PAGEREF _Toc21727 \h </w:instrText>
        </w:r>
        <w:r>
          <w:fldChar w:fldCharType="separate"/>
        </w:r>
        <w:r>
          <w:t>26</w:t>
        </w:r>
        <w:r>
          <w:fldChar w:fldCharType="end"/>
        </w:r>
      </w:hyperlink>
    </w:p>
    <w:p>
      <w:pPr>
        <w:pStyle w:val="TOC2"/>
        <w:tabs>
          <w:tab w:val="right" w:leader="dot" w:pos="8306"/>
        </w:tabs>
      </w:pPr>
      <w:hyperlink w:anchor="_Toc6011" w:history="1">
        <w:r>
          <w:rPr>
            <w:rFonts w:ascii="仿宋" w:eastAsia="仿宋" w:hAnsi="仿宋" w:cs="仿宋" w:hint="eastAsia"/>
            <w:lang w:eastAsia="zh-CN"/>
          </w:rPr>
          <w:t>(一)、消防安全</w:t>
        </w:r>
        <w:r>
          <w:tab/>
        </w:r>
        <w:r>
          <w:fldChar w:fldCharType="begin"/>
        </w:r>
        <w:r>
          <w:instrText xml:space="preserve"> PAGEREF _Toc6011 \h </w:instrText>
        </w:r>
        <w:r>
          <w:fldChar w:fldCharType="separate"/>
        </w:r>
        <w:r>
          <w:t>26</w:t>
        </w:r>
        <w:r>
          <w:fldChar w:fldCharType="end"/>
        </w:r>
      </w:hyperlink>
    </w:p>
    <w:p>
      <w:pPr>
        <w:pStyle w:val="TOC2"/>
        <w:tabs>
          <w:tab w:val="right" w:leader="dot" w:pos="8306"/>
        </w:tabs>
      </w:pPr>
      <w:hyperlink w:anchor="_Toc7427" w:history="1">
        <w:r>
          <w:rPr>
            <w:rFonts w:ascii="仿宋" w:eastAsia="仿宋" w:hAnsi="仿宋" w:cs="仿宋" w:hint="eastAsia"/>
            <w:lang w:eastAsia="zh-CN"/>
          </w:rPr>
          <w:t>(二)、防火防爆总图布置措施</w:t>
        </w:r>
        <w:r>
          <w:tab/>
        </w:r>
        <w:r>
          <w:fldChar w:fldCharType="begin"/>
        </w:r>
        <w:r>
          <w:instrText xml:space="preserve"> PAGEREF _Toc7427 \h </w:instrText>
        </w:r>
        <w:r>
          <w:fldChar w:fldCharType="separate"/>
        </w:r>
        <w:r>
          <w:t>27</w:t>
        </w:r>
        <w:r>
          <w:fldChar w:fldCharType="end"/>
        </w:r>
      </w:hyperlink>
    </w:p>
    <w:p>
      <w:pPr>
        <w:pStyle w:val="TOC2"/>
        <w:tabs>
          <w:tab w:val="right" w:leader="dot" w:pos="8306"/>
        </w:tabs>
      </w:pPr>
      <w:hyperlink w:anchor="_Toc13250" w:history="1">
        <w:r>
          <w:rPr>
            <w:rFonts w:ascii="仿宋" w:eastAsia="仿宋" w:hAnsi="仿宋" w:cs="仿宋" w:hint="eastAsia"/>
            <w:lang w:eastAsia="zh-CN"/>
          </w:rPr>
          <w:t>(三)、自然灾害防范措施</w:t>
        </w:r>
        <w:r>
          <w:tab/>
        </w:r>
        <w:r>
          <w:fldChar w:fldCharType="begin"/>
        </w:r>
        <w:r>
          <w:instrText xml:space="preserve"> PAGEREF _Toc13250 \h </w:instrText>
        </w:r>
        <w:r>
          <w:fldChar w:fldCharType="separate"/>
        </w:r>
        <w:r>
          <w:t>28</w:t>
        </w:r>
        <w:r>
          <w:fldChar w:fldCharType="end"/>
        </w:r>
      </w:hyperlink>
    </w:p>
    <w:p>
      <w:pPr>
        <w:pStyle w:val="TOC2"/>
        <w:tabs>
          <w:tab w:val="right" w:leader="dot" w:pos="8306"/>
        </w:tabs>
      </w:pPr>
      <w:hyperlink w:anchor="_Toc2861" w:history="1">
        <w:r>
          <w:rPr>
            <w:rFonts w:ascii="仿宋" w:eastAsia="仿宋" w:hAnsi="仿宋" w:cs="仿宋" w:hint="eastAsia"/>
            <w:lang w:eastAsia="zh-CN"/>
          </w:rPr>
          <w:t>(四)、安全色及安全标志使用要求</w:t>
        </w:r>
        <w:r>
          <w:tab/>
        </w:r>
        <w:r>
          <w:fldChar w:fldCharType="begin"/>
        </w:r>
        <w:r>
          <w:instrText xml:space="preserve"> PAGEREF _Toc2861 \h </w:instrText>
        </w:r>
        <w:r>
          <w:fldChar w:fldCharType="separate"/>
        </w:r>
        <w:r>
          <w:t>29</w:t>
        </w:r>
        <w:r>
          <w:fldChar w:fldCharType="end"/>
        </w:r>
      </w:hyperlink>
    </w:p>
    <w:p>
      <w:pPr>
        <w:pStyle w:val="TOC2"/>
        <w:tabs>
          <w:tab w:val="right" w:leader="dot" w:pos="8306"/>
        </w:tabs>
      </w:pPr>
      <w:hyperlink w:anchor="_Toc15594" w:history="1">
        <w:r>
          <w:rPr>
            <w:rFonts w:ascii="仿宋" w:eastAsia="仿宋" w:hAnsi="仿宋" w:cs="仿宋" w:hint="eastAsia"/>
            <w:lang w:eastAsia="zh-CN"/>
          </w:rPr>
          <w:t>(五)、防尘防毒措施</w:t>
        </w:r>
        <w:r>
          <w:tab/>
        </w:r>
        <w:r>
          <w:fldChar w:fldCharType="begin"/>
        </w:r>
        <w:r>
          <w:instrText xml:space="preserve"> PAGEREF _Toc15594 \h </w:instrText>
        </w:r>
        <w:r>
          <w:fldChar w:fldCharType="separate"/>
        </w:r>
        <w:r>
          <w:t>30</w:t>
        </w:r>
        <w:r>
          <w:fldChar w:fldCharType="end"/>
        </w:r>
      </w:hyperlink>
    </w:p>
    <w:p>
      <w:pPr>
        <w:pStyle w:val="TOC2"/>
        <w:tabs>
          <w:tab w:val="right" w:leader="dot" w:pos="8306"/>
        </w:tabs>
      </w:pPr>
      <w:hyperlink w:anchor="_Toc7912" w:history="1">
        <w:r>
          <w:rPr>
            <w:rFonts w:ascii="仿宋" w:eastAsia="仿宋" w:hAnsi="仿宋" w:cs="仿宋" w:hint="eastAsia"/>
            <w:lang w:eastAsia="zh-CN"/>
          </w:rPr>
          <w:t>(六)、防静电、触电防护及防雷措施</w:t>
        </w:r>
        <w:r>
          <w:tab/>
        </w:r>
        <w:r>
          <w:fldChar w:fldCharType="begin"/>
        </w:r>
        <w:r>
          <w:instrText xml:space="preserve"> PAGEREF _Toc7912 \h </w:instrText>
        </w:r>
        <w:r>
          <w:fldChar w:fldCharType="separate"/>
        </w:r>
        <w:r>
          <w:t>31</w:t>
        </w:r>
        <w:r>
          <w:fldChar w:fldCharType="end"/>
        </w:r>
      </w:hyperlink>
    </w:p>
    <w:p>
      <w:pPr>
        <w:pStyle w:val="TOC2"/>
        <w:tabs>
          <w:tab w:val="right" w:leader="dot" w:pos="8306"/>
        </w:tabs>
      </w:pPr>
      <w:hyperlink w:anchor="_Toc30140" w:history="1">
        <w:r>
          <w:rPr>
            <w:rFonts w:ascii="仿宋" w:eastAsia="仿宋" w:hAnsi="仿宋" w:cs="仿宋" w:hint="eastAsia"/>
            <w:lang w:eastAsia="zh-CN"/>
          </w:rPr>
          <w:t>(七)、机械设备安全保障措施</w:t>
        </w:r>
        <w:r>
          <w:tab/>
        </w:r>
        <w:r>
          <w:fldChar w:fldCharType="begin"/>
        </w:r>
        <w:r>
          <w:instrText xml:space="preserve"> PAGEREF _Toc30140 \h </w:instrText>
        </w:r>
        <w:r>
          <w:fldChar w:fldCharType="separate"/>
        </w:r>
        <w:r>
          <w:t>32</w:t>
        </w:r>
        <w:r>
          <w:fldChar w:fldCharType="end"/>
        </w:r>
      </w:hyperlink>
    </w:p>
    <w:p>
      <w:pPr>
        <w:pStyle w:val="TOC1"/>
        <w:tabs>
          <w:tab w:val="right" w:leader="dot" w:pos="8306"/>
        </w:tabs>
      </w:pPr>
      <w:hyperlink w:anchor="_Toc4997" w:history="1">
        <w:r>
          <w:rPr>
            <w:rFonts w:ascii="仿宋" w:eastAsia="仿宋" w:hAnsi="仿宋" w:cs="仿宋" w:hint="eastAsia"/>
            <w:lang w:eastAsia="zh-CN"/>
          </w:rPr>
          <w:t>十一、橡塑改性弹性体项目人力资源培养与发展</w:t>
        </w:r>
        <w:r>
          <w:tab/>
        </w:r>
        <w:r>
          <w:fldChar w:fldCharType="begin"/>
        </w:r>
        <w:r>
          <w:instrText xml:space="preserve"> PAGEREF _Toc4997 \h </w:instrText>
        </w:r>
        <w:r>
          <w:fldChar w:fldCharType="separate"/>
        </w:r>
        <w:r>
          <w:t>34</w:t>
        </w:r>
        <w:r>
          <w:fldChar w:fldCharType="end"/>
        </w:r>
      </w:hyperlink>
    </w:p>
    <w:p>
      <w:pPr>
        <w:pStyle w:val="TOC2"/>
        <w:tabs>
          <w:tab w:val="right" w:leader="dot" w:pos="8306"/>
        </w:tabs>
      </w:pPr>
      <w:hyperlink w:anchor="_Toc18764" w:history="1">
        <w:r>
          <w:rPr>
            <w:rFonts w:ascii="仿宋" w:eastAsia="仿宋" w:hAnsi="仿宋" w:cs="仿宋" w:hint="eastAsia"/>
            <w:lang w:eastAsia="zh-CN"/>
          </w:rPr>
          <w:t>(一)、人才需求与规划</w:t>
        </w:r>
        <w:r>
          <w:tab/>
        </w:r>
        <w:r>
          <w:fldChar w:fldCharType="begin"/>
        </w:r>
        <w:r>
          <w:instrText xml:space="preserve"> PAGEREF _Toc18764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21" w:history="1">
        <w:r>
          <w:rPr>
            <w:rFonts w:ascii="仿宋" w:eastAsia="仿宋" w:hAnsi="仿宋" w:cs="仿宋" w:hint="eastAsia"/>
            <w:lang w:eastAsia="zh-CN"/>
          </w:rPr>
          <w:t>(二)、培训与发展计划</w:t>
        </w:r>
        <w:r>
          <w:tab/>
        </w:r>
        <w:r>
          <w:fldChar w:fldCharType="begin"/>
        </w:r>
        <w:r>
          <w:instrText xml:space="preserve"> PAGEREF _Toc22721 \h </w:instrText>
        </w:r>
        <w:r>
          <w:fldChar w:fldCharType="separate"/>
        </w:r>
        <w:r>
          <w:t>34</w:t>
        </w:r>
        <w:r>
          <w:fldChar w:fldCharType="end"/>
        </w:r>
      </w:hyperlink>
    </w:p>
    <w:p>
      <w:pPr>
        <w:pStyle w:val="TOC1"/>
        <w:tabs>
          <w:tab w:val="right" w:leader="dot" w:pos="8306"/>
        </w:tabs>
      </w:pPr>
      <w:hyperlink w:anchor="_Toc15730" w:history="1">
        <w:r>
          <w:rPr>
            <w:rFonts w:ascii="仿宋" w:eastAsia="仿宋" w:hAnsi="仿宋" w:cs="仿宋" w:hint="eastAsia"/>
            <w:lang w:eastAsia="zh-CN"/>
          </w:rPr>
          <w:t>十二、橡塑改性弹性体项目财务管理</w:t>
        </w:r>
        <w:r>
          <w:tab/>
        </w:r>
        <w:r>
          <w:fldChar w:fldCharType="begin"/>
        </w:r>
        <w:r>
          <w:instrText xml:space="preserve"> PAGEREF _Toc15730 \h </w:instrText>
        </w:r>
        <w:r>
          <w:fldChar w:fldCharType="separate"/>
        </w:r>
        <w:r>
          <w:t>35</w:t>
        </w:r>
        <w:r>
          <w:fldChar w:fldCharType="end"/>
        </w:r>
      </w:hyperlink>
    </w:p>
    <w:p>
      <w:pPr>
        <w:pStyle w:val="TOC2"/>
        <w:tabs>
          <w:tab w:val="right" w:leader="dot" w:pos="8306"/>
        </w:tabs>
      </w:pPr>
      <w:hyperlink w:anchor="_Toc9696" w:history="1">
        <w:r>
          <w:rPr>
            <w:rFonts w:ascii="仿宋" w:eastAsia="仿宋" w:hAnsi="仿宋" w:cs="仿宋" w:hint="eastAsia"/>
            <w:lang w:eastAsia="zh-CN"/>
          </w:rPr>
          <w:t>(一)、资金需求大</w:t>
        </w:r>
        <w:r>
          <w:tab/>
        </w:r>
        <w:r>
          <w:fldChar w:fldCharType="begin"/>
        </w:r>
        <w:r>
          <w:instrText xml:space="preserve"> PAGEREF _Toc9696 \h </w:instrText>
        </w:r>
        <w:r>
          <w:fldChar w:fldCharType="separate"/>
        </w:r>
        <w:r>
          <w:t>35</w:t>
        </w:r>
        <w:r>
          <w:fldChar w:fldCharType="end"/>
        </w:r>
      </w:hyperlink>
    </w:p>
    <w:p>
      <w:pPr>
        <w:pStyle w:val="TOC2"/>
        <w:tabs>
          <w:tab w:val="right" w:leader="dot" w:pos="8306"/>
        </w:tabs>
      </w:pPr>
      <w:hyperlink w:anchor="_Toc31238" w:history="1">
        <w:r>
          <w:rPr>
            <w:rFonts w:ascii="仿宋" w:eastAsia="仿宋" w:hAnsi="仿宋" w:cs="仿宋" w:hint="eastAsia"/>
            <w:lang w:eastAsia="zh-CN"/>
          </w:rPr>
          <w:t>(二)、研发周期长</w:t>
        </w:r>
        <w:r>
          <w:tab/>
        </w:r>
        <w:r>
          <w:fldChar w:fldCharType="begin"/>
        </w:r>
        <w:r>
          <w:instrText xml:space="preserve"> PAGEREF _Toc31238 \h </w:instrText>
        </w:r>
        <w:r>
          <w:fldChar w:fldCharType="separate"/>
        </w:r>
        <w:r>
          <w:t>36</w:t>
        </w:r>
        <w:r>
          <w:fldChar w:fldCharType="end"/>
        </w:r>
      </w:hyperlink>
    </w:p>
    <w:p>
      <w:pPr>
        <w:pStyle w:val="TOC2"/>
        <w:tabs>
          <w:tab w:val="right" w:leader="dot" w:pos="8306"/>
        </w:tabs>
      </w:pPr>
      <w:hyperlink w:anchor="_Toc8817" w:history="1">
        <w:r>
          <w:rPr>
            <w:rFonts w:ascii="仿宋" w:eastAsia="仿宋" w:hAnsi="仿宋" w:cs="仿宋" w:hint="eastAsia"/>
            <w:lang w:eastAsia="zh-CN"/>
          </w:rPr>
          <w:t>(三)、市场风险大</w:t>
        </w:r>
        <w:r>
          <w:tab/>
        </w:r>
        <w:r>
          <w:fldChar w:fldCharType="begin"/>
        </w:r>
        <w:r>
          <w:instrText xml:space="preserve"> PAGEREF _Toc8817 \h </w:instrText>
        </w:r>
        <w:r>
          <w:fldChar w:fldCharType="separate"/>
        </w:r>
        <w:r>
          <w:t>37</w:t>
        </w:r>
        <w:r>
          <w:fldChar w:fldCharType="end"/>
        </w:r>
      </w:hyperlink>
    </w:p>
    <w:p>
      <w:pPr>
        <w:pStyle w:val="TOC2"/>
        <w:tabs>
          <w:tab w:val="right" w:leader="dot" w:pos="8306"/>
        </w:tabs>
      </w:pPr>
      <w:hyperlink w:anchor="_Toc4877" w:history="1">
        <w:r>
          <w:rPr>
            <w:rFonts w:ascii="仿宋" w:eastAsia="仿宋" w:hAnsi="仿宋" w:cs="仿宋" w:hint="eastAsia"/>
            <w:lang w:eastAsia="zh-CN"/>
          </w:rPr>
          <w:t>(四)、利润率高</w:t>
        </w:r>
        <w:r>
          <w:tab/>
        </w:r>
        <w:r>
          <w:fldChar w:fldCharType="begin"/>
        </w:r>
        <w:r>
          <w:instrText xml:space="preserve"> PAGEREF _Toc4877 \h </w:instrText>
        </w:r>
        <w:r>
          <w:fldChar w:fldCharType="separate"/>
        </w:r>
        <w:r>
          <w:t>40</w:t>
        </w:r>
        <w:r>
          <w:fldChar w:fldCharType="end"/>
        </w:r>
      </w:hyperlink>
    </w:p>
    <w:p>
      <w:pPr>
        <w:pStyle w:val="TOC1"/>
        <w:tabs>
          <w:tab w:val="right" w:leader="dot" w:pos="8306"/>
        </w:tabs>
      </w:pPr>
      <w:hyperlink w:anchor="_Toc14926" w:history="1">
        <w:r>
          <w:rPr>
            <w:rFonts w:ascii="仿宋" w:eastAsia="仿宋" w:hAnsi="仿宋" w:cs="仿宋" w:hint="eastAsia"/>
            <w:lang w:eastAsia="zh-CN"/>
          </w:rPr>
          <w:t>十三、风险识别与分类</w:t>
        </w:r>
        <w:r>
          <w:tab/>
        </w:r>
        <w:r>
          <w:fldChar w:fldCharType="begin"/>
        </w:r>
        <w:r>
          <w:instrText xml:space="preserve"> PAGEREF _Toc14926 \h </w:instrText>
        </w:r>
        <w:r>
          <w:fldChar w:fldCharType="separate"/>
        </w:r>
        <w:r>
          <w:t>42</w:t>
        </w:r>
        <w:r>
          <w:fldChar w:fldCharType="end"/>
        </w:r>
      </w:hyperlink>
    </w:p>
    <w:p>
      <w:pPr>
        <w:pStyle w:val="TOC2"/>
        <w:tabs>
          <w:tab w:val="right" w:leader="dot" w:pos="8306"/>
        </w:tabs>
      </w:pPr>
      <w:hyperlink w:anchor="_Toc30009" w:history="1">
        <w:r>
          <w:rPr>
            <w:rFonts w:ascii="仿宋" w:eastAsia="仿宋" w:hAnsi="仿宋" w:cs="仿宋" w:hint="eastAsia"/>
            <w:lang w:eastAsia="zh-CN"/>
          </w:rPr>
          <w:t>(一)、风险识别</w:t>
        </w:r>
        <w:r>
          <w:tab/>
        </w:r>
        <w:r>
          <w:fldChar w:fldCharType="begin"/>
        </w:r>
        <w:r>
          <w:instrText xml:space="preserve"> PAGEREF _Toc30009 \h </w:instrText>
        </w:r>
        <w:r>
          <w:fldChar w:fldCharType="separate"/>
        </w:r>
        <w:r>
          <w:t>42</w:t>
        </w:r>
        <w:r>
          <w:fldChar w:fldCharType="end"/>
        </w:r>
      </w:hyperlink>
    </w:p>
    <w:p>
      <w:pPr>
        <w:pStyle w:val="TOC2"/>
        <w:tabs>
          <w:tab w:val="right" w:leader="dot" w:pos="8306"/>
        </w:tabs>
      </w:pPr>
      <w:hyperlink w:anchor="_Toc7841" w:history="1">
        <w:r>
          <w:rPr>
            <w:rFonts w:ascii="仿宋" w:eastAsia="仿宋" w:hAnsi="仿宋" w:cs="仿宋" w:hint="eastAsia"/>
            <w:lang w:eastAsia="zh-CN"/>
          </w:rPr>
          <w:t>(二)、风险分类</w:t>
        </w:r>
        <w:r>
          <w:tab/>
        </w:r>
        <w:r>
          <w:fldChar w:fldCharType="begin"/>
        </w:r>
        <w:r>
          <w:instrText xml:space="preserve"> PAGEREF _Toc7841 \h </w:instrText>
        </w:r>
        <w:r>
          <w:fldChar w:fldCharType="separate"/>
        </w:r>
        <w:r>
          <w:t>44</w:t>
        </w:r>
        <w:r>
          <w:fldChar w:fldCharType="end"/>
        </w:r>
      </w:hyperlink>
    </w:p>
    <w:p>
      <w:pPr>
        <w:pStyle w:val="TOC1"/>
        <w:tabs>
          <w:tab w:val="right" w:leader="dot" w:pos="8306"/>
        </w:tabs>
      </w:pPr>
      <w:hyperlink w:anchor="_Toc3937" w:history="1">
        <w:r>
          <w:rPr>
            <w:rFonts w:ascii="仿宋" w:eastAsia="仿宋" w:hAnsi="仿宋" w:cs="仿宋" w:hint="eastAsia"/>
            <w:lang w:eastAsia="zh-CN"/>
          </w:rPr>
          <w:t>十四、橡塑改性弹性体项目工程方案分析</w:t>
        </w:r>
        <w:r>
          <w:tab/>
        </w:r>
        <w:r>
          <w:fldChar w:fldCharType="begin"/>
        </w:r>
        <w:r>
          <w:instrText xml:space="preserve"> PAGEREF _Toc3937 \h </w:instrText>
        </w:r>
        <w:r>
          <w:fldChar w:fldCharType="separate"/>
        </w:r>
        <w:r>
          <w:t>46</w:t>
        </w:r>
        <w:r>
          <w:fldChar w:fldCharType="end"/>
        </w:r>
      </w:hyperlink>
    </w:p>
    <w:p>
      <w:pPr>
        <w:pStyle w:val="TOC2"/>
        <w:tabs>
          <w:tab w:val="right" w:leader="dot" w:pos="8306"/>
        </w:tabs>
      </w:pPr>
      <w:hyperlink w:anchor="_Toc17384" w:history="1">
        <w:r>
          <w:rPr>
            <w:rFonts w:ascii="仿宋" w:eastAsia="仿宋" w:hAnsi="仿宋" w:cs="仿宋" w:hint="eastAsia"/>
            <w:lang w:eastAsia="zh-CN"/>
          </w:rPr>
          <w:t>(一)、建筑工程设计原则</w:t>
        </w:r>
        <w:r>
          <w:tab/>
        </w:r>
        <w:r>
          <w:fldChar w:fldCharType="begin"/>
        </w:r>
        <w:r>
          <w:instrText xml:space="preserve"> PAGEREF _Toc17384 \h </w:instrText>
        </w:r>
        <w:r>
          <w:fldChar w:fldCharType="separate"/>
        </w:r>
        <w:r>
          <w:t>46</w:t>
        </w:r>
        <w:r>
          <w:fldChar w:fldCharType="end"/>
        </w:r>
      </w:hyperlink>
    </w:p>
    <w:p>
      <w:pPr>
        <w:pStyle w:val="TOC2"/>
        <w:tabs>
          <w:tab w:val="right" w:leader="dot" w:pos="8306"/>
        </w:tabs>
      </w:pPr>
      <w:hyperlink w:anchor="_Toc26857" w:history="1">
        <w:r>
          <w:rPr>
            <w:rFonts w:ascii="仿宋" w:eastAsia="仿宋" w:hAnsi="仿宋" w:cs="仿宋" w:hint="eastAsia"/>
            <w:lang w:eastAsia="zh-CN"/>
          </w:rPr>
          <w:t>(二)、土建工程建设指标</w:t>
        </w:r>
        <w:r>
          <w:tab/>
        </w:r>
        <w:r>
          <w:fldChar w:fldCharType="begin"/>
        </w:r>
        <w:r>
          <w:instrText xml:space="preserve"> PAGEREF _Toc26857 \h </w:instrText>
        </w:r>
        <w:r>
          <w:fldChar w:fldCharType="separate"/>
        </w:r>
        <w:r>
          <w:t>49</w:t>
        </w:r>
        <w:r>
          <w:fldChar w:fldCharType="end"/>
        </w:r>
      </w:hyperlink>
    </w:p>
    <w:p>
      <w:pPr>
        <w:pStyle w:val="TOC1"/>
        <w:tabs>
          <w:tab w:val="right" w:leader="dot" w:pos="8306"/>
        </w:tabs>
      </w:pPr>
      <w:hyperlink w:anchor="_Toc27991" w:history="1">
        <w:r>
          <w:rPr>
            <w:rFonts w:ascii="仿宋" w:eastAsia="仿宋" w:hAnsi="仿宋" w:cs="仿宋" w:hint="eastAsia"/>
            <w:lang w:eastAsia="zh-CN"/>
          </w:rPr>
          <w:t>十五、质量管理体系</w:t>
        </w:r>
        <w:r>
          <w:tab/>
        </w:r>
        <w:r>
          <w:fldChar w:fldCharType="begin"/>
        </w:r>
        <w:r>
          <w:instrText xml:space="preserve"> PAGEREF _Toc27991 \h </w:instrText>
        </w:r>
        <w:r>
          <w:fldChar w:fldCharType="separate"/>
        </w:r>
        <w:r>
          <w:t>51</w:t>
        </w:r>
        <w:r>
          <w:fldChar w:fldCharType="end"/>
        </w:r>
      </w:hyperlink>
    </w:p>
    <w:p>
      <w:pPr>
        <w:pStyle w:val="TOC2"/>
        <w:tabs>
          <w:tab w:val="right" w:leader="dot" w:pos="8306"/>
        </w:tabs>
      </w:pPr>
      <w:hyperlink w:anchor="_Toc5163" w:history="1">
        <w:r>
          <w:rPr>
            <w:rFonts w:ascii="仿宋" w:eastAsia="仿宋" w:hAnsi="仿宋" w:cs="仿宋" w:hint="eastAsia"/>
            <w:lang w:eastAsia="zh-CN"/>
          </w:rPr>
          <w:t>(一)、质量目标与方针</w:t>
        </w:r>
        <w:r>
          <w:tab/>
        </w:r>
        <w:r>
          <w:fldChar w:fldCharType="begin"/>
        </w:r>
        <w:r>
          <w:instrText xml:space="preserve"> PAGEREF _Toc5163 \h </w:instrText>
        </w:r>
        <w:r>
          <w:fldChar w:fldCharType="separate"/>
        </w:r>
        <w:r>
          <w:t>51</w:t>
        </w:r>
        <w:r>
          <w:fldChar w:fldCharType="end"/>
        </w:r>
      </w:hyperlink>
    </w:p>
    <w:p>
      <w:pPr>
        <w:pStyle w:val="TOC2"/>
        <w:tabs>
          <w:tab w:val="right" w:leader="dot" w:pos="8306"/>
        </w:tabs>
      </w:pPr>
      <w:hyperlink w:anchor="_Toc6150" w:history="1">
        <w:r>
          <w:rPr>
            <w:rFonts w:ascii="仿宋" w:eastAsia="仿宋" w:hAnsi="仿宋" w:cs="仿宋" w:hint="eastAsia"/>
            <w:lang w:eastAsia="zh-CN"/>
          </w:rPr>
          <w:t>(二)、质量管理责任</w:t>
        </w:r>
        <w:r>
          <w:tab/>
        </w:r>
        <w:r>
          <w:fldChar w:fldCharType="begin"/>
        </w:r>
        <w:r>
          <w:instrText xml:space="preserve"> PAGEREF _Toc6150 \h </w:instrText>
        </w:r>
        <w:r>
          <w:fldChar w:fldCharType="separate"/>
        </w:r>
        <w:r>
          <w:t>52</w:t>
        </w:r>
        <w:r>
          <w:fldChar w:fldCharType="end"/>
        </w:r>
      </w:hyperlink>
    </w:p>
    <w:p>
      <w:pPr>
        <w:pStyle w:val="TOC2"/>
        <w:tabs>
          <w:tab w:val="right" w:leader="dot" w:pos="8306"/>
        </w:tabs>
      </w:pPr>
      <w:hyperlink w:anchor="_Toc9567" w:history="1">
        <w:r>
          <w:rPr>
            <w:rFonts w:ascii="仿宋" w:eastAsia="仿宋" w:hAnsi="仿宋" w:cs="仿宋" w:hint="eastAsia"/>
            <w:lang w:eastAsia="zh-CN"/>
          </w:rPr>
          <w:t>(三)、质量管理体系文件</w:t>
        </w:r>
        <w:r>
          <w:tab/>
        </w:r>
        <w:r>
          <w:fldChar w:fldCharType="begin"/>
        </w:r>
        <w:r>
          <w:instrText xml:space="preserve"> PAGEREF _Toc9567 \h </w:instrText>
        </w:r>
        <w:r>
          <w:fldChar w:fldCharType="separate"/>
        </w:r>
        <w:r>
          <w:t>53</w:t>
        </w:r>
        <w:r>
          <w:fldChar w:fldCharType="end"/>
        </w:r>
      </w:hyperlink>
    </w:p>
    <w:p>
      <w:pPr>
        <w:pStyle w:val="TOC2"/>
        <w:tabs>
          <w:tab w:val="right" w:leader="dot" w:pos="8306"/>
        </w:tabs>
      </w:pPr>
      <w:hyperlink w:anchor="_Toc27850" w:history="1">
        <w:r>
          <w:rPr>
            <w:rFonts w:ascii="仿宋" w:eastAsia="仿宋" w:hAnsi="仿宋" w:cs="仿宋" w:hint="eastAsia"/>
            <w:lang w:eastAsia="zh-CN"/>
          </w:rPr>
          <w:t>(四)、质量培训与教育</w:t>
        </w:r>
        <w:r>
          <w:tab/>
        </w:r>
        <w:r>
          <w:fldChar w:fldCharType="begin"/>
        </w:r>
        <w:r>
          <w:instrText xml:space="preserve"> PAGEREF _Toc27850 \h </w:instrText>
        </w:r>
        <w:r>
          <w:fldChar w:fldCharType="separate"/>
        </w:r>
        <w:r>
          <w:t>55</w:t>
        </w:r>
        <w:r>
          <w:fldChar w:fldCharType="end"/>
        </w:r>
      </w:hyperlink>
    </w:p>
    <w:p>
      <w:pPr>
        <w:pStyle w:val="TOC2"/>
        <w:tabs>
          <w:tab w:val="right" w:leader="dot" w:pos="8306"/>
        </w:tabs>
      </w:pPr>
      <w:hyperlink w:anchor="_Toc22935" w:history="1">
        <w:r>
          <w:rPr>
            <w:rFonts w:ascii="仿宋" w:eastAsia="仿宋" w:hAnsi="仿宋" w:cs="仿宋" w:hint="eastAsia"/>
            <w:lang w:eastAsia="zh-CN"/>
          </w:rPr>
          <w:t>(五)、质量审核与评价</w:t>
        </w:r>
        <w:r>
          <w:tab/>
        </w:r>
        <w:r>
          <w:fldChar w:fldCharType="begin"/>
        </w:r>
        <w:r>
          <w:instrText xml:space="preserve"> PAGEREF _Toc22935 \h </w:instrText>
        </w:r>
        <w:r>
          <w:fldChar w:fldCharType="separate"/>
        </w:r>
        <w:r>
          <w:t>56</w:t>
        </w:r>
        <w:r>
          <w:fldChar w:fldCharType="end"/>
        </w:r>
      </w:hyperlink>
    </w:p>
    <w:p>
      <w:pPr>
        <w:pStyle w:val="TOC2"/>
        <w:tabs>
          <w:tab w:val="right" w:leader="dot" w:pos="8306"/>
        </w:tabs>
      </w:pPr>
      <w:hyperlink w:anchor="_Toc21938" w:history="1">
        <w:r>
          <w:rPr>
            <w:rFonts w:ascii="仿宋" w:eastAsia="仿宋" w:hAnsi="仿宋" w:cs="仿宋" w:hint="eastAsia"/>
            <w:lang w:eastAsia="zh-CN"/>
          </w:rPr>
          <w:t>(六)、不符合与纠正措施</w:t>
        </w:r>
        <w:r>
          <w:tab/>
        </w:r>
        <w:r>
          <w:fldChar w:fldCharType="begin"/>
        </w:r>
        <w:r>
          <w:instrText xml:space="preserve"> PAGEREF _Toc21938 \h </w:instrText>
        </w:r>
        <w:r>
          <w:fldChar w:fldCharType="separate"/>
        </w:r>
        <w:r>
          <w:t>58</w:t>
        </w:r>
        <w:r>
          <w:fldChar w:fldCharType="end"/>
        </w:r>
      </w:hyperlink>
    </w:p>
    <w:p>
      <w:pPr>
        <w:pStyle w:val="TOC1"/>
        <w:tabs>
          <w:tab w:val="right" w:leader="dot" w:pos="8306"/>
        </w:tabs>
      </w:pPr>
      <w:hyperlink w:anchor="_Toc14027" w:history="1">
        <w:r>
          <w:rPr>
            <w:rFonts w:ascii="仿宋" w:eastAsia="仿宋" w:hAnsi="仿宋" w:cs="仿宋" w:hint="eastAsia"/>
            <w:lang w:eastAsia="zh-CN"/>
          </w:rPr>
          <w:t>十六、橡塑改性弹性体项目变更管理</w:t>
        </w:r>
        <w:r>
          <w:tab/>
        </w:r>
        <w:r>
          <w:fldChar w:fldCharType="begin"/>
        </w:r>
        <w:r>
          <w:instrText xml:space="preserve"> PAGEREF _Toc14027 \h </w:instrText>
        </w:r>
        <w:r>
          <w:fldChar w:fldCharType="separate"/>
        </w:r>
        <w:r>
          <w:t>59</w:t>
        </w:r>
        <w:r>
          <w:fldChar w:fldCharType="end"/>
        </w:r>
      </w:hyperlink>
    </w:p>
    <w:p>
      <w:pPr>
        <w:pStyle w:val="TOC2"/>
        <w:tabs>
          <w:tab w:val="right" w:leader="dot" w:pos="8306"/>
        </w:tabs>
      </w:pPr>
      <w:hyperlink w:anchor="_Toc31861" w:history="1">
        <w:r>
          <w:rPr>
            <w:rFonts w:ascii="仿宋" w:eastAsia="仿宋" w:hAnsi="仿宋" w:cs="仿宋" w:hint="eastAsia"/>
            <w:lang w:eastAsia="zh-CN"/>
          </w:rPr>
          <w:t>(一)、变更申请与评估</w:t>
        </w:r>
        <w:r>
          <w:tab/>
        </w:r>
        <w:r>
          <w:fldChar w:fldCharType="begin"/>
        </w:r>
        <w:r>
          <w:instrText xml:space="preserve"> PAGEREF _Toc31861 \h </w:instrText>
        </w:r>
        <w:r>
          <w:fldChar w:fldCharType="separate"/>
        </w:r>
        <w:r>
          <w:t>59</w:t>
        </w:r>
        <w:r>
          <w:fldChar w:fldCharType="end"/>
        </w:r>
      </w:hyperlink>
    </w:p>
    <w:p>
      <w:pPr>
        <w:pStyle w:val="TOC2"/>
        <w:tabs>
          <w:tab w:val="right" w:leader="dot" w:pos="8306"/>
        </w:tabs>
      </w:pPr>
      <w:hyperlink w:anchor="_Toc29958" w:history="1">
        <w:r>
          <w:rPr>
            <w:rFonts w:ascii="仿宋" w:eastAsia="仿宋" w:hAnsi="仿宋" w:cs="仿宋" w:hint="eastAsia"/>
            <w:lang w:eastAsia="zh-CN"/>
          </w:rPr>
          <w:t>(二)、变更实施与控制</w:t>
        </w:r>
        <w:r>
          <w:tab/>
        </w:r>
        <w:r>
          <w:fldChar w:fldCharType="begin"/>
        </w:r>
        <w:r>
          <w:instrText xml:space="preserve"> PAGEREF _Toc29958 \h </w:instrText>
        </w:r>
        <w:r>
          <w:fldChar w:fldCharType="separate"/>
        </w:r>
        <w:r>
          <w:t>59</w:t>
        </w:r>
        <w:r>
          <w:fldChar w:fldCharType="end"/>
        </w:r>
      </w:hyperlink>
    </w:p>
    <w:p>
      <w:pPr>
        <w:pStyle w:val="TOC1"/>
        <w:tabs>
          <w:tab w:val="right" w:leader="dot" w:pos="8306"/>
        </w:tabs>
      </w:pPr>
      <w:hyperlink w:anchor="_Toc24924" w:history="1">
        <w:r>
          <w:rPr>
            <w:rFonts w:ascii="仿宋" w:eastAsia="仿宋" w:hAnsi="仿宋" w:cs="仿宋" w:hint="eastAsia"/>
            <w:lang w:eastAsia="zh-CN"/>
          </w:rPr>
          <w:t>十七、橡塑改性弹性体项目实施时间节点</w:t>
        </w:r>
        <w:r>
          <w:tab/>
        </w:r>
        <w:r>
          <w:fldChar w:fldCharType="begin"/>
        </w:r>
        <w:r>
          <w:instrText xml:space="preserve"> PAGEREF _Toc24924 \h </w:instrText>
        </w:r>
        <w:r>
          <w:fldChar w:fldCharType="separate"/>
        </w:r>
        <w:r>
          <w:t>60</w:t>
        </w:r>
        <w:r>
          <w:fldChar w:fldCharType="end"/>
        </w:r>
      </w:hyperlink>
    </w:p>
    <w:p>
      <w:pPr>
        <w:pStyle w:val="TOC2"/>
        <w:tabs>
          <w:tab w:val="right" w:leader="dot" w:pos="8306"/>
        </w:tabs>
      </w:pPr>
      <w:hyperlink w:anchor="_Toc16942" w:history="1">
        <w:r>
          <w:rPr>
            <w:rFonts w:ascii="仿宋" w:eastAsia="仿宋" w:hAnsi="仿宋" w:cs="仿宋" w:hint="eastAsia"/>
            <w:lang w:eastAsia="zh-CN"/>
          </w:rPr>
          <w:t>(一)、橡塑改性弹性体项目启动阶段时间节点</w:t>
        </w:r>
        <w:r>
          <w:tab/>
        </w:r>
        <w:r>
          <w:fldChar w:fldCharType="begin"/>
        </w:r>
        <w:r>
          <w:instrText xml:space="preserve"> PAGEREF _Toc16942 \h </w:instrText>
        </w:r>
        <w:r>
          <w:fldChar w:fldCharType="separate"/>
        </w:r>
        <w:r>
          <w:t>60</w:t>
        </w:r>
        <w:r>
          <w:fldChar w:fldCharType="end"/>
        </w:r>
      </w:hyperlink>
    </w:p>
    <w:p>
      <w:pPr>
        <w:pStyle w:val="TOC2"/>
        <w:tabs>
          <w:tab w:val="right" w:leader="dot" w:pos="8306"/>
        </w:tabs>
      </w:pPr>
      <w:hyperlink w:anchor="_Toc30314" w:history="1">
        <w:r>
          <w:rPr>
            <w:rFonts w:ascii="仿宋" w:eastAsia="仿宋" w:hAnsi="仿宋" w:cs="仿宋" w:hint="eastAsia"/>
            <w:lang w:eastAsia="zh-CN"/>
          </w:rPr>
          <w:t>(二)、橡塑改性弹性体项目执行阶段时间节点</w:t>
        </w:r>
        <w:r>
          <w:tab/>
        </w:r>
        <w:r>
          <w:fldChar w:fldCharType="begin"/>
        </w:r>
        <w:r>
          <w:instrText xml:space="preserve"> PAGEREF _Toc30314 \h </w:instrText>
        </w:r>
        <w:r>
          <w:fldChar w:fldCharType="separate"/>
        </w:r>
        <w:r>
          <w:t>61</w:t>
        </w:r>
        <w:r>
          <w:fldChar w:fldCharType="end"/>
        </w:r>
      </w:hyperlink>
    </w:p>
    <w:p>
      <w:pPr>
        <w:pStyle w:val="TOC2"/>
        <w:tabs>
          <w:tab w:val="right" w:leader="dot" w:pos="8306"/>
        </w:tabs>
      </w:pPr>
      <w:hyperlink w:anchor="_Toc15629" w:history="1">
        <w:r>
          <w:rPr>
            <w:rFonts w:ascii="仿宋" w:eastAsia="仿宋" w:hAnsi="仿宋" w:cs="仿宋" w:hint="eastAsia"/>
            <w:lang w:eastAsia="zh-CN"/>
          </w:rPr>
          <w:t>(三)、橡塑改性弹性体项目完成阶段时间节点</w:t>
        </w:r>
        <w:r>
          <w:tab/>
        </w:r>
        <w:r>
          <w:fldChar w:fldCharType="begin"/>
        </w:r>
        <w:r>
          <w:instrText xml:space="preserve"> PAGEREF _Toc15629 \h </w:instrText>
        </w:r>
        <w:r>
          <w:fldChar w:fldCharType="separate"/>
        </w:r>
        <w:r>
          <w:t>62</w:t>
        </w:r>
        <w:r>
          <w:fldChar w:fldCharType="end"/>
        </w:r>
      </w:hyperlink>
    </w:p>
    <w:p>
      <w:pPr>
        <w:pStyle w:val="TOC1"/>
        <w:tabs>
          <w:tab w:val="right" w:leader="dot" w:pos="8306"/>
        </w:tabs>
      </w:pPr>
      <w:hyperlink w:anchor="_Toc18639" w:history="1">
        <w:r>
          <w:rPr>
            <w:rFonts w:ascii="仿宋" w:eastAsia="仿宋" w:hAnsi="仿宋" w:cs="仿宋" w:hint="eastAsia"/>
            <w:lang w:eastAsia="zh-CN"/>
          </w:rPr>
          <w:t>十八、橡塑改性弹性体项目治理与监督</w:t>
        </w:r>
        <w:r>
          <w:tab/>
        </w:r>
        <w:r>
          <w:fldChar w:fldCharType="begin"/>
        </w:r>
        <w:r>
          <w:instrText xml:space="preserve"> PAGEREF _Toc18639 \h </w:instrText>
        </w:r>
        <w:r>
          <w:fldChar w:fldCharType="separate"/>
        </w:r>
        <w:r>
          <w:t>63</w:t>
        </w:r>
        <w:r>
          <w:fldChar w:fldCharType="end"/>
        </w:r>
      </w:hyperlink>
    </w:p>
    <w:p>
      <w:pPr>
        <w:pStyle w:val="TOC2"/>
        <w:tabs>
          <w:tab w:val="right" w:leader="dot" w:pos="8306"/>
        </w:tabs>
      </w:pPr>
      <w:hyperlink w:anchor="_Toc10615" w:history="1">
        <w:r>
          <w:rPr>
            <w:rFonts w:ascii="仿宋" w:eastAsia="仿宋" w:hAnsi="仿宋" w:cs="仿宋" w:hint="eastAsia"/>
            <w:lang w:eastAsia="zh-CN"/>
          </w:rPr>
          <w:t>(一)、橡塑改性弹性体项目治理结构</w:t>
        </w:r>
        <w:r>
          <w:tab/>
        </w:r>
        <w:r>
          <w:fldChar w:fldCharType="begin"/>
        </w:r>
        <w:r>
          <w:instrText xml:space="preserve"> PAGEREF _Toc10615 \h </w:instrText>
        </w:r>
        <w:r>
          <w:fldChar w:fldCharType="separate"/>
        </w:r>
        <w:r>
          <w:t>63</w:t>
        </w:r>
        <w:r>
          <w:fldChar w:fldCharType="end"/>
        </w:r>
      </w:hyperlink>
    </w:p>
    <w:p>
      <w:pPr>
        <w:pStyle w:val="TOC2"/>
        <w:tabs>
          <w:tab w:val="right" w:leader="dot" w:pos="8306"/>
        </w:tabs>
      </w:pPr>
      <w:hyperlink w:anchor="_Toc21225" w:history="1">
        <w:r>
          <w:rPr>
            <w:rFonts w:ascii="仿宋" w:eastAsia="仿宋" w:hAnsi="仿宋" w:cs="仿宋" w:hint="eastAsia"/>
            <w:lang w:eastAsia="zh-CN"/>
          </w:rPr>
          <w:t>(二)、监督与审计</w:t>
        </w:r>
        <w:r>
          <w:tab/>
        </w:r>
        <w:r>
          <w:fldChar w:fldCharType="begin"/>
        </w:r>
        <w:r>
          <w:instrText xml:space="preserve"> PAGEREF _Toc21225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38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522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橡塑改性弹性体项目的主要产品是XXXX，预计年产值为XXX万元。这一产品在市场中占据着重要的地位，其广泛的应用范围使得该橡塑改性弹性体项目的市场前景非常广阔。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橡塑改性弹性体项目的xxx产品作为重要的原材料之一，将在多个领域发挥关键作用。其在建筑、交通、能源等方面的广泛应用将为整个产业链提供强大的支持，形成产业协同效应。橡塑改性弹性体项目的年产值XXX万XXX万XXX万万元不仅反映了其在市场上的巨大潜力，更预示着它对国民经济的积极贡献。这种关联度高、涉及面广的产业关系，使得该橡塑改性弹性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0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改性弹性体项目总征地面积为XXXX平方米，相当于约XX.XX亩，其中净用地面积为XXXX平方米，红线范围内相当于约XX.XX亩。这一用地规模充分考虑了橡塑改性弹性体项目的建设需求，保障了橡塑改性弹性体项目在合适的空间内得以充分发展。橡塑改性弹性体项目规划的总建筑面积为XXXX平方米，其中主体工程建设占XXXX平方米，计容建筑面积达XXXX平方米。预计建筑工程的投资将达到XXXX万元，为橡塑改性弹性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改性弹性体项目计划购置的设备共计XXXX台（套），设备购置费用为XXXX万元。这一设备购置计划充分考虑到橡塑改性弹性体项目的生产需求和技术要求，确保了橡塑改性弹性体项目在生产运营中具备先进的技术装备和高效的生产能力。设备的合理配置将为橡塑改性弹性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塑改性弹性体项目计划总投资为XXXX万元，预计年实现营业收入为XXXX万元。这一产能规模的设定旨在确保橡塑改性弹性体项目能够在投资与回报之间取得平衡，实现长期可持续的发展。橡塑改性弹性体项目的总投资充分考虑到各个方面的需求，包括用地建设、设备购置等多个环节，以确保橡塑改性弹性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853"/>
      <w:r>
        <w:rPr>
          <w:rFonts w:ascii="仿宋" w:eastAsia="仿宋" w:hAnsi="仿宋" w:cs="仿宋" w:hint="eastAsia"/>
          <w:sz w:val="28"/>
          <w:lang w:eastAsia="zh-CN"/>
        </w:rPr>
        <w:t>二、橡塑改性弹性体项目危机管理</w:t>
      </w:r>
      <w:bookmarkEnd w:id="5"/>
    </w:p>
    <w:p>
      <w:pPr>
        <w:pStyle w:val="Heading2"/>
        <w:rPr>
          <w:rFonts w:ascii="仿宋" w:eastAsia="仿宋" w:hAnsi="仿宋" w:cs="仿宋" w:hint="eastAsia"/>
          <w:lang w:eastAsia="zh-CN"/>
        </w:rPr>
      </w:pPr>
      <w:bookmarkStart w:id="6" w:name="_Toc220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橡塑改性弹性体项目危机管理中，危机预警与识别是确保橡塑改性弹性体项目稳健运行的核心步骤。通过建立全面的监测机制，橡塑改性弹性体项目团队旨在及时发现和理解潜在的风险和危机因素，以便采取及时的预防和应对措施，确保橡塑改性弹性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橡塑改性弹性体项目团队全面分析了整个橡塑改性弹性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橡塑改性弹性体项目团队着重于明确定义橡塑改性弹性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橡塑改性弹性体项目进展的持续监控，团队能够及时发现潜在问题并作出迅速反应。橡塑改性弹性体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在这一阶段，团队的专业素养和反应速度将发挥至关重要的作用，以确保潜在危机能够在初期得到有效的处理，最大程度地减轻负面影响。通过危机预警与识别，橡塑改性弹性体项目得以更有序、可控地推进。</w:t>
      </w:r>
    </w:p>
    <w:p>
      <w:pPr>
        <w:pStyle w:val="Heading2"/>
        <w:ind w:firstLine="560" w:firstLineChars="200"/>
        <w:rPr>
          <w:rFonts w:ascii="仿宋" w:eastAsia="仿宋" w:hAnsi="仿宋" w:cs="仿宋" w:hint="eastAsia"/>
          <w:sz w:val="28"/>
          <w:lang w:eastAsia="zh-CN"/>
        </w:rPr>
      </w:pPr>
      <w:bookmarkStart w:id="7" w:name="_Toc660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在危机发生时，橡塑改性弹性体项目团队立即行动，成立了应急小组。该小组的任务是迅速制定并实施紧急应对措施，以最小化潜在损失。以下是采取的主要措施：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暂停橡塑改性弹性体项目进度：为遏制危机蔓延，橡塑改性弹性体项目暂时停止进行，以便全面评估当前状况。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资源重新分配：重新评估橡塑改性弹性体项目资源的分配，确保最大限度地减小损失。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实时沟通：与关键利益相关者建立实时沟通机制，向他们传递橡塑改性弹性体项目危机的实际状况，保障橡塑改性弹性体项目核心利益。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在紧急应对的同时，橡塑改性弹性体项目团队强调了团队协作和有效沟通的重要性。以下是团队协作的关键举措：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信息共享机制：建立了信息共享平台，确保团队成员能够及时获取橡塑改性弹性体项目危机的实时信息。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领导者沟通：橡塑改性弹性体项目领导者通过定期会议和即时沟通工具，指导团队应对危机，保持团队稳定运行。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随着危机得到初步控制，橡塑改性弹性体项目团队转向制定恢复计划，以确保橡塑改性弹性体项目能够从中迅速恢复。主要恢复计划包括：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修复受损的进度计划：重新评估橡塑改性弹性体项目进度，制定修复计划，确保橡塑改性弹性体项目尽快回归正常进程。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重新调整资源分配：优化资源分配，确保橡塑改性弹性体项目在有限资源下高效运转。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风险管理机制加强：对橡塑改性弹性体项目风险进行全面评估，制定更强化的风险管理策略，以预防未来可能的危机。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8852"/>
      <w:r>
        <w:rPr>
          <w:rFonts w:ascii="仿宋" w:eastAsia="仿宋" w:hAnsi="仿宋" w:cs="仿宋" w:hint="eastAsia"/>
          <w:sz w:val="28"/>
          <w:lang w:eastAsia="zh-CN"/>
        </w:rPr>
        <w:t>三、橡塑改性弹性体项目建设单位说明</w:t>
      </w:r>
      <w:bookmarkEnd w:id="8"/>
    </w:p>
    <w:p>
      <w:pPr>
        <w:pStyle w:val="Heading2"/>
        <w:rPr>
          <w:rFonts w:ascii="仿宋" w:eastAsia="仿宋" w:hAnsi="仿宋" w:cs="仿宋" w:hint="eastAsia"/>
          <w:lang w:eastAsia="zh-CN"/>
        </w:rPr>
      </w:pPr>
      <w:bookmarkStart w:id="9" w:name="_Toc28149"/>
      <w:r>
        <w:rPr>
          <w:rFonts w:ascii="仿宋" w:eastAsia="仿宋" w:hAnsi="仿宋" w:cs="仿宋" w:hint="eastAsia"/>
          <w:lang w:eastAsia="zh-CN"/>
        </w:rPr>
        <w:t>(一)、橡塑改性弹性体项目承办单位基本情况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00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橡塑改性弹性体项目承办单位的XXXX，我们着眼于实现可持续的经济效益。通过技术创新和解决方案的提供，公司预计在橡塑改性弹性体项目执行期间将获得可观的收入增长。这一收入来源主要包括橡塑改性弹性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同时，我们注重成本控制和效率提升，以确保橡塑改性弹性体项目的可持续盈利。透过精细的管理和资源优化，公司期望实现橡塑改性弹性体项目利润最大化。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橡塑改性弹性体项目实施进行全面的投资评估，包括橡塑改性弹性体项目启动阶段的资金投入和后续运营成本。通过对橡塑改性弹性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橡塑改性弹性体项目实施过程中具备足够的资金流动性，公司将进行详尽的现金流分析。这包括资金需求的合理预测、橡塑改性弹性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4513"/>
      <w:r>
        <w:rPr>
          <w:rFonts w:ascii="仿宋" w:eastAsia="仿宋" w:hAnsi="仿宋" w:cs="仿宋" w:hint="eastAsia"/>
          <w:sz w:val="28"/>
          <w:lang w:eastAsia="zh-CN"/>
        </w:rPr>
        <w:t>四、橡塑改性弹性体项目建设背景及必要性分析</w:t>
      </w:r>
      <w:bookmarkEnd w:id="11"/>
    </w:p>
    <w:p>
      <w:pPr>
        <w:pStyle w:val="Heading2"/>
        <w:rPr>
          <w:rFonts w:ascii="仿宋" w:eastAsia="仿宋" w:hAnsi="仿宋" w:cs="仿宋" w:hint="eastAsia"/>
          <w:lang w:eastAsia="zh-CN"/>
        </w:rPr>
      </w:pPr>
      <w:bookmarkStart w:id="12" w:name="_Toc13150"/>
      <w:r>
        <w:rPr>
          <w:rFonts w:ascii="仿宋" w:eastAsia="仿宋" w:hAnsi="仿宋" w:cs="仿宋" w:hint="eastAsia"/>
          <w:lang w:eastAsia="zh-CN"/>
        </w:rPr>
        <w:t>(一)、橡塑改性弹性体项目背景分析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改性弹性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橡塑改性弹性体项目提供了机遇和挑战的交汇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橡塑改性弹性体项目在这个潮流中的定位。同时，我们将关注行业内涌现的新兴机遇，以便橡塑改性弹性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橡塑改性弹性体项目提供了强大的发展动力。我们将聚焦于行业内最新的技术发展趋势，包括但不限于人工智能、大数据分析、物联网等领域。通过深度的技术研究，我们将确保橡塑改性弹性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橡塑改性弹性体项目发展的源泉。我们将投入更多的精力对市场需求进行深入剖析，超越表面的需求，深入挖掘潜在的市场痛点和机遇。通过对市场需求的细致了解，橡塑改性弹性体项目将更有针对性地设计解决方案，满足市场的多样化需求，从而更好地促进橡塑改性弹性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橡塑改性弹性体项目战略至关重要。我们将对竞争态势进行更为深入的分析，包括但不限于市场份额、产品特点、客户满意度等多个维度。通过深度的竞争分析，橡塑改性弹性体项目将能够更准确地把握市场脉搏，制定具有竞争力的橡塑改性弹性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橡塑改性弹性体项目的发展具有直接的影响。我们将进行更为全面的法规和政策分析，了解行业发展中的潜在法律风险和合规挑战。通过充分了解和遵守相关法规，橡塑改性弹性体项目将确保在法律框架内合法合规运营，为橡塑改性弹性体项目的稳健发展提供有力支持。</w:t>
      </w:r>
    </w:p>
    <w:p>
      <w:pPr>
        <w:pStyle w:val="Heading2"/>
        <w:ind w:firstLine="560" w:firstLineChars="200"/>
        <w:rPr>
          <w:rFonts w:ascii="仿宋" w:eastAsia="仿宋" w:hAnsi="仿宋" w:cs="仿宋" w:hint="eastAsia"/>
          <w:sz w:val="28"/>
          <w:lang w:eastAsia="zh-CN"/>
        </w:rPr>
      </w:pPr>
      <w:bookmarkStart w:id="13" w:name="_Toc585"/>
      <w:r>
        <w:rPr>
          <w:rFonts w:ascii="仿宋" w:eastAsia="仿宋" w:hAnsi="仿宋" w:cs="仿宋" w:hint="eastAsia"/>
          <w:sz w:val="28"/>
          <w:lang w:eastAsia="zh-CN"/>
        </w:rPr>
        <w:t>(二)、橡塑改性弹性体项目建设必要性分析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改性弹性体项目建设的迫切性源于对行业发展趋势的深刻洞察。我们正处于一个行业变革的时代，科技创新、数字化转型成为企业发展的关键动力。橡塑改性弹性体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改性弹性体项目建设不仅仅是为了跟上潮流，更是为了通过技术创新推动企业的持续发展。通过引入先进的技术和解决方案，橡塑改性弹性体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橡塑改性弹性体项目的建设成为必然选择，通过提高产品质量、拓展服务领域，从而在竞争中获得更多的机会。橡塑改性弹性体项目建设将使企业更好地适应市场需求，增强市场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橡塑改性弹性体项目建设的必要性体现在对客户需求更精准的满足。通过橡塑改性弹性体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改性弹性体项目建设的背后是对企业持续创新的追求。只有通过不断创新，企业才能在竞争中立于不败之地。橡塑改性弹性体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9823"/>
      <w:r>
        <w:rPr>
          <w:rFonts w:ascii="仿宋" w:eastAsia="仿宋" w:hAnsi="仿宋" w:cs="仿宋" w:hint="eastAsia"/>
          <w:sz w:val="28"/>
          <w:lang w:eastAsia="zh-CN"/>
        </w:rPr>
        <w:t>五、橡塑改性弹性体项目绩效评估</w:t>
      </w:r>
      <w:bookmarkEnd w:id="14"/>
    </w:p>
    <w:p>
      <w:pPr>
        <w:pStyle w:val="Heading2"/>
        <w:rPr>
          <w:rFonts w:ascii="仿宋" w:eastAsia="仿宋" w:hAnsi="仿宋" w:cs="仿宋" w:hint="eastAsia"/>
          <w:lang w:eastAsia="zh-CN"/>
        </w:rPr>
      </w:pPr>
      <w:bookmarkStart w:id="15" w:name="_Toc1759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橡塑改性弹性体项目中，我们设计了一套全面的绩效评估指标，以确保橡塑改性弹性体项目的可控和成功交付。这些指标跨足橡塑改性弹性体项目目标、成本、进度和质量等多个维度，为我们提供了全面洞察橡塑改性弹性体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橡塑改性弹性体项目目标达成率是我们关注的首要指标。我们设定了明确的目标，并通过定期监测和评估，迅速发现并应对潜在的目标偏差。这为橡塑改性弹性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成本绩效是另一个核心关注点。通过实际成本与预算成本的对比分析，我们深入了解成本差异的原因，及时调整资源分配，保持橡塑改性弹性体项目在经济效益方面的合理水平。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改性弹性体项目进度作为关键的绩效指标之一，得到了精心的关注。我们制定了详细的橡塑改性弹性体项目进度计划，并设立了进度符合度指标，确保实际进度与计划进度保持一致。这使我们能够快速发现和解决潜在的进度问题，保持橡塑改性弹性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橡塑改性弹性体项目绩效的不可或缺的一环。我们引入了一系列的质量标准和客户满意度指标，以确保橡塑改性弹性体项目交付的成果在质量上达到或超越预期水平。通过持续监测这些指标，我们努力提升橡塑改性弹性体项目整体质量水平，为橡塑改性弹性体项目的成功交付提供有力保障。通过这些科学且全面的绩效评估，我们能够更好地引导橡塑改性弹性体项目的持续改进，确保橡塑改性弹性体项目目标的顺利达成。</w:t>
      </w:r>
    </w:p>
    <w:p>
      <w:pPr>
        <w:pStyle w:val="Heading2"/>
        <w:ind w:firstLine="560" w:firstLineChars="200"/>
        <w:rPr>
          <w:rFonts w:ascii="仿宋" w:eastAsia="仿宋" w:hAnsi="仿宋" w:cs="仿宋" w:hint="eastAsia"/>
          <w:sz w:val="28"/>
          <w:lang w:eastAsia="zh-CN"/>
        </w:rPr>
      </w:pPr>
      <w:bookmarkStart w:id="16" w:name="_Toc492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绩效评估是橡塑改性弹性体项目中的关键环节，为确保橡塑改性弹性体项目达到预期目标，我们采用了多层次、多维度的绩效评估方法。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橡塑改性弹性体项目的战略目标对齐，确保每个决策和行动都与橡塑改性弹性体项目整体目标保持一致。团队会定期召开战略对齐会议，审视当前工作与橡塑改性弹性体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橡塑改性弹性体项目进度、质量、成本和风险等方面。这些指标通过数据收集和分析，为橡塑改性弹性体项目管理团队提供了客观的评估依据。例如，我们通过橡塑改性弹性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橡塑改性弹性体项目内部，还考虑了橡塑改性弹性体项目对外部环境的影响。我们定期进行干系人满意度调查，以了解各利益相关方对橡塑改性弹性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这种多层次、多角度的绩效评估方法，使得我们能够全面了解橡塑改性弹性体项目的运行状态，及时做出调整，确保橡塑改性弹性体项目在不断变化的环境中保持稳健前行。</w:t>
      </w:r>
    </w:p>
    <w:p>
      <w:pPr>
        <w:pStyle w:val="Heading2"/>
        <w:ind w:firstLine="560" w:firstLineChars="200"/>
        <w:rPr>
          <w:rFonts w:ascii="仿宋" w:eastAsia="仿宋" w:hAnsi="仿宋" w:cs="仿宋" w:hint="eastAsia"/>
          <w:sz w:val="28"/>
          <w:lang w:eastAsia="zh-CN"/>
        </w:rPr>
      </w:pPr>
      <w:bookmarkStart w:id="17" w:name="_Toc3674"/>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为了确保橡塑改性弹性体项目的有效管理和不断优化，我们采用了精心设计的绩效评估周期。这个周期旨在实现灵活、实时和全面的评估，以适应橡塑改性弹性体项目执行中的各种挑战。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橡塑改性弹性体项目的不同需求，分为短期、中期和长期。短期评估关注每个迭代或工作周期，以及时发现和解决当前任务中的问题。中期评估涵盖几个迭代，深入了解整体橡塑改性弹性体项目的趋势和性能。长期评估则着眼于整个橡塑改性弹性体项目阶段，确保橡塑改性弹性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橡塑改性弹性体项目管理工具和协作平台，团队成员能够随时更新和分享橡塑改性弹性体项目数据。这种实时性的反馈机制使我们能够及时察觉潜在问题，快速调整，保持橡塑改性弹性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橡塑改性弹性体项目的决策制定密不可分。每个周期的橡塑改性弹性体项目回顾会议成为集体总结经验、识别问题深层次原因并找到创新解决方案的平台。这种定期的反思与调整机制使橡塑改性弹性体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7517"/>
      <w:r>
        <w:rPr>
          <w:rFonts w:ascii="仿宋" w:eastAsia="仿宋" w:hAnsi="仿宋" w:cs="仿宋" w:hint="eastAsia"/>
          <w:sz w:val="28"/>
          <w:lang w:eastAsia="zh-CN"/>
        </w:rPr>
        <w:t>六、橡塑改性弹性体项目土建工程</w:t>
      </w:r>
      <w:bookmarkEnd w:id="18"/>
    </w:p>
    <w:p>
      <w:pPr>
        <w:pStyle w:val="Heading2"/>
        <w:rPr>
          <w:rFonts w:ascii="仿宋" w:eastAsia="仿宋" w:hAnsi="仿宋" w:cs="仿宋" w:hint="eastAsia"/>
          <w:lang w:eastAsia="zh-CN"/>
        </w:rPr>
      </w:pPr>
      <w:bookmarkStart w:id="19" w:name="_Toc4814"/>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在橡塑改性弹性体项目的建筑工程设计中，我们将秉承一系列重要的设计原则，以确保橡塑改性弹性体项目建筑在功能、美观、可持续性等方面达到最佳效果。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首要原则是确保建筑的功能性得到最大化的发挥。我们将充分理解橡塑改性弹性体项目的实际需求，合理布局各个功能区域，保证建筑在满足业务需求的同时，提供高效的工作环境。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在建筑设计中，我们将综合考虑建设和运营成本。通过精细的经济效益分析，确保设计方案在高效利用资源的同时，对橡塑改性弹性体项目的长期盈利能力有积极的贡献。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https://d.book118.com/576004241200010100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6B6C22"/>
    <w:rsid w:val="526B6C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6004241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2024-03-04T01:24:00Z</dcterms:created>
  <dcterms:modified xsi:type="dcterms:W3CDTF">2024-03-04T01:25:16Z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06D1889208E14094B7D0287679B50B4C_11</vt:lpwstr>
  </property>
  <property fmtid="{D5CDD505-2E9C-101B-9397-08002B2CF9AE}" pid="3" name="KSOProductBuildVer">
    <vt:lpwstr>2052-12.1.0.16388</vt:lpwstr>
  </property>
</Properties>
</file>