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SIC涂层石英玻璃管项目计划设计方案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574" w:history="1">
        <w:r>
          <w:rPr>
            <w:rFonts w:ascii="仿宋" w:eastAsia="仿宋" w:hAnsi="仿宋" w:cs="仿宋" w:hint="eastAsia"/>
            <w:lang w:eastAsia="zh-CN"/>
          </w:rPr>
          <w:t>前言</w:t>
        </w:r>
        <w:r>
          <w:tab/>
        </w:r>
        <w:r>
          <w:fldChar w:fldCharType="begin"/>
        </w:r>
        <w:r>
          <w:instrText xml:space="preserve"> PAGEREF _Toc27574 \h </w:instrText>
        </w:r>
        <w:r>
          <w:fldChar w:fldCharType="separate"/>
        </w:r>
        <w:r>
          <w:t>3</w:t>
        </w:r>
        <w:r>
          <w:fldChar w:fldCharType="end"/>
        </w:r>
      </w:hyperlink>
    </w:p>
    <w:p>
      <w:pPr>
        <w:pStyle w:val="TOC1"/>
        <w:tabs>
          <w:tab w:val="right" w:leader="dot" w:pos="8306"/>
        </w:tabs>
      </w:pPr>
      <w:hyperlink w:anchor="_Toc7614" w:history="1">
        <w:r>
          <w:rPr>
            <w:rFonts w:ascii="仿宋" w:eastAsia="仿宋" w:hAnsi="仿宋" w:cs="仿宋" w:hint="eastAsia"/>
            <w:lang w:eastAsia="zh-CN"/>
          </w:rPr>
          <w:t>一、SIC涂层石英玻璃管项目选址可行性分析</w:t>
        </w:r>
        <w:r>
          <w:tab/>
        </w:r>
        <w:r>
          <w:fldChar w:fldCharType="begin"/>
        </w:r>
        <w:r>
          <w:instrText xml:space="preserve"> PAGEREF _Toc7614 \h </w:instrText>
        </w:r>
        <w:r>
          <w:fldChar w:fldCharType="separate"/>
        </w:r>
        <w:r>
          <w:t>3</w:t>
        </w:r>
        <w:r>
          <w:fldChar w:fldCharType="end"/>
        </w:r>
      </w:hyperlink>
    </w:p>
    <w:p>
      <w:pPr>
        <w:pStyle w:val="TOC2"/>
        <w:tabs>
          <w:tab w:val="right" w:leader="dot" w:pos="8306"/>
        </w:tabs>
      </w:pPr>
      <w:hyperlink w:anchor="_Toc1523" w:history="1">
        <w:r>
          <w:rPr>
            <w:rFonts w:ascii="仿宋" w:eastAsia="仿宋" w:hAnsi="仿宋" w:cs="仿宋" w:hint="eastAsia"/>
            <w:lang w:eastAsia="zh-CN"/>
          </w:rPr>
          <w:t>(一)、SIC涂层石英玻璃管项目选址</w:t>
        </w:r>
        <w:r>
          <w:tab/>
        </w:r>
        <w:r>
          <w:fldChar w:fldCharType="begin"/>
        </w:r>
        <w:r>
          <w:instrText xml:space="preserve"> PAGEREF _Toc1523 \h </w:instrText>
        </w:r>
        <w:r>
          <w:fldChar w:fldCharType="separate"/>
        </w:r>
        <w:r>
          <w:t>3</w:t>
        </w:r>
        <w:r>
          <w:fldChar w:fldCharType="end"/>
        </w:r>
      </w:hyperlink>
    </w:p>
    <w:p>
      <w:pPr>
        <w:pStyle w:val="TOC2"/>
        <w:tabs>
          <w:tab w:val="right" w:leader="dot" w:pos="8306"/>
        </w:tabs>
      </w:pPr>
      <w:hyperlink w:anchor="_Toc12697" w:history="1">
        <w:r>
          <w:rPr>
            <w:rFonts w:ascii="仿宋" w:eastAsia="仿宋" w:hAnsi="仿宋" w:cs="仿宋" w:hint="eastAsia"/>
            <w:lang w:eastAsia="zh-CN"/>
          </w:rPr>
          <w:t>(二)、用地控制指标</w:t>
        </w:r>
        <w:r>
          <w:tab/>
        </w:r>
        <w:r>
          <w:fldChar w:fldCharType="begin"/>
        </w:r>
        <w:r>
          <w:instrText xml:space="preserve"> PAGEREF _Toc12697 \h </w:instrText>
        </w:r>
        <w:r>
          <w:fldChar w:fldCharType="separate"/>
        </w:r>
        <w:r>
          <w:t>3</w:t>
        </w:r>
        <w:r>
          <w:fldChar w:fldCharType="end"/>
        </w:r>
      </w:hyperlink>
    </w:p>
    <w:p>
      <w:pPr>
        <w:pStyle w:val="TOC2"/>
        <w:tabs>
          <w:tab w:val="right" w:leader="dot" w:pos="8306"/>
        </w:tabs>
      </w:pPr>
      <w:hyperlink w:anchor="_Toc9285" w:history="1">
        <w:r>
          <w:rPr>
            <w:rFonts w:ascii="仿宋" w:eastAsia="仿宋" w:hAnsi="仿宋" w:cs="仿宋" w:hint="eastAsia"/>
            <w:lang w:eastAsia="zh-CN"/>
          </w:rPr>
          <w:t>(三)、节约用地措施</w:t>
        </w:r>
        <w:r>
          <w:tab/>
        </w:r>
        <w:r>
          <w:fldChar w:fldCharType="begin"/>
        </w:r>
        <w:r>
          <w:instrText xml:space="preserve"> PAGEREF _Toc9285 \h </w:instrText>
        </w:r>
        <w:r>
          <w:fldChar w:fldCharType="separate"/>
        </w:r>
        <w:r>
          <w:t>5</w:t>
        </w:r>
        <w:r>
          <w:fldChar w:fldCharType="end"/>
        </w:r>
      </w:hyperlink>
    </w:p>
    <w:p>
      <w:pPr>
        <w:pStyle w:val="TOC2"/>
        <w:tabs>
          <w:tab w:val="right" w:leader="dot" w:pos="8306"/>
        </w:tabs>
      </w:pPr>
      <w:hyperlink w:anchor="_Toc17430" w:history="1">
        <w:r>
          <w:rPr>
            <w:rFonts w:ascii="仿宋" w:eastAsia="仿宋" w:hAnsi="仿宋" w:cs="仿宋" w:hint="eastAsia"/>
            <w:lang w:eastAsia="zh-CN"/>
          </w:rPr>
          <w:t>(四)、总图布置方案</w:t>
        </w:r>
        <w:r>
          <w:tab/>
        </w:r>
        <w:r>
          <w:fldChar w:fldCharType="begin"/>
        </w:r>
        <w:r>
          <w:instrText xml:space="preserve"> PAGEREF _Toc17430 \h </w:instrText>
        </w:r>
        <w:r>
          <w:fldChar w:fldCharType="separate"/>
        </w:r>
        <w:r>
          <w:t>6</w:t>
        </w:r>
        <w:r>
          <w:fldChar w:fldCharType="end"/>
        </w:r>
      </w:hyperlink>
    </w:p>
    <w:p>
      <w:pPr>
        <w:pStyle w:val="TOC2"/>
        <w:tabs>
          <w:tab w:val="right" w:leader="dot" w:pos="8306"/>
        </w:tabs>
      </w:pPr>
      <w:hyperlink w:anchor="_Toc13078" w:history="1">
        <w:r>
          <w:rPr>
            <w:rFonts w:ascii="仿宋" w:eastAsia="仿宋" w:hAnsi="仿宋" w:cs="仿宋" w:hint="eastAsia"/>
            <w:lang w:eastAsia="zh-CN"/>
          </w:rPr>
          <w:t>(五)、选址综合评价</w:t>
        </w:r>
        <w:r>
          <w:tab/>
        </w:r>
        <w:r>
          <w:fldChar w:fldCharType="begin"/>
        </w:r>
        <w:r>
          <w:instrText xml:space="preserve"> PAGEREF _Toc13078 \h </w:instrText>
        </w:r>
        <w:r>
          <w:fldChar w:fldCharType="separate"/>
        </w:r>
        <w:r>
          <w:t>7</w:t>
        </w:r>
        <w:r>
          <w:fldChar w:fldCharType="end"/>
        </w:r>
      </w:hyperlink>
    </w:p>
    <w:p>
      <w:pPr>
        <w:pStyle w:val="TOC1"/>
        <w:tabs>
          <w:tab w:val="right" w:leader="dot" w:pos="8306"/>
        </w:tabs>
      </w:pPr>
      <w:hyperlink w:anchor="_Toc6384" w:history="1">
        <w:r>
          <w:rPr>
            <w:rFonts w:ascii="仿宋" w:eastAsia="仿宋" w:hAnsi="仿宋" w:cs="仿宋" w:hint="eastAsia"/>
            <w:lang w:eastAsia="zh-CN"/>
          </w:rPr>
          <w:t>二、市场分析、调研</w:t>
        </w:r>
        <w:r>
          <w:tab/>
        </w:r>
        <w:r>
          <w:fldChar w:fldCharType="begin"/>
        </w:r>
        <w:r>
          <w:instrText xml:space="preserve"> PAGEREF _Toc6384 \h </w:instrText>
        </w:r>
        <w:r>
          <w:fldChar w:fldCharType="separate"/>
        </w:r>
        <w:r>
          <w:t>9</w:t>
        </w:r>
        <w:r>
          <w:fldChar w:fldCharType="end"/>
        </w:r>
      </w:hyperlink>
    </w:p>
    <w:p>
      <w:pPr>
        <w:pStyle w:val="TOC2"/>
        <w:tabs>
          <w:tab w:val="right" w:leader="dot" w:pos="8306"/>
        </w:tabs>
      </w:pPr>
      <w:hyperlink w:anchor="_Toc13379" w:history="1">
        <w:r>
          <w:rPr>
            <w:rFonts w:ascii="仿宋" w:eastAsia="仿宋" w:hAnsi="仿宋" w:cs="仿宋" w:hint="eastAsia"/>
            <w:lang w:eastAsia="zh-CN"/>
          </w:rPr>
          <w:t>(一)、SIC涂层石英玻璃管行业分析</w:t>
        </w:r>
        <w:r>
          <w:tab/>
        </w:r>
        <w:r>
          <w:fldChar w:fldCharType="begin"/>
        </w:r>
        <w:r>
          <w:instrText xml:space="preserve"> PAGEREF _Toc13379 \h </w:instrText>
        </w:r>
        <w:r>
          <w:fldChar w:fldCharType="separate"/>
        </w:r>
        <w:r>
          <w:t>9</w:t>
        </w:r>
        <w:r>
          <w:fldChar w:fldCharType="end"/>
        </w:r>
      </w:hyperlink>
    </w:p>
    <w:p>
      <w:pPr>
        <w:pStyle w:val="TOC2"/>
        <w:tabs>
          <w:tab w:val="right" w:leader="dot" w:pos="8306"/>
        </w:tabs>
      </w:pPr>
      <w:hyperlink w:anchor="_Toc2904" w:history="1">
        <w:r>
          <w:rPr>
            <w:rFonts w:ascii="仿宋" w:eastAsia="仿宋" w:hAnsi="仿宋" w:cs="仿宋" w:hint="eastAsia"/>
            <w:lang w:eastAsia="zh-CN"/>
          </w:rPr>
          <w:t>(二)、SIC涂层石英玻璃管市场分析预测</w:t>
        </w:r>
        <w:r>
          <w:tab/>
        </w:r>
        <w:r>
          <w:fldChar w:fldCharType="begin"/>
        </w:r>
        <w:r>
          <w:instrText xml:space="preserve"> PAGEREF _Toc2904 \h </w:instrText>
        </w:r>
        <w:r>
          <w:fldChar w:fldCharType="separate"/>
        </w:r>
        <w:r>
          <w:t>9</w:t>
        </w:r>
        <w:r>
          <w:fldChar w:fldCharType="end"/>
        </w:r>
      </w:hyperlink>
    </w:p>
    <w:p>
      <w:pPr>
        <w:pStyle w:val="TOC1"/>
        <w:tabs>
          <w:tab w:val="right" w:leader="dot" w:pos="8306"/>
        </w:tabs>
      </w:pPr>
      <w:hyperlink w:anchor="_Toc7132" w:history="1">
        <w:r>
          <w:rPr>
            <w:rFonts w:ascii="仿宋" w:eastAsia="仿宋" w:hAnsi="仿宋" w:cs="仿宋" w:hint="eastAsia"/>
            <w:lang w:eastAsia="zh-CN"/>
          </w:rPr>
          <w:t>三、SIC涂层石英玻璃管项目文档管理</w:t>
        </w:r>
        <w:r>
          <w:tab/>
        </w:r>
        <w:r>
          <w:fldChar w:fldCharType="begin"/>
        </w:r>
        <w:r>
          <w:instrText xml:space="preserve"> PAGEREF _Toc7132 \h </w:instrText>
        </w:r>
        <w:r>
          <w:fldChar w:fldCharType="separate"/>
        </w:r>
        <w:r>
          <w:t>10</w:t>
        </w:r>
        <w:r>
          <w:fldChar w:fldCharType="end"/>
        </w:r>
      </w:hyperlink>
    </w:p>
    <w:p>
      <w:pPr>
        <w:pStyle w:val="TOC2"/>
        <w:tabs>
          <w:tab w:val="right" w:leader="dot" w:pos="8306"/>
        </w:tabs>
      </w:pPr>
      <w:hyperlink w:anchor="_Toc13883" w:history="1">
        <w:r>
          <w:rPr>
            <w:rFonts w:ascii="仿宋" w:eastAsia="仿宋" w:hAnsi="仿宋" w:cs="仿宋" w:hint="eastAsia"/>
            <w:lang w:eastAsia="zh-CN"/>
          </w:rPr>
          <w:t>(一)、文档编制与审查</w:t>
        </w:r>
        <w:r>
          <w:tab/>
        </w:r>
        <w:r>
          <w:fldChar w:fldCharType="begin"/>
        </w:r>
        <w:r>
          <w:instrText xml:space="preserve"> PAGEREF _Toc13883 \h </w:instrText>
        </w:r>
        <w:r>
          <w:fldChar w:fldCharType="separate"/>
        </w:r>
        <w:r>
          <w:t>10</w:t>
        </w:r>
        <w:r>
          <w:fldChar w:fldCharType="end"/>
        </w:r>
      </w:hyperlink>
    </w:p>
    <w:p>
      <w:pPr>
        <w:pStyle w:val="TOC2"/>
        <w:tabs>
          <w:tab w:val="right" w:leader="dot" w:pos="8306"/>
        </w:tabs>
      </w:pPr>
      <w:hyperlink w:anchor="_Toc7114" w:history="1">
        <w:r>
          <w:rPr>
            <w:rFonts w:ascii="仿宋" w:eastAsia="仿宋" w:hAnsi="仿宋" w:cs="仿宋" w:hint="eastAsia"/>
            <w:lang w:eastAsia="zh-CN"/>
          </w:rPr>
          <w:t>(二)、文档发布与分发</w:t>
        </w:r>
        <w:r>
          <w:tab/>
        </w:r>
        <w:r>
          <w:fldChar w:fldCharType="begin"/>
        </w:r>
        <w:r>
          <w:instrText xml:space="preserve"> PAGEREF _Toc7114 \h </w:instrText>
        </w:r>
        <w:r>
          <w:fldChar w:fldCharType="separate"/>
        </w:r>
        <w:r>
          <w:t>12</w:t>
        </w:r>
        <w:r>
          <w:fldChar w:fldCharType="end"/>
        </w:r>
      </w:hyperlink>
    </w:p>
    <w:p>
      <w:pPr>
        <w:pStyle w:val="TOC2"/>
        <w:tabs>
          <w:tab w:val="right" w:leader="dot" w:pos="8306"/>
        </w:tabs>
      </w:pPr>
      <w:hyperlink w:anchor="_Toc17347" w:history="1">
        <w:r>
          <w:rPr>
            <w:rFonts w:ascii="仿宋" w:eastAsia="仿宋" w:hAnsi="仿宋" w:cs="仿宋" w:hint="eastAsia"/>
            <w:lang w:eastAsia="zh-CN"/>
          </w:rPr>
          <w:t>(三)、文档存档与归档</w:t>
        </w:r>
        <w:r>
          <w:tab/>
        </w:r>
        <w:r>
          <w:fldChar w:fldCharType="begin"/>
        </w:r>
        <w:r>
          <w:instrText xml:space="preserve"> PAGEREF _Toc17347 \h </w:instrText>
        </w:r>
        <w:r>
          <w:fldChar w:fldCharType="separate"/>
        </w:r>
        <w:r>
          <w:t>13</w:t>
        </w:r>
        <w:r>
          <w:fldChar w:fldCharType="end"/>
        </w:r>
      </w:hyperlink>
    </w:p>
    <w:p>
      <w:pPr>
        <w:pStyle w:val="TOC1"/>
        <w:tabs>
          <w:tab w:val="right" w:leader="dot" w:pos="8306"/>
        </w:tabs>
      </w:pPr>
      <w:hyperlink w:anchor="_Toc7638" w:history="1">
        <w:r>
          <w:rPr>
            <w:rFonts w:ascii="仿宋" w:eastAsia="仿宋" w:hAnsi="仿宋" w:cs="仿宋" w:hint="eastAsia"/>
            <w:lang w:eastAsia="zh-CN"/>
          </w:rPr>
          <w:t>四、SIC涂层石英玻璃管项目建设背景及必要性分析</w:t>
        </w:r>
        <w:r>
          <w:tab/>
        </w:r>
        <w:r>
          <w:fldChar w:fldCharType="begin"/>
        </w:r>
        <w:r>
          <w:instrText xml:space="preserve"> PAGEREF _Toc7638 \h </w:instrText>
        </w:r>
        <w:r>
          <w:fldChar w:fldCharType="separate"/>
        </w:r>
        <w:r>
          <w:t>14</w:t>
        </w:r>
        <w:r>
          <w:fldChar w:fldCharType="end"/>
        </w:r>
      </w:hyperlink>
    </w:p>
    <w:p>
      <w:pPr>
        <w:pStyle w:val="TOC2"/>
        <w:tabs>
          <w:tab w:val="right" w:leader="dot" w:pos="8306"/>
        </w:tabs>
      </w:pPr>
      <w:hyperlink w:anchor="_Toc17878" w:history="1">
        <w:r>
          <w:rPr>
            <w:rFonts w:ascii="仿宋" w:eastAsia="仿宋" w:hAnsi="仿宋" w:cs="仿宋" w:hint="eastAsia"/>
            <w:lang w:eastAsia="zh-CN"/>
          </w:rPr>
          <w:t>(一)、SIC涂层石英玻璃管项目背景分析</w:t>
        </w:r>
        <w:r>
          <w:tab/>
        </w:r>
        <w:r>
          <w:fldChar w:fldCharType="begin"/>
        </w:r>
        <w:r>
          <w:instrText xml:space="preserve"> PAGEREF _Toc17878 \h </w:instrText>
        </w:r>
        <w:r>
          <w:fldChar w:fldCharType="separate"/>
        </w:r>
        <w:r>
          <w:t>14</w:t>
        </w:r>
        <w:r>
          <w:fldChar w:fldCharType="end"/>
        </w:r>
      </w:hyperlink>
    </w:p>
    <w:p>
      <w:pPr>
        <w:pStyle w:val="TOC2"/>
        <w:tabs>
          <w:tab w:val="right" w:leader="dot" w:pos="8306"/>
        </w:tabs>
      </w:pPr>
      <w:hyperlink w:anchor="_Toc26269" w:history="1">
        <w:r>
          <w:rPr>
            <w:rFonts w:ascii="仿宋" w:eastAsia="仿宋" w:hAnsi="仿宋" w:cs="仿宋" w:hint="eastAsia"/>
            <w:lang w:eastAsia="zh-CN"/>
          </w:rPr>
          <w:t>(二)、SIC涂层石英玻璃管项目建设必要性分析</w:t>
        </w:r>
        <w:r>
          <w:tab/>
        </w:r>
        <w:r>
          <w:fldChar w:fldCharType="begin"/>
        </w:r>
        <w:r>
          <w:instrText xml:space="preserve"> PAGEREF _Toc26269 \h </w:instrText>
        </w:r>
        <w:r>
          <w:fldChar w:fldCharType="separate"/>
        </w:r>
        <w:r>
          <w:t>16</w:t>
        </w:r>
        <w:r>
          <w:fldChar w:fldCharType="end"/>
        </w:r>
      </w:hyperlink>
    </w:p>
    <w:p>
      <w:pPr>
        <w:pStyle w:val="TOC1"/>
        <w:tabs>
          <w:tab w:val="right" w:leader="dot" w:pos="8306"/>
        </w:tabs>
      </w:pPr>
      <w:hyperlink w:anchor="_Toc18338" w:history="1">
        <w:r>
          <w:rPr>
            <w:rFonts w:ascii="仿宋" w:eastAsia="仿宋" w:hAnsi="仿宋" w:cs="仿宋" w:hint="eastAsia"/>
            <w:lang w:eastAsia="zh-CN"/>
          </w:rPr>
          <w:t>五、SIC涂层石英玻璃管项目绩效评估</w:t>
        </w:r>
        <w:r>
          <w:tab/>
        </w:r>
        <w:r>
          <w:fldChar w:fldCharType="begin"/>
        </w:r>
        <w:r>
          <w:instrText xml:space="preserve"> PAGEREF _Toc18338 \h </w:instrText>
        </w:r>
        <w:r>
          <w:fldChar w:fldCharType="separate"/>
        </w:r>
        <w:r>
          <w:t>17</w:t>
        </w:r>
        <w:r>
          <w:fldChar w:fldCharType="end"/>
        </w:r>
      </w:hyperlink>
    </w:p>
    <w:p>
      <w:pPr>
        <w:pStyle w:val="TOC2"/>
        <w:tabs>
          <w:tab w:val="right" w:leader="dot" w:pos="8306"/>
        </w:tabs>
      </w:pPr>
      <w:hyperlink w:anchor="_Toc29048" w:history="1">
        <w:r>
          <w:rPr>
            <w:rFonts w:ascii="仿宋" w:eastAsia="仿宋" w:hAnsi="仿宋" w:cs="仿宋" w:hint="eastAsia"/>
            <w:lang w:eastAsia="zh-CN"/>
          </w:rPr>
          <w:t>(一)、绩效评估指标</w:t>
        </w:r>
        <w:r>
          <w:tab/>
        </w:r>
        <w:r>
          <w:fldChar w:fldCharType="begin"/>
        </w:r>
        <w:r>
          <w:instrText xml:space="preserve"> PAGEREF _Toc29048 \h </w:instrText>
        </w:r>
        <w:r>
          <w:fldChar w:fldCharType="separate"/>
        </w:r>
        <w:r>
          <w:t>17</w:t>
        </w:r>
        <w:r>
          <w:fldChar w:fldCharType="end"/>
        </w:r>
      </w:hyperlink>
    </w:p>
    <w:p>
      <w:pPr>
        <w:pStyle w:val="TOC2"/>
        <w:tabs>
          <w:tab w:val="right" w:leader="dot" w:pos="8306"/>
        </w:tabs>
      </w:pPr>
      <w:hyperlink w:anchor="_Toc2167" w:history="1">
        <w:r>
          <w:rPr>
            <w:rFonts w:ascii="仿宋" w:eastAsia="仿宋" w:hAnsi="仿宋" w:cs="仿宋" w:hint="eastAsia"/>
            <w:lang w:eastAsia="zh-CN"/>
          </w:rPr>
          <w:t>(二)、绩效评估方法</w:t>
        </w:r>
        <w:r>
          <w:tab/>
        </w:r>
        <w:r>
          <w:fldChar w:fldCharType="begin"/>
        </w:r>
        <w:r>
          <w:instrText xml:space="preserve"> PAGEREF _Toc2167 \h </w:instrText>
        </w:r>
        <w:r>
          <w:fldChar w:fldCharType="separate"/>
        </w:r>
        <w:r>
          <w:t>18</w:t>
        </w:r>
        <w:r>
          <w:fldChar w:fldCharType="end"/>
        </w:r>
      </w:hyperlink>
    </w:p>
    <w:p>
      <w:pPr>
        <w:pStyle w:val="TOC2"/>
        <w:tabs>
          <w:tab w:val="right" w:leader="dot" w:pos="8306"/>
        </w:tabs>
      </w:pPr>
      <w:hyperlink w:anchor="_Toc21608" w:history="1">
        <w:r>
          <w:rPr>
            <w:rFonts w:ascii="仿宋" w:eastAsia="仿宋" w:hAnsi="仿宋" w:cs="仿宋" w:hint="eastAsia"/>
            <w:lang w:eastAsia="zh-CN"/>
          </w:rPr>
          <w:t>(三)、绩效评估周期</w:t>
        </w:r>
        <w:r>
          <w:tab/>
        </w:r>
        <w:r>
          <w:fldChar w:fldCharType="begin"/>
        </w:r>
        <w:r>
          <w:instrText xml:space="preserve"> PAGEREF _Toc21608 \h </w:instrText>
        </w:r>
        <w:r>
          <w:fldChar w:fldCharType="separate"/>
        </w:r>
        <w:r>
          <w:t>19</w:t>
        </w:r>
        <w:r>
          <w:fldChar w:fldCharType="end"/>
        </w:r>
      </w:hyperlink>
    </w:p>
    <w:p>
      <w:pPr>
        <w:pStyle w:val="TOC1"/>
        <w:tabs>
          <w:tab w:val="right" w:leader="dot" w:pos="8306"/>
        </w:tabs>
      </w:pPr>
      <w:hyperlink w:anchor="_Toc4731" w:history="1">
        <w:r>
          <w:rPr>
            <w:rFonts w:ascii="仿宋" w:eastAsia="仿宋" w:hAnsi="仿宋" w:cs="仿宋" w:hint="eastAsia"/>
            <w:lang w:eastAsia="zh-CN"/>
          </w:rPr>
          <w:t>六、SIC涂层石英玻璃管项目可持续发展</w:t>
        </w:r>
        <w:r>
          <w:tab/>
        </w:r>
        <w:r>
          <w:fldChar w:fldCharType="begin"/>
        </w:r>
        <w:r>
          <w:instrText xml:space="preserve"> PAGEREF _Toc4731 \h </w:instrText>
        </w:r>
        <w:r>
          <w:fldChar w:fldCharType="separate"/>
        </w:r>
        <w:r>
          <w:t>20</w:t>
        </w:r>
        <w:r>
          <w:fldChar w:fldCharType="end"/>
        </w:r>
      </w:hyperlink>
    </w:p>
    <w:p>
      <w:pPr>
        <w:pStyle w:val="TOC2"/>
        <w:tabs>
          <w:tab w:val="right" w:leader="dot" w:pos="8306"/>
        </w:tabs>
      </w:pPr>
      <w:hyperlink w:anchor="_Toc13434" w:history="1">
        <w:r>
          <w:rPr>
            <w:rFonts w:ascii="仿宋" w:eastAsia="仿宋" w:hAnsi="仿宋" w:cs="仿宋" w:hint="eastAsia"/>
            <w:lang w:eastAsia="zh-CN"/>
          </w:rPr>
          <w:t>(一)、可持续战略与实践</w:t>
        </w:r>
        <w:r>
          <w:tab/>
        </w:r>
        <w:r>
          <w:fldChar w:fldCharType="begin"/>
        </w:r>
        <w:r>
          <w:instrText xml:space="preserve"> PAGEREF _Toc13434 \h </w:instrText>
        </w:r>
        <w:r>
          <w:fldChar w:fldCharType="separate"/>
        </w:r>
        <w:r>
          <w:t>20</w:t>
        </w:r>
        <w:r>
          <w:fldChar w:fldCharType="end"/>
        </w:r>
      </w:hyperlink>
    </w:p>
    <w:p>
      <w:pPr>
        <w:pStyle w:val="TOC2"/>
        <w:tabs>
          <w:tab w:val="right" w:leader="dot" w:pos="8306"/>
        </w:tabs>
      </w:pPr>
      <w:hyperlink w:anchor="_Toc13315" w:history="1">
        <w:r>
          <w:rPr>
            <w:rFonts w:ascii="仿宋" w:eastAsia="仿宋" w:hAnsi="仿宋" w:cs="仿宋" w:hint="eastAsia"/>
            <w:lang w:eastAsia="zh-CN"/>
          </w:rPr>
          <w:t>(二)、环保与社会责任</w:t>
        </w:r>
        <w:r>
          <w:tab/>
        </w:r>
        <w:r>
          <w:fldChar w:fldCharType="begin"/>
        </w:r>
        <w:r>
          <w:instrText xml:space="preserve"> PAGEREF _Toc13315 \h </w:instrText>
        </w:r>
        <w:r>
          <w:fldChar w:fldCharType="separate"/>
        </w:r>
        <w:r>
          <w:t>21</w:t>
        </w:r>
        <w:r>
          <w:fldChar w:fldCharType="end"/>
        </w:r>
      </w:hyperlink>
    </w:p>
    <w:p>
      <w:pPr>
        <w:pStyle w:val="TOC1"/>
        <w:tabs>
          <w:tab w:val="right" w:leader="dot" w:pos="8306"/>
        </w:tabs>
      </w:pPr>
      <w:hyperlink w:anchor="_Toc22089" w:history="1">
        <w:r>
          <w:rPr>
            <w:rFonts w:ascii="仿宋" w:eastAsia="仿宋" w:hAnsi="仿宋" w:cs="仿宋" w:hint="eastAsia"/>
            <w:lang w:eastAsia="zh-CN"/>
          </w:rPr>
          <w:t>七、SIC涂层石英玻璃管项目风险管理</w:t>
        </w:r>
        <w:r>
          <w:tab/>
        </w:r>
        <w:r>
          <w:fldChar w:fldCharType="begin"/>
        </w:r>
        <w:r>
          <w:instrText xml:space="preserve"> PAGEREF _Toc22089 \h </w:instrText>
        </w:r>
        <w:r>
          <w:fldChar w:fldCharType="separate"/>
        </w:r>
        <w:r>
          <w:t>22</w:t>
        </w:r>
        <w:r>
          <w:fldChar w:fldCharType="end"/>
        </w:r>
      </w:hyperlink>
    </w:p>
    <w:p>
      <w:pPr>
        <w:pStyle w:val="TOC2"/>
        <w:tabs>
          <w:tab w:val="right" w:leader="dot" w:pos="8306"/>
        </w:tabs>
      </w:pPr>
      <w:hyperlink w:anchor="_Toc22666" w:history="1">
        <w:r>
          <w:rPr>
            <w:rFonts w:ascii="仿宋" w:eastAsia="仿宋" w:hAnsi="仿宋" w:cs="仿宋" w:hint="eastAsia"/>
            <w:lang w:eastAsia="zh-CN"/>
          </w:rPr>
          <w:t>(一)、风险识别与评估</w:t>
        </w:r>
        <w:r>
          <w:tab/>
        </w:r>
        <w:r>
          <w:fldChar w:fldCharType="begin"/>
        </w:r>
        <w:r>
          <w:instrText xml:space="preserve"> PAGEREF _Toc22666 \h </w:instrText>
        </w:r>
        <w:r>
          <w:fldChar w:fldCharType="separate"/>
        </w:r>
        <w:r>
          <w:t>22</w:t>
        </w:r>
        <w:r>
          <w:fldChar w:fldCharType="end"/>
        </w:r>
      </w:hyperlink>
    </w:p>
    <w:p>
      <w:pPr>
        <w:pStyle w:val="TOC2"/>
        <w:tabs>
          <w:tab w:val="right" w:leader="dot" w:pos="8306"/>
        </w:tabs>
      </w:pPr>
      <w:hyperlink w:anchor="_Toc29567" w:history="1">
        <w:r>
          <w:rPr>
            <w:rFonts w:ascii="仿宋" w:eastAsia="仿宋" w:hAnsi="仿宋" w:cs="仿宋" w:hint="eastAsia"/>
            <w:lang w:eastAsia="zh-CN"/>
          </w:rPr>
          <w:t>(二)、风险应对策略</w:t>
        </w:r>
        <w:r>
          <w:tab/>
        </w:r>
        <w:r>
          <w:fldChar w:fldCharType="begin"/>
        </w:r>
        <w:r>
          <w:instrText xml:space="preserve"> PAGEREF _Toc29567 \h </w:instrText>
        </w:r>
        <w:r>
          <w:fldChar w:fldCharType="separate"/>
        </w:r>
        <w:r>
          <w:t>23</w:t>
        </w:r>
        <w:r>
          <w:fldChar w:fldCharType="end"/>
        </w:r>
      </w:hyperlink>
    </w:p>
    <w:p>
      <w:pPr>
        <w:pStyle w:val="TOC2"/>
        <w:tabs>
          <w:tab w:val="right" w:leader="dot" w:pos="8306"/>
        </w:tabs>
      </w:pPr>
      <w:hyperlink w:anchor="_Toc26278" w:history="1">
        <w:r>
          <w:rPr>
            <w:rFonts w:ascii="仿宋" w:eastAsia="仿宋" w:hAnsi="仿宋" w:cs="仿宋" w:hint="eastAsia"/>
            <w:lang w:eastAsia="zh-CN"/>
          </w:rPr>
          <w:t>(三)、风险监控与控制</w:t>
        </w:r>
        <w:r>
          <w:tab/>
        </w:r>
        <w:r>
          <w:fldChar w:fldCharType="begin"/>
        </w:r>
        <w:r>
          <w:instrText xml:space="preserve"> PAGEREF _Toc26278 \h </w:instrText>
        </w:r>
        <w:r>
          <w:fldChar w:fldCharType="separate"/>
        </w:r>
        <w:r>
          <w:t>25</w:t>
        </w:r>
        <w:r>
          <w:fldChar w:fldCharType="end"/>
        </w:r>
      </w:hyperlink>
    </w:p>
    <w:p>
      <w:pPr>
        <w:pStyle w:val="TOC1"/>
        <w:tabs>
          <w:tab w:val="right" w:leader="dot" w:pos="8306"/>
        </w:tabs>
      </w:pPr>
      <w:hyperlink w:anchor="_Toc1422" w:history="1">
        <w:r>
          <w:rPr>
            <w:rFonts w:ascii="仿宋" w:eastAsia="仿宋" w:hAnsi="仿宋" w:cs="仿宋" w:hint="eastAsia"/>
            <w:lang w:eastAsia="zh-CN"/>
          </w:rPr>
          <w:t>八、SIC涂层石英玻璃管项目社会影响</w:t>
        </w:r>
        <w:r>
          <w:tab/>
        </w:r>
        <w:r>
          <w:fldChar w:fldCharType="begin"/>
        </w:r>
        <w:r>
          <w:instrText xml:space="preserve"> PAGEREF _Toc1422 \h </w:instrText>
        </w:r>
        <w:r>
          <w:fldChar w:fldCharType="separate"/>
        </w:r>
        <w:r>
          <w:t>26</w:t>
        </w:r>
        <w:r>
          <w:fldChar w:fldCharType="end"/>
        </w:r>
      </w:hyperlink>
    </w:p>
    <w:p>
      <w:pPr>
        <w:pStyle w:val="TOC2"/>
        <w:tabs>
          <w:tab w:val="right" w:leader="dot" w:pos="8306"/>
        </w:tabs>
      </w:pPr>
      <w:hyperlink w:anchor="_Toc12909" w:history="1">
        <w:r>
          <w:rPr>
            <w:rFonts w:ascii="仿宋" w:eastAsia="仿宋" w:hAnsi="仿宋" w:cs="仿宋" w:hint="eastAsia"/>
            <w:lang w:eastAsia="zh-CN"/>
          </w:rPr>
          <w:t>(一)、社会责任与义务</w:t>
        </w:r>
        <w:r>
          <w:tab/>
        </w:r>
        <w:r>
          <w:fldChar w:fldCharType="begin"/>
        </w:r>
        <w:r>
          <w:instrText xml:space="preserve"> PAGEREF _Toc12909 \h </w:instrText>
        </w:r>
        <w:r>
          <w:fldChar w:fldCharType="separate"/>
        </w:r>
        <w:r>
          <w:t>26</w:t>
        </w:r>
        <w:r>
          <w:fldChar w:fldCharType="end"/>
        </w:r>
      </w:hyperlink>
    </w:p>
    <w:p>
      <w:pPr>
        <w:pStyle w:val="TOC2"/>
        <w:tabs>
          <w:tab w:val="right" w:leader="dot" w:pos="8306"/>
        </w:tabs>
      </w:pPr>
      <w:hyperlink w:anchor="_Toc30453" w:history="1">
        <w:r>
          <w:rPr>
            <w:rFonts w:ascii="仿宋" w:eastAsia="仿宋" w:hAnsi="仿宋" w:cs="仿宋" w:hint="eastAsia"/>
            <w:lang w:eastAsia="zh-CN"/>
          </w:rPr>
          <w:t>(二)、社会参与与沟通</w:t>
        </w:r>
        <w:r>
          <w:tab/>
        </w:r>
        <w:r>
          <w:fldChar w:fldCharType="begin"/>
        </w:r>
        <w:r>
          <w:instrText xml:space="preserve"> PAGEREF _Toc30453 \h </w:instrText>
        </w:r>
        <w:r>
          <w:fldChar w:fldCharType="separate"/>
        </w:r>
        <w:r>
          <w:t>27</w:t>
        </w:r>
        <w:r>
          <w:fldChar w:fldCharType="end"/>
        </w:r>
      </w:hyperlink>
    </w:p>
    <w:p>
      <w:pPr>
        <w:pStyle w:val="TOC1"/>
        <w:tabs>
          <w:tab w:val="right" w:leader="dot" w:pos="8306"/>
        </w:tabs>
      </w:pPr>
      <w:hyperlink w:anchor="_Toc20514" w:history="1">
        <w:r>
          <w:rPr>
            <w:rFonts w:ascii="仿宋" w:eastAsia="仿宋" w:hAnsi="仿宋" w:cs="仿宋" w:hint="eastAsia"/>
            <w:lang w:eastAsia="zh-CN"/>
          </w:rPr>
          <w:t>九、SIC涂层石英玻璃管项目财务管理</w:t>
        </w:r>
        <w:r>
          <w:tab/>
        </w:r>
        <w:r>
          <w:fldChar w:fldCharType="begin"/>
        </w:r>
        <w:r>
          <w:instrText xml:space="preserve"> PAGEREF _Toc20514 \h </w:instrText>
        </w:r>
        <w:r>
          <w:fldChar w:fldCharType="separate"/>
        </w:r>
        <w:r>
          <w:t>28</w:t>
        </w:r>
        <w:r>
          <w:fldChar w:fldCharType="end"/>
        </w:r>
      </w:hyperlink>
    </w:p>
    <w:p>
      <w:pPr>
        <w:pStyle w:val="TOC2"/>
        <w:tabs>
          <w:tab w:val="right" w:leader="dot" w:pos="8306"/>
        </w:tabs>
      </w:pPr>
      <w:hyperlink w:anchor="_Toc30657" w:history="1">
        <w:r>
          <w:rPr>
            <w:rFonts w:ascii="仿宋" w:eastAsia="仿宋" w:hAnsi="仿宋" w:cs="仿宋" w:hint="eastAsia"/>
            <w:lang w:eastAsia="zh-CN"/>
          </w:rPr>
          <w:t>(一)、资金需求大</w:t>
        </w:r>
        <w:r>
          <w:tab/>
        </w:r>
        <w:r>
          <w:fldChar w:fldCharType="begin"/>
        </w:r>
        <w:r>
          <w:instrText xml:space="preserve"> PAGEREF _Toc30657 \h </w:instrText>
        </w:r>
        <w:r>
          <w:fldChar w:fldCharType="separate"/>
        </w:r>
        <w:r>
          <w:t>28</w:t>
        </w:r>
        <w:r>
          <w:fldChar w:fldCharType="end"/>
        </w:r>
      </w:hyperlink>
    </w:p>
    <w:p>
      <w:pPr>
        <w:pStyle w:val="TOC2"/>
        <w:tabs>
          <w:tab w:val="right" w:leader="dot" w:pos="8306"/>
        </w:tabs>
      </w:pPr>
      <w:hyperlink w:anchor="_Toc12577" w:history="1">
        <w:r>
          <w:rPr>
            <w:rFonts w:ascii="仿宋" w:eastAsia="仿宋" w:hAnsi="仿宋" w:cs="仿宋" w:hint="eastAsia"/>
            <w:lang w:eastAsia="zh-CN"/>
          </w:rPr>
          <w:t>(二)、研发周期长</w:t>
        </w:r>
        <w:r>
          <w:tab/>
        </w:r>
        <w:r>
          <w:fldChar w:fldCharType="begin"/>
        </w:r>
        <w:r>
          <w:instrText xml:space="preserve"> PAGEREF _Toc12577 \h </w:instrText>
        </w:r>
        <w:r>
          <w:fldChar w:fldCharType="separate"/>
        </w:r>
        <w:r>
          <w:t>29</w:t>
        </w:r>
        <w:r>
          <w:fldChar w:fldCharType="end"/>
        </w:r>
      </w:hyperlink>
    </w:p>
    <w:p>
      <w:pPr>
        <w:pStyle w:val="TOC2"/>
        <w:tabs>
          <w:tab w:val="right" w:leader="dot" w:pos="8306"/>
        </w:tabs>
      </w:pPr>
      <w:hyperlink w:anchor="_Toc22332" w:history="1">
        <w:r>
          <w:rPr>
            <w:rFonts w:ascii="仿宋" w:eastAsia="仿宋" w:hAnsi="仿宋" w:cs="仿宋" w:hint="eastAsia"/>
            <w:lang w:eastAsia="zh-CN"/>
          </w:rPr>
          <w:t>(三)、市场风险大</w:t>
        </w:r>
        <w:r>
          <w:tab/>
        </w:r>
        <w:r>
          <w:fldChar w:fldCharType="begin"/>
        </w:r>
        <w:r>
          <w:instrText xml:space="preserve"> PAGEREF _Toc22332 \h </w:instrText>
        </w:r>
        <w:r>
          <w:fldChar w:fldCharType="separate"/>
        </w:r>
        <w:r>
          <w:t>30</w:t>
        </w:r>
        <w:r>
          <w:fldChar w:fldCharType="end"/>
        </w:r>
      </w:hyperlink>
    </w:p>
    <w:p>
      <w:pPr>
        <w:pStyle w:val="TOC2"/>
        <w:tabs>
          <w:tab w:val="right" w:leader="dot" w:pos="8306"/>
        </w:tabs>
      </w:pPr>
      <w:hyperlink w:anchor="_Toc1383" w:history="1">
        <w:r>
          <w:rPr>
            <w:rFonts w:ascii="仿宋" w:eastAsia="仿宋" w:hAnsi="仿宋" w:cs="仿宋" w:hint="eastAsia"/>
            <w:lang w:eastAsia="zh-CN"/>
          </w:rPr>
          <w:t>(四)、利润率高</w:t>
        </w:r>
        <w:r>
          <w:tab/>
        </w:r>
        <w:r>
          <w:fldChar w:fldCharType="begin"/>
        </w:r>
        <w:r>
          <w:instrText xml:space="preserve"> PAGEREF _Toc1383 \h </w:instrText>
        </w:r>
        <w:r>
          <w:fldChar w:fldCharType="separate"/>
        </w:r>
        <w:r>
          <w:t>33</w:t>
        </w:r>
        <w:r>
          <w:fldChar w:fldCharType="end"/>
        </w:r>
      </w:hyperlink>
    </w:p>
    <w:p>
      <w:pPr>
        <w:pStyle w:val="TOC1"/>
        <w:tabs>
          <w:tab w:val="right" w:leader="dot" w:pos="8306"/>
        </w:tabs>
      </w:pPr>
      <w:hyperlink w:anchor="_Toc5090" w:history="1">
        <w:r>
          <w:rPr>
            <w:rFonts w:ascii="仿宋" w:eastAsia="仿宋" w:hAnsi="仿宋" w:cs="仿宋" w:hint="eastAsia"/>
            <w:lang w:eastAsia="zh-CN"/>
          </w:rPr>
          <w:t>十、SIC涂层石英玻璃管项目环境影响分析</w:t>
        </w:r>
        <w:r>
          <w:tab/>
        </w:r>
        <w:r>
          <w:fldChar w:fldCharType="begin"/>
        </w:r>
        <w:r>
          <w:instrText xml:space="preserve"> PAGEREF _Toc5090 \h </w:instrText>
        </w:r>
        <w:r>
          <w:fldChar w:fldCharType="separate"/>
        </w:r>
        <w:r>
          <w:t>35</w:t>
        </w:r>
        <w:r>
          <w:fldChar w:fldCharType="end"/>
        </w:r>
      </w:hyperlink>
    </w:p>
    <w:p>
      <w:pPr>
        <w:pStyle w:val="TOC2"/>
        <w:tabs>
          <w:tab w:val="right" w:leader="dot" w:pos="8306"/>
        </w:tabs>
      </w:pPr>
      <w:hyperlink w:anchor="_Toc28205" w:history="1">
        <w:r>
          <w:rPr>
            <w:rFonts w:ascii="仿宋" w:eastAsia="仿宋" w:hAnsi="仿宋" w:cs="仿宋" w:hint="eastAsia"/>
            <w:lang w:eastAsia="zh-CN"/>
          </w:rPr>
          <w:t>(一)、建设区域环境质量现状</w:t>
        </w:r>
        <w:r>
          <w:tab/>
        </w:r>
        <w:r>
          <w:fldChar w:fldCharType="begin"/>
        </w:r>
        <w:r>
          <w:instrText xml:space="preserve"> PAGEREF _Toc28205 \h </w:instrText>
        </w:r>
        <w:r>
          <w:fldChar w:fldCharType="separate"/>
        </w:r>
        <w:r>
          <w:t>35</w:t>
        </w:r>
        <w:r>
          <w:fldChar w:fldCharType="end"/>
        </w:r>
      </w:hyperlink>
    </w:p>
    <w:p>
      <w:pPr>
        <w:pStyle w:val="TOC2"/>
        <w:tabs>
          <w:tab w:val="right" w:leader="dot" w:pos="8306"/>
        </w:tabs>
      </w:pPr>
      <w:hyperlink w:anchor="_Toc7178" w:history="1">
        <w:r>
          <w:rPr>
            <w:rFonts w:ascii="仿宋" w:eastAsia="仿宋" w:hAnsi="仿宋" w:cs="仿宋" w:hint="eastAsia"/>
            <w:lang w:eastAsia="zh-CN"/>
          </w:rPr>
          <w:t>(二)、建设期环境保护</w:t>
        </w:r>
        <w:r>
          <w:tab/>
        </w:r>
        <w:r>
          <w:fldChar w:fldCharType="begin"/>
        </w:r>
        <w:r>
          <w:instrText xml:space="preserve"> PAGEREF _Toc7178 \h </w:instrText>
        </w:r>
        <w:r>
          <w:fldChar w:fldCharType="separate"/>
        </w:r>
        <w:r>
          <w:t>37</w:t>
        </w:r>
        <w:r>
          <w:fldChar w:fldCharType="end"/>
        </w:r>
      </w:hyperlink>
    </w:p>
    <w:p>
      <w:pPr>
        <w:pStyle w:val="TOC2"/>
        <w:tabs>
          <w:tab w:val="right" w:leader="dot" w:pos="8306"/>
        </w:tabs>
      </w:pPr>
      <w:hyperlink w:anchor="_Toc12901" w:history="1">
        <w:r>
          <w:rPr>
            <w:rFonts w:ascii="仿宋" w:eastAsia="仿宋" w:hAnsi="仿宋" w:cs="仿宋" w:hint="eastAsia"/>
            <w:lang w:eastAsia="zh-CN"/>
          </w:rPr>
          <w:t>(三)、运营期环境保护</w:t>
        </w:r>
        <w:r>
          <w:tab/>
        </w:r>
        <w:r>
          <w:fldChar w:fldCharType="begin"/>
        </w:r>
        <w:r>
          <w:instrText xml:space="preserve"> PAGEREF _Toc12901 \h </w:instrText>
        </w:r>
        <w:r>
          <w:fldChar w:fldCharType="separate"/>
        </w:r>
        <w:r>
          <w:t>38</w:t>
        </w:r>
        <w:r>
          <w:fldChar w:fldCharType="end"/>
        </w:r>
      </w:hyperlink>
    </w:p>
    <w:p>
      <w:pPr>
        <w:pStyle w:val="TOC2"/>
        <w:tabs>
          <w:tab w:val="right" w:leader="dot" w:pos="8306"/>
        </w:tabs>
      </w:pPr>
      <w:hyperlink w:anchor="_Toc19699" w:history="1">
        <w:r>
          <w:rPr>
            <w:rFonts w:ascii="仿宋" w:eastAsia="仿宋" w:hAnsi="仿宋" w:cs="仿宋" w:hint="eastAsia"/>
            <w:lang w:eastAsia="zh-CN"/>
          </w:rPr>
          <w:t>(四)、SIC涂层石英玻璃管项目建设对区域经济的影响</w:t>
        </w:r>
        <w:r>
          <w:tab/>
        </w:r>
        <w:r>
          <w:fldChar w:fldCharType="begin"/>
        </w:r>
        <w:r>
          <w:instrText xml:space="preserve"> PAGEREF _Toc19699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77" w:history="1">
        <w:r>
          <w:rPr>
            <w:rFonts w:ascii="仿宋" w:eastAsia="仿宋" w:hAnsi="仿宋" w:cs="仿宋" w:hint="eastAsia"/>
            <w:lang w:eastAsia="zh-CN"/>
          </w:rPr>
          <w:t>(五)、废弃物处理</w:t>
        </w:r>
        <w:r>
          <w:tab/>
        </w:r>
        <w:r>
          <w:fldChar w:fldCharType="begin"/>
        </w:r>
        <w:r>
          <w:instrText xml:space="preserve"> PAGEREF _Toc27677 \h </w:instrText>
        </w:r>
        <w:r>
          <w:fldChar w:fldCharType="separate"/>
        </w:r>
        <w:r>
          <w:t>41</w:t>
        </w:r>
        <w:r>
          <w:fldChar w:fldCharType="end"/>
        </w:r>
      </w:hyperlink>
    </w:p>
    <w:p>
      <w:pPr>
        <w:pStyle w:val="TOC2"/>
        <w:tabs>
          <w:tab w:val="right" w:leader="dot" w:pos="8306"/>
        </w:tabs>
      </w:pPr>
      <w:hyperlink w:anchor="_Toc27406" w:history="1">
        <w:r>
          <w:rPr>
            <w:rFonts w:ascii="仿宋" w:eastAsia="仿宋" w:hAnsi="仿宋" w:cs="仿宋" w:hint="eastAsia"/>
            <w:lang w:eastAsia="zh-CN"/>
          </w:rPr>
          <w:t>(六)、特殊环境影响分析</w:t>
        </w:r>
        <w:r>
          <w:tab/>
        </w:r>
        <w:r>
          <w:fldChar w:fldCharType="begin"/>
        </w:r>
        <w:r>
          <w:instrText xml:space="preserve"> PAGEREF _Toc27406 \h </w:instrText>
        </w:r>
        <w:r>
          <w:fldChar w:fldCharType="separate"/>
        </w:r>
        <w:r>
          <w:t>43</w:t>
        </w:r>
        <w:r>
          <w:fldChar w:fldCharType="end"/>
        </w:r>
      </w:hyperlink>
    </w:p>
    <w:p>
      <w:pPr>
        <w:pStyle w:val="TOC2"/>
        <w:tabs>
          <w:tab w:val="right" w:leader="dot" w:pos="8306"/>
        </w:tabs>
      </w:pPr>
      <w:hyperlink w:anchor="_Toc7710" w:history="1">
        <w:r>
          <w:rPr>
            <w:rFonts w:ascii="仿宋" w:eastAsia="仿宋" w:hAnsi="仿宋" w:cs="仿宋" w:hint="eastAsia"/>
            <w:lang w:eastAsia="zh-CN"/>
          </w:rPr>
          <w:t>(七)、清洁生产</w:t>
        </w:r>
        <w:r>
          <w:tab/>
        </w:r>
        <w:r>
          <w:fldChar w:fldCharType="begin"/>
        </w:r>
        <w:r>
          <w:instrText xml:space="preserve"> PAGEREF _Toc7710 \h </w:instrText>
        </w:r>
        <w:r>
          <w:fldChar w:fldCharType="separate"/>
        </w:r>
        <w:r>
          <w:t>44</w:t>
        </w:r>
        <w:r>
          <w:fldChar w:fldCharType="end"/>
        </w:r>
      </w:hyperlink>
    </w:p>
    <w:p>
      <w:pPr>
        <w:pStyle w:val="TOC2"/>
        <w:tabs>
          <w:tab w:val="right" w:leader="dot" w:pos="8306"/>
        </w:tabs>
      </w:pPr>
      <w:hyperlink w:anchor="_Toc26042" w:history="1">
        <w:r>
          <w:rPr>
            <w:rFonts w:ascii="仿宋" w:eastAsia="仿宋" w:hAnsi="仿宋" w:cs="仿宋" w:hint="eastAsia"/>
            <w:lang w:eastAsia="zh-CN"/>
          </w:rPr>
          <w:t>(八)、环境保护综合评价</w:t>
        </w:r>
        <w:r>
          <w:tab/>
        </w:r>
        <w:r>
          <w:fldChar w:fldCharType="begin"/>
        </w:r>
        <w:r>
          <w:instrText xml:space="preserve"> PAGEREF _Toc26042 \h </w:instrText>
        </w:r>
        <w:r>
          <w:fldChar w:fldCharType="separate"/>
        </w:r>
        <w:r>
          <w:t>45</w:t>
        </w:r>
        <w:r>
          <w:fldChar w:fldCharType="end"/>
        </w:r>
      </w:hyperlink>
    </w:p>
    <w:p>
      <w:pPr>
        <w:pStyle w:val="TOC1"/>
        <w:tabs>
          <w:tab w:val="right" w:leader="dot" w:pos="8306"/>
        </w:tabs>
      </w:pPr>
      <w:hyperlink w:anchor="_Toc23346" w:history="1">
        <w:r>
          <w:rPr>
            <w:rFonts w:ascii="仿宋" w:eastAsia="仿宋" w:hAnsi="仿宋" w:cs="仿宋" w:hint="eastAsia"/>
            <w:lang w:eastAsia="zh-CN"/>
          </w:rPr>
          <w:t>十一、SIC涂层石英玻璃管项目人力资源管理</w:t>
        </w:r>
        <w:r>
          <w:tab/>
        </w:r>
        <w:r>
          <w:fldChar w:fldCharType="begin"/>
        </w:r>
        <w:r>
          <w:instrText xml:space="preserve"> PAGEREF _Toc23346 \h </w:instrText>
        </w:r>
        <w:r>
          <w:fldChar w:fldCharType="separate"/>
        </w:r>
        <w:r>
          <w:t>47</w:t>
        </w:r>
        <w:r>
          <w:fldChar w:fldCharType="end"/>
        </w:r>
      </w:hyperlink>
    </w:p>
    <w:p>
      <w:pPr>
        <w:pStyle w:val="TOC2"/>
        <w:tabs>
          <w:tab w:val="right" w:leader="dot" w:pos="8306"/>
        </w:tabs>
      </w:pPr>
      <w:hyperlink w:anchor="_Toc2515" w:history="1">
        <w:r>
          <w:rPr>
            <w:rFonts w:ascii="仿宋" w:eastAsia="仿宋" w:hAnsi="仿宋" w:cs="仿宋" w:hint="eastAsia"/>
            <w:lang w:eastAsia="zh-CN"/>
          </w:rPr>
          <w:t>(一)、建立健全的预算管理制度</w:t>
        </w:r>
        <w:r>
          <w:tab/>
        </w:r>
        <w:r>
          <w:fldChar w:fldCharType="begin"/>
        </w:r>
        <w:r>
          <w:instrText xml:space="preserve"> PAGEREF _Toc2515 \h </w:instrText>
        </w:r>
        <w:r>
          <w:fldChar w:fldCharType="separate"/>
        </w:r>
        <w:r>
          <w:t>47</w:t>
        </w:r>
        <w:r>
          <w:fldChar w:fldCharType="end"/>
        </w:r>
      </w:hyperlink>
    </w:p>
    <w:p>
      <w:pPr>
        <w:pStyle w:val="TOC2"/>
        <w:tabs>
          <w:tab w:val="right" w:leader="dot" w:pos="8306"/>
        </w:tabs>
      </w:pPr>
      <w:hyperlink w:anchor="_Toc13567" w:history="1">
        <w:r>
          <w:rPr>
            <w:rFonts w:ascii="仿宋" w:eastAsia="仿宋" w:hAnsi="仿宋" w:cs="仿宋" w:hint="eastAsia"/>
            <w:lang w:eastAsia="zh-CN"/>
          </w:rPr>
          <w:t>(二)、加强资金流动监控</w:t>
        </w:r>
        <w:r>
          <w:tab/>
        </w:r>
        <w:r>
          <w:fldChar w:fldCharType="begin"/>
        </w:r>
        <w:r>
          <w:instrText xml:space="preserve"> PAGEREF _Toc13567 \h </w:instrText>
        </w:r>
        <w:r>
          <w:fldChar w:fldCharType="separate"/>
        </w:r>
        <w:r>
          <w:t>48</w:t>
        </w:r>
        <w:r>
          <w:fldChar w:fldCharType="end"/>
        </w:r>
      </w:hyperlink>
    </w:p>
    <w:p>
      <w:pPr>
        <w:pStyle w:val="TOC2"/>
        <w:tabs>
          <w:tab w:val="right" w:leader="dot" w:pos="8306"/>
        </w:tabs>
      </w:pPr>
      <w:hyperlink w:anchor="_Toc8642" w:history="1">
        <w:r>
          <w:rPr>
            <w:rFonts w:ascii="仿宋" w:eastAsia="仿宋" w:hAnsi="仿宋" w:cs="仿宋" w:hint="eastAsia"/>
            <w:lang w:eastAsia="zh-CN"/>
          </w:rPr>
          <w:t>(三)、制定完善的风险控制机制</w:t>
        </w:r>
        <w:r>
          <w:tab/>
        </w:r>
        <w:r>
          <w:fldChar w:fldCharType="begin"/>
        </w:r>
        <w:r>
          <w:instrText xml:space="preserve"> PAGEREF _Toc8642 \h </w:instrText>
        </w:r>
        <w:r>
          <w:fldChar w:fldCharType="separate"/>
        </w:r>
        <w:r>
          <w:t>50</w:t>
        </w:r>
        <w:r>
          <w:fldChar w:fldCharType="end"/>
        </w:r>
      </w:hyperlink>
    </w:p>
    <w:p>
      <w:pPr>
        <w:pStyle w:val="TOC2"/>
        <w:tabs>
          <w:tab w:val="right" w:leader="dot" w:pos="8306"/>
        </w:tabs>
      </w:pPr>
      <w:hyperlink w:anchor="_Toc5720" w:history="1">
        <w:r>
          <w:rPr>
            <w:rFonts w:ascii="仿宋" w:eastAsia="仿宋" w:hAnsi="仿宋" w:cs="仿宋" w:hint="eastAsia"/>
            <w:lang w:eastAsia="zh-CN"/>
          </w:rPr>
          <w:t>(四)、优化成本管理</w:t>
        </w:r>
        <w:r>
          <w:tab/>
        </w:r>
        <w:r>
          <w:fldChar w:fldCharType="begin"/>
        </w:r>
        <w:r>
          <w:instrText xml:space="preserve"> PAGEREF _Toc5720 \h </w:instrText>
        </w:r>
        <w:r>
          <w:fldChar w:fldCharType="separate"/>
        </w:r>
        <w:r>
          <w:t>51</w:t>
        </w:r>
        <w:r>
          <w:fldChar w:fldCharType="end"/>
        </w:r>
      </w:hyperlink>
    </w:p>
    <w:p>
      <w:pPr>
        <w:pStyle w:val="TOC1"/>
        <w:tabs>
          <w:tab w:val="right" w:leader="dot" w:pos="8306"/>
        </w:tabs>
      </w:pPr>
      <w:hyperlink w:anchor="_Toc14056" w:history="1">
        <w:r>
          <w:rPr>
            <w:rFonts w:ascii="仿宋" w:eastAsia="仿宋" w:hAnsi="仿宋" w:cs="仿宋" w:hint="eastAsia"/>
            <w:lang w:eastAsia="zh-CN"/>
          </w:rPr>
          <w:t>十二、SIC涂层石英玻璃管项目投资规划</w:t>
        </w:r>
        <w:r>
          <w:tab/>
        </w:r>
        <w:r>
          <w:fldChar w:fldCharType="begin"/>
        </w:r>
        <w:r>
          <w:instrText xml:space="preserve"> PAGEREF _Toc14056 \h </w:instrText>
        </w:r>
        <w:r>
          <w:fldChar w:fldCharType="separate"/>
        </w:r>
        <w:r>
          <w:t>53</w:t>
        </w:r>
        <w:r>
          <w:fldChar w:fldCharType="end"/>
        </w:r>
      </w:hyperlink>
    </w:p>
    <w:p>
      <w:pPr>
        <w:pStyle w:val="TOC2"/>
        <w:tabs>
          <w:tab w:val="right" w:leader="dot" w:pos="8306"/>
        </w:tabs>
      </w:pPr>
      <w:hyperlink w:anchor="_Toc3440" w:history="1">
        <w:r>
          <w:rPr>
            <w:rFonts w:ascii="仿宋" w:eastAsia="仿宋" w:hAnsi="仿宋" w:cs="仿宋" w:hint="eastAsia"/>
            <w:lang w:eastAsia="zh-CN"/>
          </w:rPr>
          <w:t>(一)、SIC涂层石英玻璃管项目总投资估算</w:t>
        </w:r>
        <w:r>
          <w:tab/>
        </w:r>
        <w:r>
          <w:fldChar w:fldCharType="begin"/>
        </w:r>
        <w:r>
          <w:instrText xml:space="preserve"> PAGEREF _Toc3440 \h </w:instrText>
        </w:r>
        <w:r>
          <w:fldChar w:fldCharType="separate"/>
        </w:r>
        <w:r>
          <w:t>53</w:t>
        </w:r>
        <w:r>
          <w:fldChar w:fldCharType="end"/>
        </w:r>
      </w:hyperlink>
    </w:p>
    <w:p>
      <w:pPr>
        <w:pStyle w:val="TOC2"/>
        <w:tabs>
          <w:tab w:val="right" w:leader="dot" w:pos="8306"/>
        </w:tabs>
      </w:pPr>
      <w:hyperlink w:anchor="_Toc1955" w:history="1">
        <w:r>
          <w:rPr>
            <w:rFonts w:ascii="仿宋" w:eastAsia="仿宋" w:hAnsi="仿宋" w:cs="仿宋" w:hint="eastAsia"/>
            <w:lang w:eastAsia="zh-CN"/>
          </w:rPr>
          <w:t>(二)、资金筹措</w:t>
        </w:r>
        <w:r>
          <w:tab/>
        </w:r>
        <w:r>
          <w:fldChar w:fldCharType="begin"/>
        </w:r>
        <w:r>
          <w:instrText xml:space="preserve"> PAGEREF _Toc1955 \h </w:instrText>
        </w:r>
        <w:r>
          <w:fldChar w:fldCharType="separate"/>
        </w:r>
        <w:r>
          <w:t>54</w:t>
        </w:r>
        <w:r>
          <w:fldChar w:fldCharType="end"/>
        </w:r>
      </w:hyperlink>
    </w:p>
    <w:p>
      <w:pPr>
        <w:pStyle w:val="TOC1"/>
        <w:tabs>
          <w:tab w:val="right" w:leader="dot" w:pos="8306"/>
        </w:tabs>
      </w:pPr>
      <w:hyperlink w:anchor="_Toc27736" w:history="1">
        <w:r>
          <w:rPr>
            <w:rFonts w:ascii="仿宋" w:eastAsia="仿宋" w:hAnsi="仿宋" w:cs="仿宋" w:hint="eastAsia"/>
            <w:lang w:eastAsia="zh-CN"/>
          </w:rPr>
          <w:t>十三、SIC涂层石英玻璃管项目变更管理</w:t>
        </w:r>
        <w:r>
          <w:tab/>
        </w:r>
        <w:r>
          <w:fldChar w:fldCharType="begin"/>
        </w:r>
        <w:r>
          <w:instrText xml:space="preserve"> PAGEREF _Toc27736 \h </w:instrText>
        </w:r>
        <w:r>
          <w:fldChar w:fldCharType="separate"/>
        </w:r>
        <w:r>
          <w:t>55</w:t>
        </w:r>
        <w:r>
          <w:fldChar w:fldCharType="end"/>
        </w:r>
      </w:hyperlink>
    </w:p>
    <w:p>
      <w:pPr>
        <w:pStyle w:val="TOC2"/>
        <w:tabs>
          <w:tab w:val="right" w:leader="dot" w:pos="8306"/>
        </w:tabs>
      </w:pPr>
      <w:hyperlink w:anchor="_Toc7742" w:history="1">
        <w:r>
          <w:rPr>
            <w:rFonts w:ascii="仿宋" w:eastAsia="仿宋" w:hAnsi="仿宋" w:cs="仿宋" w:hint="eastAsia"/>
            <w:lang w:eastAsia="zh-CN"/>
          </w:rPr>
          <w:t>(一)、变更申请与评估</w:t>
        </w:r>
        <w:r>
          <w:tab/>
        </w:r>
        <w:r>
          <w:fldChar w:fldCharType="begin"/>
        </w:r>
        <w:r>
          <w:instrText xml:space="preserve"> PAGEREF _Toc7742 \h </w:instrText>
        </w:r>
        <w:r>
          <w:fldChar w:fldCharType="separate"/>
        </w:r>
        <w:r>
          <w:t>55</w:t>
        </w:r>
        <w:r>
          <w:fldChar w:fldCharType="end"/>
        </w:r>
      </w:hyperlink>
    </w:p>
    <w:p>
      <w:pPr>
        <w:pStyle w:val="TOC2"/>
        <w:tabs>
          <w:tab w:val="right" w:leader="dot" w:pos="8306"/>
        </w:tabs>
      </w:pPr>
      <w:hyperlink w:anchor="_Toc6826" w:history="1">
        <w:r>
          <w:rPr>
            <w:rFonts w:ascii="仿宋" w:eastAsia="仿宋" w:hAnsi="仿宋" w:cs="仿宋" w:hint="eastAsia"/>
            <w:lang w:eastAsia="zh-CN"/>
          </w:rPr>
          <w:t>(二)、变更实施与控制</w:t>
        </w:r>
        <w:r>
          <w:tab/>
        </w:r>
        <w:r>
          <w:fldChar w:fldCharType="begin"/>
        </w:r>
        <w:r>
          <w:instrText xml:space="preserve"> PAGEREF _Toc6826 \h </w:instrText>
        </w:r>
        <w:r>
          <w:fldChar w:fldCharType="separate"/>
        </w:r>
        <w:r>
          <w:t>55</w:t>
        </w:r>
        <w:r>
          <w:fldChar w:fldCharType="end"/>
        </w:r>
      </w:hyperlink>
    </w:p>
    <w:p>
      <w:pPr>
        <w:pStyle w:val="TOC1"/>
        <w:tabs>
          <w:tab w:val="right" w:leader="dot" w:pos="8306"/>
        </w:tabs>
      </w:pPr>
      <w:hyperlink w:anchor="_Toc6275" w:history="1">
        <w:r>
          <w:rPr>
            <w:rFonts w:ascii="仿宋" w:eastAsia="仿宋" w:hAnsi="仿宋" w:cs="仿宋" w:hint="eastAsia"/>
            <w:lang w:eastAsia="zh-CN"/>
          </w:rPr>
          <w:t>十四、SIC涂层石英玻璃管项目工程方案分析</w:t>
        </w:r>
        <w:r>
          <w:tab/>
        </w:r>
        <w:r>
          <w:fldChar w:fldCharType="begin"/>
        </w:r>
        <w:r>
          <w:instrText xml:space="preserve"> PAGEREF _Toc6275 \h </w:instrText>
        </w:r>
        <w:r>
          <w:fldChar w:fldCharType="separate"/>
        </w:r>
        <w:r>
          <w:t>56</w:t>
        </w:r>
        <w:r>
          <w:fldChar w:fldCharType="end"/>
        </w:r>
      </w:hyperlink>
    </w:p>
    <w:p>
      <w:pPr>
        <w:pStyle w:val="TOC2"/>
        <w:tabs>
          <w:tab w:val="right" w:leader="dot" w:pos="8306"/>
        </w:tabs>
      </w:pPr>
      <w:hyperlink w:anchor="_Toc2383" w:history="1">
        <w:r>
          <w:rPr>
            <w:rFonts w:ascii="仿宋" w:eastAsia="仿宋" w:hAnsi="仿宋" w:cs="仿宋" w:hint="eastAsia"/>
            <w:lang w:eastAsia="zh-CN"/>
          </w:rPr>
          <w:t>(一)、建筑工程设计原则</w:t>
        </w:r>
        <w:r>
          <w:tab/>
        </w:r>
        <w:r>
          <w:fldChar w:fldCharType="begin"/>
        </w:r>
        <w:r>
          <w:instrText xml:space="preserve"> PAGEREF _Toc2383 \h </w:instrText>
        </w:r>
        <w:r>
          <w:fldChar w:fldCharType="separate"/>
        </w:r>
        <w:r>
          <w:t>56</w:t>
        </w:r>
        <w:r>
          <w:fldChar w:fldCharType="end"/>
        </w:r>
      </w:hyperlink>
    </w:p>
    <w:p>
      <w:pPr>
        <w:pStyle w:val="TOC2"/>
        <w:tabs>
          <w:tab w:val="right" w:leader="dot" w:pos="8306"/>
        </w:tabs>
      </w:pPr>
      <w:hyperlink w:anchor="_Toc27857" w:history="1">
        <w:r>
          <w:rPr>
            <w:rFonts w:ascii="仿宋" w:eastAsia="仿宋" w:hAnsi="仿宋" w:cs="仿宋" w:hint="eastAsia"/>
            <w:lang w:eastAsia="zh-CN"/>
          </w:rPr>
          <w:t>(二)、土建工程建设指标</w:t>
        </w:r>
        <w:r>
          <w:tab/>
        </w:r>
        <w:r>
          <w:fldChar w:fldCharType="begin"/>
        </w:r>
        <w:r>
          <w:instrText xml:space="preserve"> PAGEREF _Toc27857 \h </w:instrText>
        </w:r>
        <w:r>
          <w:fldChar w:fldCharType="separate"/>
        </w:r>
        <w:r>
          <w:t>59</w:t>
        </w:r>
        <w:r>
          <w:fldChar w:fldCharType="end"/>
        </w:r>
      </w:hyperlink>
    </w:p>
    <w:p>
      <w:pPr>
        <w:pStyle w:val="TOC1"/>
        <w:tabs>
          <w:tab w:val="right" w:leader="dot" w:pos="8306"/>
        </w:tabs>
      </w:pPr>
      <w:hyperlink w:anchor="_Toc456" w:history="1">
        <w:r>
          <w:rPr>
            <w:rFonts w:ascii="仿宋" w:eastAsia="仿宋" w:hAnsi="仿宋" w:cs="仿宋" w:hint="eastAsia"/>
            <w:lang w:eastAsia="zh-CN"/>
          </w:rPr>
          <w:t>十五、质量管理体系</w:t>
        </w:r>
        <w:r>
          <w:tab/>
        </w:r>
        <w:r>
          <w:fldChar w:fldCharType="begin"/>
        </w:r>
        <w:r>
          <w:instrText xml:space="preserve"> PAGEREF _Toc456 \h </w:instrText>
        </w:r>
        <w:r>
          <w:fldChar w:fldCharType="separate"/>
        </w:r>
        <w:r>
          <w:t>61</w:t>
        </w:r>
        <w:r>
          <w:fldChar w:fldCharType="end"/>
        </w:r>
      </w:hyperlink>
    </w:p>
    <w:p>
      <w:pPr>
        <w:pStyle w:val="TOC2"/>
        <w:tabs>
          <w:tab w:val="right" w:leader="dot" w:pos="8306"/>
        </w:tabs>
      </w:pPr>
      <w:hyperlink w:anchor="_Toc8413" w:history="1">
        <w:r>
          <w:rPr>
            <w:rFonts w:ascii="仿宋" w:eastAsia="仿宋" w:hAnsi="仿宋" w:cs="仿宋" w:hint="eastAsia"/>
            <w:lang w:eastAsia="zh-CN"/>
          </w:rPr>
          <w:t>(一)、质量目标与方针</w:t>
        </w:r>
        <w:r>
          <w:tab/>
        </w:r>
        <w:r>
          <w:fldChar w:fldCharType="begin"/>
        </w:r>
        <w:r>
          <w:instrText xml:space="preserve"> PAGEREF _Toc8413 \h </w:instrText>
        </w:r>
        <w:r>
          <w:fldChar w:fldCharType="separate"/>
        </w:r>
        <w:r>
          <w:t>61</w:t>
        </w:r>
        <w:r>
          <w:fldChar w:fldCharType="end"/>
        </w:r>
      </w:hyperlink>
    </w:p>
    <w:p>
      <w:pPr>
        <w:pStyle w:val="TOC2"/>
        <w:tabs>
          <w:tab w:val="right" w:leader="dot" w:pos="8306"/>
        </w:tabs>
      </w:pPr>
      <w:hyperlink w:anchor="_Toc5215" w:history="1">
        <w:r>
          <w:rPr>
            <w:rFonts w:ascii="仿宋" w:eastAsia="仿宋" w:hAnsi="仿宋" w:cs="仿宋" w:hint="eastAsia"/>
            <w:lang w:eastAsia="zh-CN"/>
          </w:rPr>
          <w:t>(二)、质量管理责任</w:t>
        </w:r>
        <w:r>
          <w:tab/>
        </w:r>
        <w:r>
          <w:fldChar w:fldCharType="begin"/>
        </w:r>
        <w:r>
          <w:instrText xml:space="preserve"> PAGEREF _Toc5215 \h </w:instrText>
        </w:r>
        <w:r>
          <w:fldChar w:fldCharType="separate"/>
        </w:r>
        <w:r>
          <w:t>62</w:t>
        </w:r>
        <w:r>
          <w:fldChar w:fldCharType="end"/>
        </w:r>
      </w:hyperlink>
    </w:p>
    <w:p>
      <w:pPr>
        <w:pStyle w:val="TOC2"/>
        <w:tabs>
          <w:tab w:val="right" w:leader="dot" w:pos="8306"/>
        </w:tabs>
      </w:pPr>
      <w:hyperlink w:anchor="_Toc18314" w:history="1">
        <w:r>
          <w:rPr>
            <w:rFonts w:ascii="仿宋" w:eastAsia="仿宋" w:hAnsi="仿宋" w:cs="仿宋" w:hint="eastAsia"/>
            <w:lang w:eastAsia="zh-CN"/>
          </w:rPr>
          <w:t>(三)、质量管理体系文件</w:t>
        </w:r>
        <w:r>
          <w:tab/>
        </w:r>
        <w:r>
          <w:fldChar w:fldCharType="begin"/>
        </w:r>
        <w:r>
          <w:instrText xml:space="preserve"> PAGEREF _Toc18314 \h </w:instrText>
        </w:r>
        <w:r>
          <w:fldChar w:fldCharType="separate"/>
        </w:r>
        <w:r>
          <w:t>63</w:t>
        </w:r>
        <w:r>
          <w:fldChar w:fldCharType="end"/>
        </w:r>
      </w:hyperlink>
    </w:p>
    <w:p>
      <w:pPr>
        <w:pStyle w:val="TOC2"/>
        <w:tabs>
          <w:tab w:val="right" w:leader="dot" w:pos="8306"/>
        </w:tabs>
      </w:pPr>
      <w:hyperlink w:anchor="_Toc17697" w:history="1">
        <w:r>
          <w:rPr>
            <w:rFonts w:ascii="仿宋" w:eastAsia="仿宋" w:hAnsi="仿宋" w:cs="仿宋" w:hint="eastAsia"/>
            <w:lang w:eastAsia="zh-CN"/>
          </w:rPr>
          <w:t>(四)、质量培训与教育</w:t>
        </w:r>
        <w:r>
          <w:tab/>
        </w:r>
        <w:r>
          <w:fldChar w:fldCharType="begin"/>
        </w:r>
        <w:r>
          <w:instrText xml:space="preserve"> PAGEREF _Toc17697 \h </w:instrText>
        </w:r>
        <w:r>
          <w:fldChar w:fldCharType="separate"/>
        </w:r>
        <w:r>
          <w:t>66</w:t>
        </w:r>
        <w:r>
          <w:fldChar w:fldCharType="end"/>
        </w:r>
      </w:hyperlink>
    </w:p>
    <w:p>
      <w:pPr>
        <w:pStyle w:val="TOC2"/>
        <w:tabs>
          <w:tab w:val="right" w:leader="dot" w:pos="8306"/>
        </w:tabs>
      </w:pPr>
      <w:hyperlink w:anchor="_Toc1665" w:history="1">
        <w:r>
          <w:rPr>
            <w:rFonts w:ascii="仿宋" w:eastAsia="仿宋" w:hAnsi="仿宋" w:cs="仿宋" w:hint="eastAsia"/>
            <w:lang w:eastAsia="zh-CN"/>
          </w:rPr>
          <w:t>(五)、质量审核与评价</w:t>
        </w:r>
        <w:r>
          <w:tab/>
        </w:r>
        <w:r>
          <w:fldChar w:fldCharType="begin"/>
        </w:r>
        <w:r>
          <w:instrText xml:space="preserve"> PAGEREF _Toc1665 \h </w:instrText>
        </w:r>
        <w:r>
          <w:fldChar w:fldCharType="separate"/>
        </w:r>
        <w:r>
          <w:t>67</w:t>
        </w:r>
        <w:r>
          <w:fldChar w:fldCharType="end"/>
        </w:r>
      </w:hyperlink>
    </w:p>
    <w:p>
      <w:pPr>
        <w:pStyle w:val="TOC2"/>
        <w:tabs>
          <w:tab w:val="right" w:leader="dot" w:pos="8306"/>
        </w:tabs>
      </w:pPr>
      <w:hyperlink w:anchor="_Toc21924" w:history="1">
        <w:r>
          <w:rPr>
            <w:rFonts w:ascii="仿宋" w:eastAsia="仿宋" w:hAnsi="仿宋" w:cs="仿宋" w:hint="eastAsia"/>
            <w:lang w:eastAsia="zh-CN"/>
          </w:rPr>
          <w:t>(六)、不符合与纠正措施</w:t>
        </w:r>
        <w:r>
          <w:tab/>
        </w:r>
        <w:r>
          <w:fldChar w:fldCharType="begin"/>
        </w:r>
        <w:r>
          <w:instrText xml:space="preserve"> PAGEREF _Toc21924 \h </w:instrText>
        </w:r>
        <w:r>
          <w:fldChar w:fldCharType="separate"/>
        </w:r>
        <w:r>
          <w:t>68</w:t>
        </w:r>
        <w:r>
          <w:fldChar w:fldCharType="end"/>
        </w:r>
      </w:hyperlink>
    </w:p>
    <w:p>
      <w:pPr>
        <w:pStyle w:val="TOC1"/>
        <w:tabs>
          <w:tab w:val="right" w:leader="dot" w:pos="8306"/>
        </w:tabs>
      </w:pPr>
      <w:hyperlink w:anchor="_Toc10596" w:history="1">
        <w:r>
          <w:rPr>
            <w:rFonts w:ascii="仿宋" w:eastAsia="仿宋" w:hAnsi="仿宋" w:cs="仿宋" w:hint="eastAsia"/>
            <w:lang w:eastAsia="zh-CN"/>
          </w:rPr>
          <w:t>十六、SIC涂层石英玻璃管项目实施时间节点</w:t>
        </w:r>
        <w:r>
          <w:tab/>
        </w:r>
        <w:r>
          <w:fldChar w:fldCharType="begin"/>
        </w:r>
        <w:r>
          <w:instrText xml:space="preserve"> PAGEREF _Toc10596 \h </w:instrText>
        </w:r>
        <w:r>
          <w:fldChar w:fldCharType="separate"/>
        </w:r>
        <w:r>
          <w:t>69</w:t>
        </w:r>
        <w:r>
          <w:fldChar w:fldCharType="end"/>
        </w:r>
      </w:hyperlink>
    </w:p>
    <w:p>
      <w:pPr>
        <w:pStyle w:val="TOC2"/>
        <w:tabs>
          <w:tab w:val="right" w:leader="dot" w:pos="8306"/>
        </w:tabs>
      </w:pPr>
      <w:hyperlink w:anchor="_Toc14806" w:history="1">
        <w:r>
          <w:rPr>
            <w:rFonts w:ascii="仿宋" w:eastAsia="仿宋" w:hAnsi="仿宋" w:cs="仿宋" w:hint="eastAsia"/>
            <w:lang w:eastAsia="zh-CN"/>
          </w:rPr>
          <w:t>(一)、SIC涂层石英玻璃管项目启动阶段时间节点</w:t>
        </w:r>
        <w:r>
          <w:tab/>
        </w:r>
        <w:r>
          <w:fldChar w:fldCharType="begin"/>
        </w:r>
        <w:r>
          <w:instrText xml:space="preserve"> PAGEREF _Toc14806 \h </w:instrText>
        </w:r>
        <w:r>
          <w:fldChar w:fldCharType="separate"/>
        </w:r>
        <w:r>
          <w:t>69</w:t>
        </w:r>
        <w:r>
          <w:fldChar w:fldCharType="end"/>
        </w:r>
      </w:hyperlink>
    </w:p>
    <w:p>
      <w:pPr>
        <w:pStyle w:val="TOC2"/>
        <w:tabs>
          <w:tab w:val="right" w:leader="dot" w:pos="8306"/>
        </w:tabs>
      </w:pPr>
      <w:hyperlink w:anchor="_Toc14300" w:history="1">
        <w:r>
          <w:rPr>
            <w:rFonts w:ascii="仿宋" w:eastAsia="仿宋" w:hAnsi="仿宋" w:cs="仿宋" w:hint="eastAsia"/>
            <w:lang w:eastAsia="zh-CN"/>
          </w:rPr>
          <w:t>(二)、SIC涂层石英玻璃管项目执行阶段时间节点</w:t>
        </w:r>
        <w:r>
          <w:tab/>
        </w:r>
        <w:r>
          <w:fldChar w:fldCharType="begin"/>
        </w:r>
        <w:r>
          <w:instrText xml:space="preserve"> PAGEREF _Toc14300 \h </w:instrText>
        </w:r>
        <w:r>
          <w:fldChar w:fldCharType="separate"/>
        </w:r>
        <w:r>
          <w:t>71</w:t>
        </w:r>
        <w:r>
          <w:fldChar w:fldCharType="end"/>
        </w:r>
      </w:hyperlink>
    </w:p>
    <w:p>
      <w:pPr>
        <w:pStyle w:val="TOC2"/>
        <w:tabs>
          <w:tab w:val="right" w:leader="dot" w:pos="8306"/>
        </w:tabs>
      </w:pPr>
      <w:hyperlink w:anchor="_Toc30826" w:history="1">
        <w:r>
          <w:rPr>
            <w:rFonts w:ascii="仿宋" w:eastAsia="仿宋" w:hAnsi="仿宋" w:cs="仿宋" w:hint="eastAsia"/>
            <w:lang w:eastAsia="zh-CN"/>
          </w:rPr>
          <w:t>(三)、SIC涂层石英玻璃管项目完成阶段时间节点</w:t>
        </w:r>
        <w:r>
          <w:tab/>
        </w:r>
        <w:r>
          <w:fldChar w:fldCharType="begin"/>
        </w:r>
        <w:r>
          <w:instrText xml:space="preserve"> PAGEREF _Toc30826 \h </w:instrText>
        </w:r>
        <w:r>
          <w:fldChar w:fldCharType="separate"/>
        </w:r>
        <w:r>
          <w:t>72</w:t>
        </w:r>
        <w:r>
          <w:fldChar w:fldCharType="end"/>
        </w:r>
      </w:hyperlink>
    </w:p>
    <w:p>
      <w:pPr>
        <w:pStyle w:val="TOC1"/>
        <w:tabs>
          <w:tab w:val="right" w:leader="dot" w:pos="8306"/>
        </w:tabs>
      </w:pPr>
      <w:hyperlink w:anchor="_Toc27855" w:history="1">
        <w:r>
          <w:rPr>
            <w:rFonts w:ascii="仿宋" w:eastAsia="仿宋" w:hAnsi="仿宋" w:cs="仿宋" w:hint="eastAsia"/>
            <w:lang w:eastAsia="zh-CN"/>
          </w:rPr>
          <w:t>十七、SIC涂层石英玻璃管项目实施保障措施</w:t>
        </w:r>
        <w:r>
          <w:tab/>
        </w:r>
        <w:r>
          <w:fldChar w:fldCharType="begin"/>
        </w:r>
        <w:r>
          <w:instrText xml:space="preserve"> PAGEREF _Toc27855 \h </w:instrText>
        </w:r>
        <w:r>
          <w:fldChar w:fldCharType="separate"/>
        </w:r>
        <w:r>
          <w:t>73</w:t>
        </w:r>
        <w:r>
          <w:fldChar w:fldCharType="end"/>
        </w:r>
      </w:hyperlink>
    </w:p>
    <w:p>
      <w:pPr>
        <w:pStyle w:val="TOC2"/>
        <w:tabs>
          <w:tab w:val="right" w:leader="dot" w:pos="8306"/>
        </w:tabs>
      </w:pPr>
      <w:hyperlink w:anchor="_Toc31655" w:history="1">
        <w:r>
          <w:rPr>
            <w:rFonts w:ascii="仿宋" w:eastAsia="仿宋" w:hAnsi="仿宋" w:cs="仿宋" w:hint="eastAsia"/>
            <w:lang w:eastAsia="zh-CN"/>
          </w:rPr>
          <w:t>(一)、SIC涂层石英玻璃管项目实施保障机制</w:t>
        </w:r>
        <w:r>
          <w:tab/>
        </w:r>
        <w:r>
          <w:fldChar w:fldCharType="begin"/>
        </w:r>
        <w:r>
          <w:instrText xml:space="preserve"> PAGEREF _Toc31655 \h </w:instrText>
        </w:r>
        <w:r>
          <w:fldChar w:fldCharType="separate"/>
        </w:r>
        <w:r>
          <w:t>73</w:t>
        </w:r>
        <w:r>
          <w:fldChar w:fldCharType="end"/>
        </w:r>
      </w:hyperlink>
    </w:p>
    <w:p>
      <w:pPr>
        <w:pStyle w:val="TOC2"/>
        <w:tabs>
          <w:tab w:val="right" w:leader="dot" w:pos="8306"/>
        </w:tabs>
      </w:pPr>
      <w:hyperlink w:anchor="_Toc8314" w:history="1">
        <w:r>
          <w:rPr>
            <w:rFonts w:ascii="仿宋" w:eastAsia="仿宋" w:hAnsi="仿宋" w:cs="仿宋" w:hint="eastAsia"/>
            <w:lang w:eastAsia="zh-CN"/>
          </w:rPr>
          <w:t>(二)、SIC涂层石英玻璃管项目法律合规要求</w:t>
        </w:r>
        <w:r>
          <w:tab/>
        </w:r>
        <w:r>
          <w:fldChar w:fldCharType="begin"/>
        </w:r>
        <w:r>
          <w:instrText xml:space="preserve"> PAGEREF _Toc8314 \h </w:instrText>
        </w:r>
        <w:r>
          <w:fldChar w:fldCharType="separate"/>
        </w:r>
        <w:r>
          <w:t>77</w:t>
        </w:r>
        <w:r>
          <w:fldChar w:fldCharType="end"/>
        </w:r>
      </w:hyperlink>
    </w:p>
    <w:p>
      <w:pPr>
        <w:pStyle w:val="TOC2"/>
        <w:tabs>
          <w:tab w:val="right" w:leader="dot" w:pos="8306"/>
        </w:tabs>
      </w:pPr>
      <w:hyperlink w:anchor="_Toc15773" w:history="1">
        <w:r>
          <w:rPr>
            <w:rFonts w:ascii="仿宋" w:eastAsia="仿宋" w:hAnsi="仿宋" w:cs="仿宋" w:hint="eastAsia"/>
            <w:lang w:eastAsia="zh-CN"/>
          </w:rPr>
          <w:t>(三)、SIC涂层石英玻璃管项目合同管理与法律事务</w:t>
        </w:r>
        <w:r>
          <w:tab/>
        </w:r>
        <w:r>
          <w:fldChar w:fldCharType="begin"/>
        </w:r>
        <w:r>
          <w:instrText xml:space="preserve"> PAGEREF _Toc15773 \h </w:instrText>
        </w:r>
        <w:r>
          <w:fldChar w:fldCharType="separate"/>
        </w:r>
        <w:r>
          <w:t>81</w:t>
        </w:r>
        <w:r>
          <w:fldChar w:fldCharType="end"/>
        </w:r>
      </w:hyperlink>
    </w:p>
    <w:p>
      <w:pPr>
        <w:pStyle w:val="TOC2"/>
        <w:tabs>
          <w:tab w:val="right" w:leader="dot" w:pos="8306"/>
        </w:tabs>
      </w:pPr>
      <w:hyperlink w:anchor="_Toc1106" w:history="1">
        <w:r>
          <w:rPr>
            <w:rFonts w:ascii="仿宋" w:eastAsia="仿宋" w:hAnsi="仿宋" w:cs="仿宋" w:hint="eastAsia"/>
            <w:lang w:eastAsia="zh-CN"/>
          </w:rPr>
          <w:t>(四)、SIC涂层石英玻璃管项目知识产权保护策略</w:t>
        </w:r>
        <w:r>
          <w:tab/>
        </w:r>
        <w:r>
          <w:fldChar w:fldCharType="begin"/>
        </w:r>
        <w:r>
          <w:instrText xml:space="preserve"> PAGEREF _Toc1106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5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614"/>
      <w:r>
        <w:rPr>
          <w:rFonts w:ascii="仿宋" w:eastAsia="仿宋" w:hAnsi="仿宋" w:cs="仿宋" w:hint="eastAsia"/>
          <w:sz w:val="28"/>
          <w:lang w:eastAsia="zh-CN"/>
        </w:rPr>
        <w:t>一、SIC涂层石英玻璃管项目选址可行性分析</w:t>
      </w:r>
      <w:bookmarkEnd w:id="2"/>
    </w:p>
    <w:p>
      <w:pPr>
        <w:pStyle w:val="Heading2"/>
        <w:rPr>
          <w:rFonts w:ascii="仿宋" w:eastAsia="仿宋" w:hAnsi="仿宋" w:cs="仿宋" w:hint="eastAsia"/>
          <w:lang w:eastAsia="zh-CN"/>
        </w:rPr>
      </w:pPr>
      <w:bookmarkStart w:id="3" w:name="_Toc1523"/>
      <w:r>
        <w:rPr>
          <w:rFonts w:ascii="仿宋" w:eastAsia="仿宋" w:hAnsi="仿宋" w:cs="仿宋" w:hint="eastAsia"/>
          <w:lang w:eastAsia="zh-CN"/>
        </w:rPr>
        <w:t>(一)、SIC涂层石英玻璃管项目选址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该SIC涂层石英玻璃管项目选址位于XX省XX市XX区XXX街道</w:t>
      </w:r>
    </w:p>
    <w:p>
      <w:pPr>
        <w:pStyle w:val="Heading2"/>
        <w:ind w:firstLine="560" w:firstLineChars="200"/>
        <w:rPr>
          <w:rFonts w:ascii="仿宋" w:eastAsia="仿宋" w:hAnsi="仿宋" w:cs="仿宋" w:hint="eastAsia"/>
          <w:sz w:val="28"/>
          <w:lang w:eastAsia="zh-CN"/>
        </w:rPr>
      </w:pPr>
      <w:bookmarkStart w:id="4" w:name="_Toc1269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SIC涂层石英玻璃管项目的征地面积将根据SIC涂层石英玻璃管项目的实际规模和需求进行精确规划。具体面积XXX平方米，旨在确保SIC涂层石英玻璃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净用地面积是在征地面积基础上去除不可利用面积后的实际可开发用地。具体面积XXX平方米，考虑到环保、交通、安全等多方面因素，以确保SIC涂层石英玻璃管项目在整体利用效率上达到最优。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SIC涂层石英玻璃管项目计划建设的建筑总规模具体面积XXX平方米。这一规模的确定综合考虑了SIC涂层石英玻璃管项目的性质、规模，以及城市规划的相关要求，确保建筑布局与周边环境协调一致。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绿地率是SIC涂层石英玻璃管项目用地中被规划为绿地的比例。具体面积XXX平方米，旨在通过合理规划绿地，改善SIC涂层石英玻璃管项目周边环境，提升居民生活质量，并符合城市整体绿化规划。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容积率是用地上可以建设的建筑总体积与用地面积之比。具体面积XXX，通过合理的容积率规划，确保SIC涂层石英玻璃管项目建筑规模与周边环境和谐共生。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SIC涂层石英玻璃管项目选址与当地城市规划相一致，具体面积XXX平方米。通过与城市规划部门深入沟通，确保SIC涂层石英玻璃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SIC涂层石英玻璃管项目选址符合当地产业政策，具体面积XXX平方米。这包括SIC涂层石英玻璃管项目对当地经济的促进作用，以及对相关产业的带动效应，确保SIC涂层石英玻璃管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用地总体要求必须符合环保和可持续发展的原则，具体面积XXX平方米。通过采用绿色建筑设计、节能减排等措施，确保SIC涂层石英玻璃管项目在建设和运营过程中对环境的影响最小化，达到可持续发展的要求。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确保SIC涂层石英玻璃管项目选址具备必要的公共设施配套，具体面积XXX平方米。这包括交通便利性、教育、医疗等基础设施，以提高居民生活品质，使得SIC涂层石英玻璃管项目选址更具吸引力。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考虑用地总体要求对当地社会稳定性的影响，具体面积XXX平方米。通过深入了解当地社区反馈，确保SIC涂层石英玻璃管项目的选址和建设过程对当地社会和谐稳定产生积极作用。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SIC涂层石英玻璃管项目选址不仅符合法规和规划，还在实际操作中具有可行性。这一全面规划将为SIC涂层石英玻璃管项目的成功实施提供坚实的基础，确保SIC涂层石英玻璃管项目选址阶段就能够奠定良好的发展基础。</w:t>
      </w:r>
    </w:p>
    <w:p>
      <w:pPr>
        <w:pStyle w:val="Heading2"/>
        <w:ind w:firstLine="560" w:firstLineChars="200"/>
        <w:rPr>
          <w:rFonts w:ascii="仿宋" w:eastAsia="仿宋" w:hAnsi="仿宋" w:cs="仿宋" w:hint="eastAsia"/>
          <w:sz w:val="28"/>
          <w:lang w:eastAsia="zh-CN"/>
        </w:rPr>
      </w:pPr>
      <w:bookmarkStart w:id="5" w:name="_Toc928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SIC涂层石英玻璃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SIC涂层石英玻璃管项目的设备规划和空间设计中，我们将采取灵活设备布局的措施。设备布局将根据实际需求进行灵活设计，避免不必要的浪费。通过合理规划设备摆放位置，我们将提高设备的利用率，减少设备间距，以确保SIC涂层石英玻璃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SIC涂层石英玻璃管项目内部引入共享设施的概念，例如共享会议室、办公区等。通过这种方式，我们可以减少对资源的重复建设，提高资源共享效率，从而减小SIC涂层石英玻璃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743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SIC涂层石英玻璃管项目的总图布置中，我们将不同功能区域进行明确的规划，以最大程度满足SIC涂层石英玻璃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307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SIC涂层石英玻璃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SIC涂层石英玻璃管项目对环境的影响是综合评价的重要因素之一。我们将详细考虑选址周边的自然环境、生态保护区、水源地等情况，确保SIC涂层石英玻璃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对选址的评价还需充分考虑当地政府的产业政策和法规。我们将详细了解SIC涂层石英玻璃管项目所在地的相关政策，确保SIC涂层石英玻璃管项目的规划和运营与当地法规相符，降低不必要的法律风险。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考虑到社会稳定性对企业运营的重要性，我们将评估选址地区的社会安全情况、劳工关系、社区反馈等方面，以确保SIC涂层石英玻璃管项目的建设和运营不会受到社会稳定性的负面影响。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最后，我们将综合考虑用地成本，包括土地购置费用、土地开发成本等。通过对用地成本的详细评估，我们能够做出更为精确的经济效益分析，为SIC涂层石英玻璃管项目的投资决策提供有力支持。</w:t>
      </w:r>
    </w:p>
    <w:p>
      <w:pPr>
        <w:pStyle w:val="Heading1"/>
        <w:ind w:firstLine="560" w:firstLineChars="200"/>
        <w:rPr>
          <w:rFonts w:ascii="仿宋" w:eastAsia="仿宋" w:hAnsi="仿宋" w:cs="仿宋" w:hint="eastAsia"/>
          <w:sz w:val="28"/>
          <w:lang w:eastAsia="zh-CN"/>
        </w:rPr>
      </w:pPr>
      <w:bookmarkStart w:id="8" w:name="_Toc6384"/>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3379"/>
      <w:r>
        <w:rPr>
          <w:rFonts w:ascii="仿宋" w:eastAsia="仿宋" w:hAnsi="仿宋" w:cs="仿宋" w:hint="eastAsia"/>
          <w:lang w:eastAsia="zh-CN"/>
        </w:rPr>
        <w:t>(一)、SIC涂层石英玻璃管行业分析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SIC涂层石英玻璃管行业一直以来都是市场的关注焦点。行业内的发展趋势、竞争态势以及潜在机会都对SIC涂层石英玻璃管项目的推进产生深远的影响。通过深入研究行业的整体概貌，我们将更好地理解行业的核心特征，为SIC涂层石英玻璃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SIC涂层石英玻璃管行业，技术一直是推动创新和发展的关键因素。我们将对当前技术趋势进行详尽分析，包括但不限于人工智能、大数据应用、先进制造技术等。这有助于SIC涂层石英玻璃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SIC涂层石英玻璃管项目成功的基础。我们将对主要竞争对手进行深入研究，包括其市场份额、产品特点、市场定位等。通过全面了解竞争对手的优势和劣势，SIC涂层石英玻璃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904"/>
      <w:r>
        <w:rPr>
          <w:rFonts w:ascii="仿宋" w:eastAsia="仿宋" w:hAnsi="仿宋" w:cs="仿宋" w:hint="eastAsia"/>
          <w:sz w:val="28"/>
          <w:lang w:eastAsia="zh-CN"/>
        </w:rPr>
        <w:t>(二)、SIC涂层石英玻璃管市场分析预测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SIC涂层石英玻璃管市场未来的增长趋势。这包括市场的整体规模、各细分领域的发展趋势等。SIC涂层石英玻璃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SIC涂层石英玻璃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SIC涂层石英玻璃管项目实施过程中需要充分考虑的因素。我们将对市场风险进行全面评估，包括但不限于政策法规风险、市场竞争风险、技术变革风险等。通过对潜在风险的深入分析，SIC涂层石英玻璃管项目可以制定相应的风险缓解策略，降低不确定性对SIC涂层石英玻璃管项目的影响。</w:t>
      </w:r>
    </w:p>
    <w:p>
      <w:pPr>
        <w:pStyle w:val="Heading1"/>
        <w:ind w:firstLine="560" w:firstLineChars="200"/>
        <w:rPr>
          <w:rFonts w:ascii="仿宋" w:eastAsia="仿宋" w:hAnsi="仿宋" w:cs="仿宋" w:hint="eastAsia"/>
          <w:sz w:val="28"/>
          <w:lang w:eastAsia="zh-CN"/>
        </w:rPr>
      </w:pPr>
      <w:bookmarkStart w:id="11" w:name="_Toc7132"/>
      <w:r>
        <w:rPr>
          <w:rFonts w:ascii="仿宋" w:eastAsia="仿宋" w:hAnsi="仿宋" w:cs="仿宋" w:hint="eastAsia"/>
          <w:sz w:val="28"/>
          <w:lang w:eastAsia="zh-CN"/>
        </w:rPr>
        <w:t>三、SIC涂层石英玻璃管项目文档管理</w:t>
      </w:r>
      <w:bookmarkEnd w:id="11"/>
    </w:p>
    <w:p>
      <w:pPr>
        <w:pStyle w:val="Heading2"/>
        <w:rPr>
          <w:rFonts w:ascii="仿宋" w:eastAsia="仿宋" w:hAnsi="仿宋" w:cs="仿宋" w:hint="eastAsia"/>
          <w:lang w:eastAsia="zh-CN"/>
        </w:rPr>
      </w:pPr>
      <w:bookmarkStart w:id="12" w:name="_Toc13883"/>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SIC涂层石英玻璃管项目高度重视文档的质量和准确性，以支持SIC涂层石英玻璃管项目的各项活动和决策。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SIC涂层石英玻璃管项目文档的编制始于SIC涂层石英玻璃管项目计划的初期，我们制定了详细的文档编制计划，明确了每个文档的内容、格式和编写责任人。在SIC涂层石英玻璃管项目启动阶段，我们首先编制了SIC涂层石英玻璃管项目章程，明确定义了SIC涂层石英玻璃管项目的目标、范围、风险等关键要素。随后，SIC涂层石英玻璃管项目团队根据计划陆续编制了需求文档、设计文档、测试文档等各类文档，确保SIC涂层石英玻璃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SIC涂层石英玻璃管项目管理中的重要环节，旨在确保SIC涂层石英玻璃管项目文档符合质量标准和SIC涂层石英玻璃管项目需求。在SIC涂层石英玻璃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除了内部审查，我们还进行了外部审查，邀请SIC涂层石英玻璃管项目相关利益方和专业领域的专家对文档进行独立审查。这有助于获取更全面、客观的反馈，确保SIC涂层石英玻璃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SIC涂层石英玻璃管项目在文档编制与审查方面建立了严格的管理机制，通过规范的流程和多维度的审查，确保SIC涂层石英玻璃管项目文档的质量、准确性和可靠性，为SIC涂层石英玻璃管项目的顺利推进提供了有力支持。</w:t>
      </w:r>
    </w:p>
    <w:p>
      <w:pPr>
        <w:pStyle w:val="Heading2"/>
        <w:ind w:firstLine="560" w:firstLineChars="200"/>
        <w:rPr>
          <w:rFonts w:ascii="仿宋" w:eastAsia="仿宋" w:hAnsi="仿宋" w:cs="仿宋" w:hint="eastAsia"/>
          <w:sz w:val="28"/>
          <w:lang w:eastAsia="zh-CN"/>
        </w:rPr>
      </w:pPr>
      <w:bookmarkStart w:id="13" w:name="_Toc7114"/>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在SIC涂层石英玻璃管项目中，我们致力于优化文档发布与分发过程，以确保信息的高效传递和团队间协作的顺畅进行。以下是我们采取的关键优化策略：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我们通过多渠道发布文档，包括电子邮件、SIC涂层石英玻璃管项目管理平台、内部网站等，以满足不同团队成员的偏好和需求。多渠道发布确保了信息的全面覆盖。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我们采用了精细的权限控制，确保只有授权人员可以访问敏感信息。这种安全措施保护了SIC涂层石英玻璃管项目文档的机密性，防止了未经授权的信息泄露。</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7347"/>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SIC涂层石英玻璃管项目生命周期中一个至关重要的环节，直接关系到SIC涂层石英玻璃管项目信息的长期保存和历史记录的完整性。在SIC涂层石英玻璃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7638"/>
      <w:r>
        <w:rPr>
          <w:rFonts w:ascii="仿宋" w:eastAsia="仿宋" w:hAnsi="仿宋" w:cs="仿宋" w:hint="eastAsia"/>
          <w:sz w:val="28"/>
          <w:lang w:eastAsia="zh-CN"/>
        </w:rPr>
        <w:t>四、SIC涂层石英玻璃管项目建设背景及必要性分析</w:t>
      </w:r>
      <w:bookmarkEnd w:id="15"/>
    </w:p>
    <w:p>
      <w:pPr>
        <w:pStyle w:val="Heading2"/>
        <w:rPr>
          <w:rFonts w:ascii="仿宋" w:eastAsia="仿宋" w:hAnsi="仿宋" w:cs="仿宋" w:hint="eastAsia"/>
          <w:lang w:eastAsia="zh-CN"/>
        </w:rPr>
      </w:pPr>
      <w:bookmarkStart w:id="16" w:name="_Toc17878"/>
      <w:r>
        <w:rPr>
          <w:rFonts w:ascii="仿宋" w:eastAsia="仿宋" w:hAnsi="仿宋" w:cs="仿宋" w:hint="eastAsia"/>
          <w:lang w:eastAsia="zh-CN"/>
        </w:rPr>
        <w:t>(一)、SIC涂层石英玻璃管项目背景分析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SIC涂层石英玻璃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SIC涂层石英玻璃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SIC涂层石英玻璃管项目在这个潮流中的定位。同时，我们将关注行业内涌现的新兴机遇，以便SIC涂层石英玻璃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SIC涂层石英玻璃管项目提供了强大的发展动力。我们将聚焦于行业内最新的技术发展趋势，包括但不限于人工智能、大数据分析、物联网等领域。通过深度的技术研究，我们将确保SIC涂层石英玻璃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SIC涂层石英玻璃管项目发展的源泉。我们将投入更多的精力对市场需求进行深入剖析，超越表面的需求，深入挖掘潜在的市场痛点和机遇。通过对市场需求的细致了解，SIC涂层石英玻璃管项目将更有针对性地设计解决方案，满足市场的多样化需求，从而更好地促进SIC涂层石英玻璃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SIC涂层石英玻璃管项目战略至关重要。我们将对竞争态势进行更为深入的分析，包括但不限于市场份额、产品特点、客户满意度等多个维度。通过深度的竞争分析，SIC涂层石英玻璃管项目将能够更准确地把握市场脉搏，制定具有竞争力的SIC涂层石英玻璃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行业内的法规和政策环境对SIC涂层石英玻璃管项目的发展具有直接的影响。我们将进行更为全面的法规和政策分析，了解行业发展中的潜在法律风险和合规挑战。通过充分了解和遵守相关法规，SIC涂层石英玻璃管项目将确保在法律框架内合法合规运营，为SIC涂层石英玻璃管项目的稳健发展提供有力支持。</w:t>
      </w:r>
    </w:p>
    <w:p>
      <w:pPr>
        <w:pStyle w:val="Heading2"/>
        <w:ind w:firstLine="560" w:firstLineChars="200"/>
        <w:rPr>
          <w:rFonts w:ascii="仿宋" w:eastAsia="仿宋" w:hAnsi="仿宋" w:cs="仿宋" w:hint="eastAsia"/>
          <w:sz w:val="28"/>
          <w:lang w:eastAsia="zh-CN"/>
        </w:rPr>
      </w:pPr>
      <w:bookmarkStart w:id="17" w:name="_Toc26269"/>
      <w:r>
        <w:rPr>
          <w:rFonts w:ascii="仿宋" w:eastAsia="仿宋" w:hAnsi="仿宋" w:cs="仿宋" w:hint="eastAsia"/>
          <w:sz w:val="28"/>
          <w:lang w:eastAsia="zh-CN"/>
        </w:rPr>
        <w:t>(二)、SIC涂层石英玻璃管项目建设必要性分析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SIC涂层石英玻璃管项目建设的迫切性源于对行业发展趋势的深刻洞察。我们正处于一个行业变革的时代，科技创新、数字化转型成为企业发展的关键动力。SIC涂层石英玻璃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SIC涂层石英玻璃管项目建设不仅仅是为了跟上潮流，更是为了通过技术创新推动企业的持续发展。通过引入先进的技术和解决方案，SIC涂层石英玻璃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SIC涂层石英玻璃管项目的建设成为必然选择，通过提高产品质量、拓展服务领域，从而在竞争中获得更多的机会。SIC涂层石英玻璃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https://d.book118.com/576010145011010035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SIC涂层石英玻璃管项目计划设计方案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SIC涂层石英玻璃管项目计划设计方案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SIC涂层石英玻璃管项目计划设计方案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SIC涂层石英玻璃管项目计划设计方案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SIC涂层石英玻璃管项目计划设计方案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SIC涂层石英玻璃管项目计划设计方案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SIC涂层石英玻璃管项目计划设计方案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SIC涂层石英玻璃管项目计划设计方案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SIC涂层石英玻璃管项目计划设计方案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SIC涂层石英玻璃管项目计划设计方案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SIC涂层石英玻璃管项目计划设计方案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SIC涂层石英玻璃管项目计划设计方案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SIC涂层石英玻璃管项目计划设计方案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SIC涂层石英玻璃管项目计划设计方案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SIC涂层石英玻璃管项目计划设计方案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SIC涂层石英玻璃管项目计划设计方案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SIC涂层石英玻璃管项目计划设计方案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2A17E9"/>
    <w:rsid w:val="5C2A17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6010145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2024-01-16T18:05:00Z</dcterms:created>
  <dcterms:modified xsi:type="dcterms:W3CDTF">2024-01-16T18:05:37Z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7E227C3B32DC43FDA2BAEC24BCEAF836_11</vt:lpwstr>
  </property>
  <property fmtid="{D5CDD505-2E9C-101B-9397-08002B2CF9AE}" pid="3" name="KSOProductBuildVer">
    <vt:lpwstr>2052-12.1.0.16120</vt:lpwstr>
  </property>
</Properties>
</file>