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 w:history="1">
        <w:r>
          <w:rPr>
            <w:rFonts w:ascii="仿宋" w:eastAsia="仿宋" w:hAnsi="仿宋" w:cs="仿宋" w:hint="eastAsia"/>
            <w:lang w:eastAsia="zh-CN"/>
          </w:rPr>
          <w:t>前言</w:t>
        </w:r>
        <w:r>
          <w:tab/>
        </w:r>
        <w:r>
          <w:fldChar w:fldCharType="begin"/>
        </w:r>
        <w:r>
          <w:instrText xml:space="preserve"> PAGEREF _Toc2832 \h </w:instrText>
        </w:r>
        <w:r>
          <w:fldChar w:fldCharType="separate"/>
        </w:r>
        <w:r>
          <w:t>3</w:t>
        </w:r>
        <w:r>
          <w:fldChar w:fldCharType="end"/>
        </w:r>
      </w:hyperlink>
    </w:p>
    <w:p>
      <w:pPr>
        <w:pStyle w:val="TOC1"/>
        <w:tabs>
          <w:tab w:val="right" w:leader="dot" w:pos="8306"/>
        </w:tabs>
      </w:pPr>
      <w:hyperlink w:anchor="_Toc4951" w:history="1">
        <w:r>
          <w:rPr>
            <w:rFonts w:ascii="仿宋" w:eastAsia="仿宋" w:hAnsi="仿宋" w:cs="仿宋" w:hint="eastAsia"/>
            <w:lang w:eastAsia="zh-CN"/>
          </w:rPr>
          <w:t>一、技术服务项目绩效评估</w:t>
        </w:r>
        <w:r>
          <w:tab/>
        </w:r>
        <w:r>
          <w:fldChar w:fldCharType="begin"/>
        </w:r>
        <w:r>
          <w:instrText xml:space="preserve"> PAGEREF _Toc4951 \h </w:instrText>
        </w:r>
        <w:r>
          <w:fldChar w:fldCharType="separate"/>
        </w:r>
        <w:r>
          <w:t>3</w:t>
        </w:r>
        <w:r>
          <w:fldChar w:fldCharType="end"/>
        </w:r>
      </w:hyperlink>
    </w:p>
    <w:p>
      <w:pPr>
        <w:pStyle w:val="TOC2"/>
        <w:tabs>
          <w:tab w:val="right" w:leader="dot" w:pos="8306"/>
        </w:tabs>
      </w:pPr>
      <w:hyperlink w:anchor="_Toc22364" w:history="1">
        <w:r>
          <w:rPr>
            <w:rFonts w:ascii="仿宋" w:eastAsia="仿宋" w:hAnsi="仿宋" w:cs="仿宋" w:hint="eastAsia"/>
            <w:lang w:eastAsia="zh-CN"/>
          </w:rPr>
          <w:t>(一)、绩效评估指标</w:t>
        </w:r>
        <w:r>
          <w:tab/>
        </w:r>
        <w:r>
          <w:fldChar w:fldCharType="begin"/>
        </w:r>
        <w:r>
          <w:instrText xml:space="preserve"> PAGEREF _Toc22364 \h </w:instrText>
        </w:r>
        <w:r>
          <w:fldChar w:fldCharType="separate"/>
        </w:r>
        <w:r>
          <w:t>3</w:t>
        </w:r>
        <w:r>
          <w:fldChar w:fldCharType="end"/>
        </w:r>
      </w:hyperlink>
    </w:p>
    <w:p>
      <w:pPr>
        <w:pStyle w:val="TOC2"/>
        <w:tabs>
          <w:tab w:val="right" w:leader="dot" w:pos="8306"/>
        </w:tabs>
      </w:pPr>
      <w:hyperlink w:anchor="_Toc24373" w:history="1">
        <w:r>
          <w:rPr>
            <w:rFonts w:ascii="仿宋" w:eastAsia="仿宋" w:hAnsi="仿宋" w:cs="仿宋" w:hint="eastAsia"/>
            <w:lang w:eastAsia="zh-CN"/>
          </w:rPr>
          <w:t>(二)、绩效评估方法</w:t>
        </w:r>
        <w:r>
          <w:tab/>
        </w:r>
        <w:r>
          <w:fldChar w:fldCharType="begin"/>
        </w:r>
        <w:r>
          <w:instrText xml:space="preserve"> PAGEREF _Toc24373 \h </w:instrText>
        </w:r>
        <w:r>
          <w:fldChar w:fldCharType="separate"/>
        </w:r>
        <w:r>
          <w:t>4</w:t>
        </w:r>
        <w:r>
          <w:fldChar w:fldCharType="end"/>
        </w:r>
      </w:hyperlink>
    </w:p>
    <w:p>
      <w:pPr>
        <w:pStyle w:val="TOC2"/>
        <w:tabs>
          <w:tab w:val="right" w:leader="dot" w:pos="8306"/>
        </w:tabs>
      </w:pPr>
      <w:hyperlink w:anchor="_Toc19617" w:history="1">
        <w:r>
          <w:rPr>
            <w:rFonts w:ascii="仿宋" w:eastAsia="仿宋" w:hAnsi="仿宋" w:cs="仿宋" w:hint="eastAsia"/>
            <w:lang w:eastAsia="zh-CN"/>
          </w:rPr>
          <w:t>(三)、绩效评估周期</w:t>
        </w:r>
        <w:r>
          <w:tab/>
        </w:r>
        <w:r>
          <w:fldChar w:fldCharType="begin"/>
        </w:r>
        <w:r>
          <w:instrText xml:space="preserve"> PAGEREF _Toc19617 \h </w:instrText>
        </w:r>
        <w:r>
          <w:fldChar w:fldCharType="separate"/>
        </w:r>
        <w:r>
          <w:t>5</w:t>
        </w:r>
        <w:r>
          <w:fldChar w:fldCharType="end"/>
        </w:r>
      </w:hyperlink>
    </w:p>
    <w:p>
      <w:pPr>
        <w:pStyle w:val="TOC1"/>
        <w:tabs>
          <w:tab w:val="right" w:leader="dot" w:pos="8306"/>
        </w:tabs>
      </w:pPr>
      <w:hyperlink w:anchor="_Toc13161" w:history="1">
        <w:r>
          <w:rPr>
            <w:rFonts w:ascii="仿宋" w:eastAsia="仿宋" w:hAnsi="仿宋" w:cs="仿宋" w:hint="eastAsia"/>
            <w:lang w:eastAsia="zh-CN"/>
          </w:rPr>
          <w:t>二、技术服务项目选址可行性分析</w:t>
        </w:r>
        <w:r>
          <w:tab/>
        </w:r>
        <w:r>
          <w:fldChar w:fldCharType="begin"/>
        </w:r>
        <w:r>
          <w:instrText xml:space="preserve"> PAGEREF _Toc13161 \h </w:instrText>
        </w:r>
        <w:r>
          <w:fldChar w:fldCharType="separate"/>
        </w:r>
        <w:r>
          <w:t>6</w:t>
        </w:r>
        <w:r>
          <w:fldChar w:fldCharType="end"/>
        </w:r>
      </w:hyperlink>
    </w:p>
    <w:p>
      <w:pPr>
        <w:pStyle w:val="TOC2"/>
        <w:tabs>
          <w:tab w:val="right" w:leader="dot" w:pos="8306"/>
        </w:tabs>
      </w:pPr>
      <w:hyperlink w:anchor="_Toc30749" w:history="1">
        <w:r>
          <w:rPr>
            <w:rFonts w:ascii="仿宋" w:eastAsia="仿宋" w:hAnsi="仿宋" w:cs="仿宋" w:hint="eastAsia"/>
            <w:lang w:eastAsia="zh-CN"/>
          </w:rPr>
          <w:t>(一)、技术服务项目选址</w:t>
        </w:r>
        <w:r>
          <w:tab/>
        </w:r>
        <w:r>
          <w:fldChar w:fldCharType="begin"/>
        </w:r>
        <w:r>
          <w:instrText xml:space="preserve"> PAGEREF _Toc30749 \h </w:instrText>
        </w:r>
        <w:r>
          <w:fldChar w:fldCharType="separate"/>
        </w:r>
        <w:r>
          <w:t>6</w:t>
        </w:r>
        <w:r>
          <w:fldChar w:fldCharType="end"/>
        </w:r>
      </w:hyperlink>
    </w:p>
    <w:p>
      <w:pPr>
        <w:pStyle w:val="TOC2"/>
        <w:tabs>
          <w:tab w:val="right" w:leader="dot" w:pos="8306"/>
        </w:tabs>
      </w:pPr>
      <w:hyperlink w:anchor="_Toc27723" w:history="1">
        <w:r>
          <w:rPr>
            <w:rFonts w:ascii="仿宋" w:eastAsia="仿宋" w:hAnsi="仿宋" w:cs="仿宋" w:hint="eastAsia"/>
            <w:lang w:eastAsia="zh-CN"/>
          </w:rPr>
          <w:t>(二)、用地控制指标</w:t>
        </w:r>
        <w:r>
          <w:tab/>
        </w:r>
        <w:r>
          <w:fldChar w:fldCharType="begin"/>
        </w:r>
        <w:r>
          <w:instrText xml:space="preserve"> PAGEREF _Toc27723 \h </w:instrText>
        </w:r>
        <w:r>
          <w:fldChar w:fldCharType="separate"/>
        </w:r>
        <w:r>
          <w:t>6</w:t>
        </w:r>
        <w:r>
          <w:fldChar w:fldCharType="end"/>
        </w:r>
      </w:hyperlink>
    </w:p>
    <w:p>
      <w:pPr>
        <w:pStyle w:val="TOC2"/>
        <w:tabs>
          <w:tab w:val="right" w:leader="dot" w:pos="8306"/>
        </w:tabs>
      </w:pPr>
      <w:hyperlink w:anchor="_Toc145" w:history="1">
        <w:r>
          <w:rPr>
            <w:rFonts w:ascii="仿宋" w:eastAsia="仿宋" w:hAnsi="仿宋" w:cs="仿宋" w:hint="eastAsia"/>
            <w:lang w:eastAsia="zh-CN"/>
          </w:rPr>
          <w:t>(三)、节约用地措施</w:t>
        </w:r>
        <w:r>
          <w:tab/>
        </w:r>
        <w:r>
          <w:fldChar w:fldCharType="begin"/>
        </w:r>
        <w:r>
          <w:instrText xml:space="preserve"> PAGEREF _Toc145 \h </w:instrText>
        </w:r>
        <w:r>
          <w:fldChar w:fldCharType="separate"/>
        </w:r>
        <w:r>
          <w:t>8</w:t>
        </w:r>
        <w:r>
          <w:fldChar w:fldCharType="end"/>
        </w:r>
      </w:hyperlink>
    </w:p>
    <w:p>
      <w:pPr>
        <w:pStyle w:val="TOC2"/>
        <w:tabs>
          <w:tab w:val="right" w:leader="dot" w:pos="8306"/>
        </w:tabs>
      </w:pPr>
      <w:hyperlink w:anchor="_Toc2620" w:history="1">
        <w:r>
          <w:rPr>
            <w:rFonts w:ascii="仿宋" w:eastAsia="仿宋" w:hAnsi="仿宋" w:cs="仿宋" w:hint="eastAsia"/>
            <w:lang w:eastAsia="zh-CN"/>
          </w:rPr>
          <w:t>(四)、总图布置方案</w:t>
        </w:r>
        <w:r>
          <w:tab/>
        </w:r>
        <w:r>
          <w:fldChar w:fldCharType="begin"/>
        </w:r>
        <w:r>
          <w:instrText xml:space="preserve"> PAGEREF _Toc2620 \h </w:instrText>
        </w:r>
        <w:r>
          <w:fldChar w:fldCharType="separate"/>
        </w:r>
        <w:r>
          <w:t>9</w:t>
        </w:r>
        <w:r>
          <w:fldChar w:fldCharType="end"/>
        </w:r>
      </w:hyperlink>
    </w:p>
    <w:p>
      <w:pPr>
        <w:pStyle w:val="TOC2"/>
        <w:tabs>
          <w:tab w:val="right" w:leader="dot" w:pos="8306"/>
        </w:tabs>
      </w:pPr>
      <w:hyperlink w:anchor="_Toc3832" w:history="1">
        <w:r>
          <w:rPr>
            <w:rFonts w:ascii="仿宋" w:eastAsia="仿宋" w:hAnsi="仿宋" w:cs="仿宋" w:hint="eastAsia"/>
            <w:lang w:eastAsia="zh-CN"/>
          </w:rPr>
          <w:t>(五)、选址综合评价</w:t>
        </w:r>
        <w:r>
          <w:tab/>
        </w:r>
        <w:r>
          <w:fldChar w:fldCharType="begin"/>
        </w:r>
        <w:r>
          <w:instrText xml:space="preserve"> PAGEREF _Toc3832 \h </w:instrText>
        </w:r>
        <w:r>
          <w:fldChar w:fldCharType="separate"/>
        </w:r>
        <w:r>
          <w:t>10</w:t>
        </w:r>
        <w:r>
          <w:fldChar w:fldCharType="end"/>
        </w:r>
      </w:hyperlink>
    </w:p>
    <w:p>
      <w:pPr>
        <w:pStyle w:val="TOC1"/>
        <w:tabs>
          <w:tab w:val="right" w:leader="dot" w:pos="8306"/>
        </w:tabs>
      </w:pPr>
      <w:hyperlink w:anchor="_Toc31741" w:history="1">
        <w:r>
          <w:rPr>
            <w:rFonts w:ascii="仿宋" w:eastAsia="仿宋" w:hAnsi="仿宋" w:cs="仿宋" w:hint="eastAsia"/>
            <w:lang w:eastAsia="zh-CN"/>
          </w:rPr>
          <w:t>三、技术服务项目建设单位说明</w:t>
        </w:r>
        <w:r>
          <w:tab/>
        </w:r>
        <w:r>
          <w:fldChar w:fldCharType="begin"/>
        </w:r>
        <w:r>
          <w:instrText xml:space="preserve"> PAGEREF _Toc31741 \h </w:instrText>
        </w:r>
        <w:r>
          <w:fldChar w:fldCharType="separate"/>
        </w:r>
        <w:r>
          <w:t>11</w:t>
        </w:r>
        <w:r>
          <w:fldChar w:fldCharType="end"/>
        </w:r>
      </w:hyperlink>
    </w:p>
    <w:p>
      <w:pPr>
        <w:pStyle w:val="TOC2"/>
        <w:tabs>
          <w:tab w:val="right" w:leader="dot" w:pos="8306"/>
        </w:tabs>
      </w:pPr>
      <w:hyperlink w:anchor="_Toc25078" w:history="1">
        <w:r>
          <w:rPr>
            <w:rFonts w:ascii="仿宋" w:eastAsia="仿宋" w:hAnsi="仿宋" w:cs="仿宋" w:hint="eastAsia"/>
            <w:lang w:eastAsia="zh-CN"/>
          </w:rPr>
          <w:t>(一)、技术服务项目承办单位基本情况</w:t>
        </w:r>
        <w:r>
          <w:tab/>
        </w:r>
        <w:r>
          <w:fldChar w:fldCharType="begin"/>
        </w:r>
        <w:r>
          <w:instrText xml:space="preserve"> PAGEREF _Toc25078 \h </w:instrText>
        </w:r>
        <w:r>
          <w:fldChar w:fldCharType="separate"/>
        </w:r>
        <w:r>
          <w:t>11</w:t>
        </w:r>
        <w:r>
          <w:fldChar w:fldCharType="end"/>
        </w:r>
      </w:hyperlink>
    </w:p>
    <w:p>
      <w:pPr>
        <w:pStyle w:val="TOC2"/>
        <w:tabs>
          <w:tab w:val="right" w:leader="dot" w:pos="8306"/>
        </w:tabs>
      </w:pPr>
      <w:hyperlink w:anchor="_Toc3296" w:history="1">
        <w:r>
          <w:rPr>
            <w:rFonts w:ascii="仿宋" w:eastAsia="仿宋" w:hAnsi="仿宋" w:cs="仿宋" w:hint="eastAsia"/>
            <w:lang w:eastAsia="zh-CN"/>
          </w:rPr>
          <w:t>(二)、公司经济效益分析</w:t>
        </w:r>
        <w:r>
          <w:tab/>
        </w:r>
        <w:r>
          <w:fldChar w:fldCharType="begin"/>
        </w:r>
        <w:r>
          <w:instrText xml:space="preserve"> PAGEREF _Toc3296 \h </w:instrText>
        </w:r>
        <w:r>
          <w:fldChar w:fldCharType="separate"/>
        </w:r>
        <w:r>
          <w:t>12</w:t>
        </w:r>
        <w:r>
          <w:fldChar w:fldCharType="end"/>
        </w:r>
      </w:hyperlink>
    </w:p>
    <w:p>
      <w:pPr>
        <w:pStyle w:val="TOC1"/>
        <w:tabs>
          <w:tab w:val="right" w:leader="dot" w:pos="8306"/>
        </w:tabs>
      </w:pPr>
      <w:hyperlink w:anchor="_Toc2509" w:history="1">
        <w:r>
          <w:rPr>
            <w:rFonts w:ascii="仿宋" w:eastAsia="仿宋" w:hAnsi="仿宋" w:cs="仿宋" w:hint="eastAsia"/>
            <w:lang w:eastAsia="zh-CN"/>
          </w:rPr>
          <w:t>四、技术服务项目概论</w:t>
        </w:r>
        <w:r>
          <w:tab/>
        </w:r>
        <w:r>
          <w:fldChar w:fldCharType="begin"/>
        </w:r>
        <w:r>
          <w:instrText xml:space="preserve"> PAGEREF _Toc2509 \h </w:instrText>
        </w:r>
        <w:r>
          <w:fldChar w:fldCharType="separate"/>
        </w:r>
        <w:r>
          <w:t>13</w:t>
        </w:r>
        <w:r>
          <w:fldChar w:fldCharType="end"/>
        </w:r>
      </w:hyperlink>
    </w:p>
    <w:p>
      <w:pPr>
        <w:pStyle w:val="TOC2"/>
        <w:tabs>
          <w:tab w:val="right" w:leader="dot" w:pos="8306"/>
        </w:tabs>
      </w:pPr>
      <w:hyperlink w:anchor="_Toc7544" w:history="1">
        <w:r>
          <w:rPr>
            <w:rFonts w:ascii="仿宋" w:eastAsia="仿宋" w:hAnsi="仿宋" w:cs="仿宋" w:hint="eastAsia"/>
            <w:lang w:eastAsia="zh-CN"/>
          </w:rPr>
          <w:t>(一)、技术服务项目概况</w:t>
        </w:r>
        <w:r>
          <w:tab/>
        </w:r>
        <w:r>
          <w:fldChar w:fldCharType="begin"/>
        </w:r>
        <w:r>
          <w:instrText xml:space="preserve"> PAGEREF _Toc7544 \h </w:instrText>
        </w:r>
        <w:r>
          <w:fldChar w:fldCharType="separate"/>
        </w:r>
        <w:r>
          <w:t>13</w:t>
        </w:r>
        <w:r>
          <w:fldChar w:fldCharType="end"/>
        </w:r>
      </w:hyperlink>
    </w:p>
    <w:p>
      <w:pPr>
        <w:pStyle w:val="TOC2"/>
        <w:tabs>
          <w:tab w:val="right" w:leader="dot" w:pos="8306"/>
        </w:tabs>
      </w:pPr>
      <w:hyperlink w:anchor="_Toc30929" w:history="1">
        <w:r>
          <w:rPr>
            <w:rFonts w:ascii="仿宋" w:eastAsia="仿宋" w:hAnsi="仿宋" w:cs="仿宋" w:hint="eastAsia"/>
            <w:lang w:eastAsia="zh-CN"/>
          </w:rPr>
          <w:t>(二)、技术服务项目目标</w:t>
        </w:r>
        <w:r>
          <w:tab/>
        </w:r>
        <w:r>
          <w:fldChar w:fldCharType="begin"/>
        </w:r>
        <w:r>
          <w:instrText xml:space="preserve"> PAGEREF _Toc30929 \h </w:instrText>
        </w:r>
        <w:r>
          <w:fldChar w:fldCharType="separate"/>
        </w:r>
        <w:r>
          <w:t>15</w:t>
        </w:r>
        <w:r>
          <w:fldChar w:fldCharType="end"/>
        </w:r>
      </w:hyperlink>
    </w:p>
    <w:p>
      <w:pPr>
        <w:pStyle w:val="TOC2"/>
        <w:tabs>
          <w:tab w:val="right" w:leader="dot" w:pos="8306"/>
        </w:tabs>
      </w:pPr>
      <w:hyperlink w:anchor="_Toc17063" w:history="1">
        <w:r>
          <w:rPr>
            <w:rFonts w:ascii="仿宋" w:eastAsia="仿宋" w:hAnsi="仿宋" w:cs="仿宋" w:hint="eastAsia"/>
            <w:lang w:eastAsia="zh-CN"/>
          </w:rPr>
          <w:t>(三)、技术服务项目提出的理由</w:t>
        </w:r>
        <w:r>
          <w:tab/>
        </w:r>
        <w:r>
          <w:fldChar w:fldCharType="begin"/>
        </w:r>
        <w:r>
          <w:instrText xml:space="preserve"> PAGEREF _Toc17063 \h </w:instrText>
        </w:r>
        <w:r>
          <w:fldChar w:fldCharType="separate"/>
        </w:r>
        <w:r>
          <w:t>16</w:t>
        </w:r>
        <w:r>
          <w:fldChar w:fldCharType="end"/>
        </w:r>
      </w:hyperlink>
    </w:p>
    <w:p>
      <w:pPr>
        <w:pStyle w:val="TOC2"/>
        <w:tabs>
          <w:tab w:val="right" w:leader="dot" w:pos="8306"/>
        </w:tabs>
      </w:pPr>
      <w:hyperlink w:anchor="_Toc13496" w:history="1">
        <w:r>
          <w:rPr>
            <w:rFonts w:ascii="仿宋" w:eastAsia="仿宋" w:hAnsi="仿宋" w:cs="仿宋" w:hint="eastAsia"/>
            <w:lang w:eastAsia="zh-CN"/>
          </w:rPr>
          <w:t>(四)、技术服务项目意义</w:t>
        </w:r>
        <w:r>
          <w:tab/>
        </w:r>
        <w:r>
          <w:fldChar w:fldCharType="begin"/>
        </w:r>
        <w:r>
          <w:instrText xml:space="preserve"> PAGEREF _Toc13496 \h </w:instrText>
        </w:r>
        <w:r>
          <w:fldChar w:fldCharType="separate"/>
        </w:r>
        <w:r>
          <w:t>18</w:t>
        </w:r>
        <w:r>
          <w:fldChar w:fldCharType="end"/>
        </w:r>
      </w:hyperlink>
    </w:p>
    <w:p>
      <w:pPr>
        <w:pStyle w:val="TOC2"/>
        <w:tabs>
          <w:tab w:val="right" w:leader="dot" w:pos="8306"/>
        </w:tabs>
      </w:pPr>
      <w:hyperlink w:anchor="_Toc1594" w:history="1">
        <w:r>
          <w:rPr>
            <w:rFonts w:ascii="仿宋" w:eastAsia="仿宋" w:hAnsi="仿宋" w:cs="仿宋" w:hint="eastAsia"/>
            <w:lang w:eastAsia="zh-CN"/>
          </w:rPr>
          <w:t>(五)、技术服务项目背景</w:t>
        </w:r>
        <w:r>
          <w:tab/>
        </w:r>
        <w:r>
          <w:fldChar w:fldCharType="begin"/>
        </w:r>
        <w:r>
          <w:instrText xml:space="preserve"> PAGEREF _Toc1594 \h </w:instrText>
        </w:r>
        <w:r>
          <w:fldChar w:fldCharType="separate"/>
        </w:r>
        <w:r>
          <w:t>18</w:t>
        </w:r>
        <w:r>
          <w:fldChar w:fldCharType="end"/>
        </w:r>
      </w:hyperlink>
    </w:p>
    <w:p>
      <w:pPr>
        <w:pStyle w:val="TOC1"/>
        <w:tabs>
          <w:tab w:val="right" w:leader="dot" w:pos="8306"/>
        </w:tabs>
      </w:pPr>
      <w:hyperlink w:anchor="_Toc5950" w:history="1">
        <w:r>
          <w:rPr>
            <w:rFonts w:ascii="仿宋" w:eastAsia="仿宋" w:hAnsi="仿宋" w:cs="仿宋" w:hint="eastAsia"/>
            <w:lang w:eastAsia="zh-CN"/>
          </w:rPr>
          <w:t>五、产品规划分析</w:t>
        </w:r>
        <w:r>
          <w:tab/>
        </w:r>
        <w:r>
          <w:fldChar w:fldCharType="begin"/>
        </w:r>
        <w:r>
          <w:instrText xml:space="preserve"> PAGEREF _Toc5950 \h </w:instrText>
        </w:r>
        <w:r>
          <w:fldChar w:fldCharType="separate"/>
        </w:r>
        <w:r>
          <w:t>19</w:t>
        </w:r>
        <w:r>
          <w:fldChar w:fldCharType="end"/>
        </w:r>
      </w:hyperlink>
    </w:p>
    <w:p>
      <w:pPr>
        <w:pStyle w:val="TOC2"/>
        <w:tabs>
          <w:tab w:val="right" w:leader="dot" w:pos="8306"/>
        </w:tabs>
      </w:pPr>
      <w:hyperlink w:anchor="_Toc7558" w:history="1">
        <w:r>
          <w:rPr>
            <w:rFonts w:ascii="仿宋" w:eastAsia="仿宋" w:hAnsi="仿宋" w:cs="仿宋" w:hint="eastAsia"/>
            <w:lang w:eastAsia="zh-CN"/>
          </w:rPr>
          <w:t>(一)、产品规划</w:t>
        </w:r>
        <w:r>
          <w:tab/>
        </w:r>
        <w:r>
          <w:fldChar w:fldCharType="begin"/>
        </w:r>
        <w:r>
          <w:instrText xml:space="preserve"> PAGEREF _Toc7558 \h </w:instrText>
        </w:r>
        <w:r>
          <w:fldChar w:fldCharType="separate"/>
        </w:r>
        <w:r>
          <w:t>19</w:t>
        </w:r>
        <w:r>
          <w:fldChar w:fldCharType="end"/>
        </w:r>
      </w:hyperlink>
    </w:p>
    <w:p>
      <w:pPr>
        <w:pStyle w:val="TOC2"/>
        <w:tabs>
          <w:tab w:val="right" w:leader="dot" w:pos="8306"/>
        </w:tabs>
      </w:pPr>
      <w:hyperlink w:anchor="_Toc16615" w:history="1">
        <w:r>
          <w:rPr>
            <w:rFonts w:ascii="仿宋" w:eastAsia="仿宋" w:hAnsi="仿宋" w:cs="仿宋" w:hint="eastAsia"/>
            <w:lang w:eastAsia="zh-CN"/>
          </w:rPr>
          <w:t>(二)、建设规模</w:t>
        </w:r>
        <w:r>
          <w:tab/>
        </w:r>
        <w:r>
          <w:fldChar w:fldCharType="begin"/>
        </w:r>
        <w:r>
          <w:instrText xml:space="preserve"> PAGEREF _Toc16615 \h </w:instrText>
        </w:r>
        <w:r>
          <w:fldChar w:fldCharType="separate"/>
        </w:r>
        <w:r>
          <w:t>20</w:t>
        </w:r>
        <w:r>
          <w:fldChar w:fldCharType="end"/>
        </w:r>
      </w:hyperlink>
    </w:p>
    <w:p>
      <w:pPr>
        <w:pStyle w:val="TOC1"/>
        <w:tabs>
          <w:tab w:val="right" w:leader="dot" w:pos="8306"/>
        </w:tabs>
      </w:pPr>
      <w:hyperlink w:anchor="_Toc19853" w:history="1">
        <w:r>
          <w:rPr>
            <w:rFonts w:ascii="仿宋" w:eastAsia="仿宋" w:hAnsi="仿宋" w:cs="仿宋" w:hint="eastAsia"/>
            <w:lang w:eastAsia="zh-CN"/>
          </w:rPr>
          <w:t>六、技术服务项目文档管理</w:t>
        </w:r>
        <w:r>
          <w:tab/>
        </w:r>
        <w:r>
          <w:fldChar w:fldCharType="begin"/>
        </w:r>
        <w:r>
          <w:instrText xml:space="preserve"> PAGEREF _Toc19853 \h </w:instrText>
        </w:r>
        <w:r>
          <w:fldChar w:fldCharType="separate"/>
        </w:r>
        <w:r>
          <w:t>21</w:t>
        </w:r>
        <w:r>
          <w:fldChar w:fldCharType="end"/>
        </w:r>
      </w:hyperlink>
    </w:p>
    <w:p>
      <w:pPr>
        <w:pStyle w:val="TOC2"/>
        <w:tabs>
          <w:tab w:val="right" w:leader="dot" w:pos="8306"/>
        </w:tabs>
      </w:pPr>
      <w:hyperlink w:anchor="_Toc14062" w:history="1">
        <w:r>
          <w:rPr>
            <w:rFonts w:ascii="仿宋" w:eastAsia="仿宋" w:hAnsi="仿宋" w:cs="仿宋" w:hint="eastAsia"/>
            <w:lang w:eastAsia="zh-CN"/>
          </w:rPr>
          <w:t>(一)、文档编制与审查</w:t>
        </w:r>
        <w:r>
          <w:tab/>
        </w:r>
        <w:r>
          <w:fldChar w:fldCharType="begin"/>
        </w:r>
        <w:r>
          <w:instrText xml:space="preserve"> PAGEREF _Toc14062 \h </w:instrText>
        </w:r>
        <w:r>
          <w:fldChar w:fldCharType="separate"/>
        </w:r>
        <w:r>
          <w:t>21</w:t>
        </w:r>
        <w:r>
          <w:fldChar w:fldCharType="end"/>
        </w:r>
      </w:hyperlink>
    </w:p>
    <w:p>
      <w:pPr>
        <w:pStyle w:val="TOC2"/>
        <w:tabs>
          <w:tab w:val="right" w:leader="dot" w:pos="8306"/>
        </w:tabs>
      </w:pPr>
      <w:hyperlink w:anchor="_Toc12733" w:history="1">
        <w:r>
          <w:rPr>
            <w:rFonts w:ascii="仿宋" w:eastAsia="仿宋" w:hAnsi="仿宋" w:cs="仿宋" w:hint="eastAsia"/>
            <w:lang w:eastAsia="zh-CN"/>
          </w:rPr>
          <w:t>(二)、文档发布与分发</w:t>
        </w:r>
        <w:r>
          <w:tab/>
        </w:r>
        <w:r>
          <w:fldChar w:fldCharType="begin"/>
        </w:r>
        <w:r>
          <w:instrText xml:space="preserve"> PAGEREF _Toc12733 \h </w:instrText>
        </w:r>
        <w:r>
          <w:fldChar w:fldCharType="separate"/>
        </w:r>
        <w:r>
          <w:t>23</w:t>
        </w:r>
        <w:r>
          <w:fldChar w:fldCharType="end"/>
        </w:r>
      </w:hyperlink>
    </w:p>
    <w:p>
      <w:pPr>
        <w:pStyle w:val="TOC2"/>
        <w:tabs>
          <w:tab w:val="right" w:leader="dot" w:pos="8306"/>
        </w:tabs>
      </w:pPr>
      <w:hyperlink w:anchor="_Toc11688" w:history="1">
        <w:r>
          <w:rPr>
            <w:rFonts w:ascii="仿宋" w:eastAsia="仿宋" w:hAnsi="仿宋" w:cs="仿宋" w:hint="eastAsia"/>
            <w:lang w:eastAsia="zh-CN"/>
          </w:rPr>
          <w:t>(三)、文档存档与归档</w:t>
        </w:r>
        <w:r>
          <w:tab/>
        </w:r>
        <w:r>
          <w:fldChar w:fldCharType="begin"/>
        </w:r>
        <w:r>
          <w:instrText xml:space="preserve"> PAGEREF _Toc11688 \h </w:instrText>
        </w:r>
        <w:r>
          <w:fldChar w:fldCharType="separate"/>
        </w:r>
        <w:r>
          <w:t>23</w:t>
        </w:r>
        <w:r>
          <w:fldChar w:fldCharType="end"/>
        </w:r>
      </w:hyperlink>
    </w:p>
    <w:p>
      <w:pPr>
        <w:pStyle w:val="TOC1"/>
        <w:tabs>
          <w:tab w:val="right" w:leader="dot" w:pos="8306"/>
        </w:tabs>
      </w:pPr>
      <w:hyperlink w:anchor="_Toc334" w:history="1">
        <w:r>
          <w:rPr>
            <w:rFonts w:ascii="仿宋" w:eastAsia="仿宋" w:hAnsi="仿宋" w:cs="仿宋" w:hint="eastAsia"/>
            <w:lang w:eastAsia="zh-CN"/>
          </w:rPr>
          <w:t>七、技术服务项目财务管理</w:t>
        </w:r>
        <w:r>
          <w:tab/>
        </w:r>
        <w:r>
          <w:fldChar w:fldCharType="begin"/>
        </w:r>
        <w:r>
          <w:instrText xml:space="preserve"> PAGEREF _Toc334 \h </w:instrText>
        </w:r>
        <w:r>
          <w:fldChar w:fldCharType="separate"/>
        </w:r>
        <w:r>
          <w:t>25</w:t>
        </w:r>
        <w:r>
          <w:fldChar w:fldCharType="end"/>
        </w:r>
      </w:hyperlink>
    </w:p>
    <w:p>
      <w:pPr>
        <w:pStyle w:val="TOC2"/>
        <w:tabs>
          <w:tab w:val="right" w:leader="dot" w:pos="8306"/>
        </w:tabs>
      </w:pPr>
      <w:hyperlink w:anchor="_Toc19159" w:history="1">
        <w:r>
          <w:rPr>
            <w:rFonts w:ascii="仿宋" w:eastAsia="仿宋" w:hAnsi="仿宋" w:cs="仿宋" w:hint="eastAsia"/>
            <w:lang w:eastAsia="zh-CN"/>
          </w:rPr>
          <w:t>(一)、资金需求大</w:t>
        </w:r>
        <w:r>
          <w:tab/>
        </w:r>
        <w:r>
          <w:fldChar w:fldCharType="begin"/>
        </w:r>
        <w:r>
          <w:instrText xml:space="preserve"> PAGEREF _Toc19159 \h </w:instrText>
        </w:r>
        <w:r>
          <w:fldChar w:fldCharType="separate"/>
        </w:r>
        <w:r>
          <w:t>25</w:t>
        </w:r>
        <w:r>
          <w:fldChar w:fldCharType="end"/>
        </w:r>
      </w:hyperlink>
    </w:p>
    <w:p>
      <w:pPr>
        <w:pStyle w:val="TOC2"/>
        <w:tabs>
          <w:tab w:val="right" w:leader="dot" w:pos="8306"/>
        </w:tabs>
      </w:pPr>
      <w:hyperlink w:anchor="_Toc4282" w:history="1">
        <w:r>
          <w:rPr>
            <w:rFonts w:ascii="仿宋" w:eastAsia="仿宋" w:hAnsi="仿宋" w:cs="仿宋" w:hint="eastAsia"/>
            <w:lang w:eastAsia="zh-CN"/>
          </w:rPr>
          <w:t>(二)、研发周期长</w:t>
        </w:r>
        <w:r>
          <w:tab/>
        </w:r>
        <w:r>
          <w:fldChar w:fldCharType="begin"/>
        </w:r>
        <w:r>
          <w:instrText xml:space="preserve"> PAGEREF _Toc4282 \h </w:instrText>
        </w:r>
        <w:r>
          <w:fldChar w:fldCharType="separate"/>
        </w:r>
        <w:r>
          <w:t>26</w:t>
        </w:r>
        <w:r>
          <w:fldChar w:fldCharType="end"/>
        </w:r>
      </w:hyperlink>
    </w:p>
    <w:p>
      <w:pPr>
        <w:pStyle w:val="TOC2"/>
        <w:tabs>
          <w:tab w:val="right" w:leader="dot" w:pos="8306"/>
        </w:tabs>
      </w:pPr>
      <w:hyperlink w:anchor="_Toc18374" w:history="1">
        <w:r>
          <w:rPr>
            <w:rFonts w:ascii="仿宋" w:eastAsia="仿宋" w:hAnsi="仿宋" w:cs="仿宋" w:hint="eastAsia"/>
            <w:lang w:eastAsia="zh-CN"/>
          </w:rPr>
          <w:t>(三)、市场风险大</w:t>
        </w:r>
        <w:r>
          <w:tab/>
        </w:r>
        <w:r>
          <w:fldChar w:fldCharType="begin"/>
        </w:r>
        <w:r>
          <w:instrText xml:space="preserve"> PAGEREF _Toc18374 \h </w:instrText>
        </w:r>
        <w:r>
          <w:fldChar w:fldCharType="separate"/>
        </w:r>
        <w:r>
          <w:t>27</w:t>
        </w:r>
        <w:r>
          <w:fldChar w:fldCharType="end"/>
        </w:r>
      </w:hyperlink>
    </w:p>
    <w:p>
      <w:pPr>
        <w:pStyle w:val="TOC2"/>
        <w:tabs>
          <w:tab w:val="right" w:leader="dot" w:pos="8306"/>
        </w:tabs>
      </w:pPr>
      <w:hyperlink w:anchor="_Toc30707" w:history="1">
        <w:r>
          <w:rPr>
            <w:rFonts w:ascii="仿宋" w:eastAsia="仿宋" w:hAnsi="仿宋" w:cs="仿宋" w:hint="eastAsia"/>
            <w:lang w:eastAsia="zh-CN"/>
          </w:rPr>
          <w:t>(四)、利润率高</w:t>
        </w:r>
        <w:r>
          <w:tab/>
        </w:r>
        <w:r>
          <w:fldChar w:fldCharType="begin"/>
        </w:r>
        <w:r>
          <w:instrText xml:space="preserve"> PAGEREF _Toc30707 \h </w:instrText>
        </w:r>
        <w:r>
          <w:fldChar w:fldCharType="separate"/>
        </w:r>
        <w:r>
          <w:t>30</w:t>
        </w:r>
        <w:r>
          <w:fldChar w:fldCharType="end"/>
        </w:r>
      </w:hyperlink>
    </w:p>
    <w:p>
      <w:pPr>
        <w:pStyle w:val="TOC1"/>
        <w:tabs>
          <w:tab w:val="right" w:leader="dot" w:pos="8306"/>
        </w:tabs>
      </w:pPr>
      <w:hyperlink w:anchor="_Toc22826" w:history="1">
        <w:r>
          <w:rPr>
            <w:rFonts w:ascii="仿宋" w:eastAsia="仿宋" w:hAnsi="仿宋" w:cs="仿宋" w:hint="eastAsia"/>
            <w:lang w:eastAsia="zh-CN"/>
          </w:rPr>
          <w:t>八、技术服务项目技术管理</w:t>
        </w:r>
        <w:r>
          <w:tab/>
        </w:r>
        <w:r>
          <w:fldChar w:fldCharType="begin"/>
        </w:r>
        <w:r>
          <w:instrText xml:space="preserve"> PAGEREF _Toc22826 \h </w:instrText>
        </w:r>
        <w:r>
          <w:fldChar w:fldCharType="separate"/>
        </w:r>
        <w:r>
          <w:t>32</w:t>
        </w:r>
        <w:r>
          <w:fldChar w:fldCharType="end"/>
        </w:r>
      </w:hyperlink>
    </w:p>
    <w:p>
      <w:pPr>
        <w:pStyle w:val="TOC2"/>
        <w:tabs>
          <w:tab w:val="right" w:leader="dot" w:pos="8306"/>
        </w:tabs>
      </w:pPr>
      <w:hyperlink w:anchor="_Toc19259" w:history="1">
        <w:r>
          <w:rPr>
            <w:rFonts w:ascii="仿宋" w:eastAsia="仿宋" w:hAnsi="仿宋" w:cs="仿宋" w:hint="eastAsia"/>
            <w:lang w:eastAsia="zh-CN"/>
          </w:rPr>
          <w:t>(一)、技术方案选用方向</w:t>
        </w:r>
        <w:r>
          <w:tab/>
        </w:r>
        <w:r>
          <w:fldChar w:fldCharType="begin"/>
        </w:r>
        <w:r>
          <w:instrText xml:space="preserve"> PAGEREF _Toc19259 \h </w:instrText>
        </w:r>
        <w:r>
          <w:fldChar w:fldCharType="separate"/>
        </w:r>
        <w:r>
          <w:t>32</w:t>
        </w:r>
        <w:r>
          <w:fldChar w:fldCharType="end"/>
        </w:r>
      </w:hyperlink>
    </w:p>
    <w:p>
      <w:pPr>
        <w:pStyle w:val="TOC2"/>
        <w:tabs>
          <w:tab w:val="right" w:leader="dot" w:pos="8306"/>
        </w:tabs>
      </w:pPr>
      <w:hyperlink w:anchor="_Toc13078" w:history="1">
        <w:r>
          <w:rPr>
            <w:rFonts w:ascii="仿宋" w:eastAsia="仿宋" w:hAnsi="仿宋" w:cs="仿宋" w:hint="eastAsia"/>
            <w:lang w:eastAsia="zh-CN"/>
          </w:rPr>
          <w:t>(二)、工艺技术方案选用原则</w:t>
        </w:r>
        <w:r>
          <w:tab/>
        </w:r>
        <w:r>
          <w:fldChar w:fldCharType="begin"/>
        </w:r>
        <w:r>
          <w:instrText xml:space="preserve"> PAGEREF _Toc13078 \h </w:instrText>
        </w:r>
        <w:r>
          <w:fldChar w:fldCharType="separate"/>
        </w:r>
        <w:r>
          <w:t>33</w:t>
        </w:r>
        <w:r>
          <w:fldChar w:fldCharType="end"/>
        </w:r>
      </w:hyperlink>
    </w:p>
    <w:p>
      <w:pPr>
        <w:pStyle w:val="TOC2"/>
        <w:tabs>
          <w:tab w:val="right" w:leader="dot" w:pos="8306"/>
        </w:tabs>
      </w:pPr>
      <w:hyperlink w:anchor="_Toc973" w:history="1">
        <w:r>
          <w:rPr>
            <w:rFonts w:ascii="仿宋" w:eastAsia="仿宋" w:hAnsi="仿宋" w:cs="仿宋" w:hint="eastAsia"/>
            <w:lang w:eastAsia="zh-CN"/>
          </w:rPr>
          <w:t>(三)、工艺技术方案要求</w:t>
        </w:r>
        <w:r>
          <w:tab/>
        </w:r>
        <w:r>
          <w:fldChar w:fldCharType="begin"/>
        </w:r>
        <w:r>
          <w:instrText xml:space="preserve"> PAGEREF _Toc973 \h </w:instrText>
        </w:r>
        <w:r>
          <w:fldChar w:fldCharType="separate"/>
        </w:r>
        <w:r>
          <w:t>35</w:t>
        </w:r>
        <w:r>
          <w:fldChar w:fldCharType="end"/>
        </w:r>
      </w:hyperlink>
    </w:p>
    <w:p>
      <w:pPr>
        <w:pStyle w:val="TOC1"/>
        <w:tabs>
          <w:tab w:val="right" w:leader="dot" w:pos="8306"/>
        </w:tabs>
      </w:pPr>
      <w:hyperlink w:anchor="_Toc29062" w:history="1">
        <w:r>
          <w:rPr>
            <w:rFonts w:ascii="仿宋" w:eastAsia="仿宋" w:hAnsi="仿宋" w:cs="仿宋" w:hint="eastAsia"/>
            <w:lang w:eastAsia="zh-CN"/>
          </w:rPr>
          <w:t>九、技术服务项目人力资源管理</w:t>
        </w:r>
        <w:r>
          <w:tab/>
        </w:r>
        <w:r>
          <w:fldChar w:fldCharType="begin"/>
        </w:r>
        <w:r>
          <w:instrText xml:space="preserve"> PAGEREF _Toc29062 \h </w:instrText>
        </w:r>
        <w:r>
          <w:fldChar w:fldCharType="separate"/>
        </w:r>
        <w:r>
          <w:t>38</w:t>
        </w:r>
        <w:r>
          <w:fldChar w:fldCharType="end"/>
        </w:r>
      </w:hyperlink>
    </w:p>
    <w:p>
      <w:pPr>
        <w:pStyle w:val="TOC2"/>
        <w:tabs>
          <w:tab w:val="right" w:leader="dot" w:pos="8306"/>
        </w:tabs>
      </w:pPr>
      <w:hyperlink w:anchor="_Toc24244" w:history="1">
        <w:r>
          <w:rPr>
            <w:rFonts w:ascii="仿宋" w:eastAsia="仿宋" w:hAnsi="仿宋" w:cs="仿宋" w:hint="eastAsia"/>
            <w:lang w:eastAsia="zh-CN"/>
          </w:rPr>
          <w:t>(一)、建立健全的预算管理制度</w:t>
        </w:r>
        <w:r>
          <w:tab/>
        </w:r>
        <w:r>
          <w:fldChar w:fldCharType="begin"/>
        </w:r>
        <w:r>
          <w:instrText xml:space="preserve"> PAGEREF _Toc24244 \h </w:instrText>
        </w:r>
        <w:r>
          <w:fldChar w:fldCharType="separate"/>
        </w:r>
        <w:r>
          <w:t>38</w:t>
        </w:r>
        <w:r>
          <w:fldChar w:fldCharType="end"/>
        </w:r>
      </w:hyperlink>
    </w:p>
    <w:p>
      <w:pPr>
        <w:pStyle w:val="TOC2"/>
        <w:tabs>
          <w:tab w:val="right" w:leader="dot" w:pos="8306"/>
        </w:tabs>
      </w:pPr>
      <w:hyperlink w:anchor="_Toc12877" w:history="1">
        <w:r>
          <w:rPr>
            <w:rFonts w:ascii="仿宋" w:eastAsia="仿宋" w:hAnsi="仿宋" w:cs="仿宋" w:hint="eastAsia"/>
            <w:lang w:eastAsia="zh-CN"/>
          </w:rPr>
          <w:t>(二)、加强资金流动监控</w:t>
        </w:r>
        <w:r>
          <w:tab/>
        </w:r>
        <w:r>
          <w:fldChar w:fldCharType="begin"/>
        </w:r>
        <w:r>
          <w:instrText xml:space="preserve"> PAGEREF _Toc12877 \h </w:instrText>
        </w:r>
        <w:r>
          <w:fldChar w:fldCharType="separate"/>
        </w:r>
        <w:r>
          <w:t>39</w:t>
        </w:r>
        <w:r>
          <w:fldChar w:fldCharType="end"/>
        </w:r>
      </w:hyperlink>
    </w:p>
    <w:p>
      <w:pPr>
        <w:pStyle w:val="TOC2"/>
        <w:tabs>
          <w:tab w:val="right" w:leader="dot" w:pos="8306"/>
        </w:tabs>
      </w:pPr>
      <w:hyperlink w:anchor="_Toc27529" w:history="1">
        <w:r>
          <w:rPr>
            <w:rFonts w:ascii="仿宋" w:eastAsia="仿宋" w:hAnsi="仿宋" w:cs="仿宋" w:hint="eastAsia"/>
            <w:lang w:eastAsia="zh-CN"/>
          </w:rPr>
          <w:t>(三)、制定完善的风险控制机制</w:t>
        </w:r>
        <w:r>
          <w:tab/>
        </w:r>
        <w:r>
          <w:fldChar w:fldCharType="begin"/>
        </w:r>
        <w:r>
          <w:instrText xml:space="preserve"> PAGEREF _Toc27529 \h </w:instrText>
        </w:r>
        <w:r>
          <w:fldChar w:fldCharType="separate"/>
        </w:r>
        <w:r>
          <w:t>40</w:t>
        </w:r>
        <w:r>
          <w:fldChar w:fldCharType="end"/>
        </w:r>
      </w:hyperlink>
    </w:p>
    <w:p>
      <w:pPr>
        <w:pStyle w:val="TOC2"/>
        <w:tabs>
          <w:tab w:val="right" w:leader="dot" w:pos="8306"/>
        </w:tabs>
      </w:pPr>
      <w:hyperlink w:anchor="_Toc21355" w:history="1">
        <w:r>
          <w:rPr>
            <w:rFonts w:ascii="仿宋" w:eastAsia="仿宋" w:hAnsi="仿宋" w:cs="仿宋" w:hint="eastAsia"/>
            <w:lang w:eastAsia="zh-CN"/>
          </w:rPr>
          <w:t>(四)、优化成本管理</w:t>
        </w:r>
        <w:r>
          <w:tab/>
        </w:r>
        <w:r>
          <w:fldChar w:fldCharType="begin"/>
        </w:r>
        <w:r>
          <w:instrText xml:space="preserve"> PAGEREF _Toc21355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92" w:history="1">
        <w:r>
          <w:rPr>
            <w:rFonts w:ascii="仿宋" w:eastAsia="仿宋" w:hAnsi="仿宋" w:cs="仿宋" w:hint="eastAsia"/>
            <w:lang w:eastAsia="zh-CN"/>
          </w:rPr>
          <w:t>十、技术服务项目风险管理</w:t>
        </w:r>
        <w:r>
          <w:tab/>
        </w:r>
        <w:r>
          <w:fldChar w:fldCharType="begin"/>
        </w:r>
        <w:r>
          <w:instrText xml:space="preserve"> PAGEREF _Toc4592 \h </w:instrText>
        </w:r>
        <w:r>
          <w:fldChar w:fldCharType="separate"/>
        </w:r>
        <w:r>
          <w:t>43</w:t>
        </w:r>
        <w:r>
          <w:fldChar w:fldCharType="end"/>
        </w:r>
      </w:hyperlink>
    </w:p>
    <w:p>
      <w:pPr>
        <w:pStyle w:val="TOC2"/>
        <w:tabs>
          <w:tab w:val="right" w:leader="dot" w:pos="8306"/>
        </w:tabs>
      </w:pPr>
      <w:hyperlink w:anchor="_Toc8468" w:history="1">
        <w:r>
          <w:rPr>
            <w:rFonts w:ascii="仿宋" w:eastAsia="仿宋" w:hAnsi="仿宋" w:cs="仿宋" w:hint="eastAsia"/>
            <w:lang w:eastAsia="zh-CN"/>
          </w:rPr>
          <w:t>(一)、风险识别与评估</w:t>
        </w:r>
        <w:r>
          <w:tab/>
        </w:r>
        <w:r>
          <w:fldChar w:fldCharType="begin"/>
        </w:r>
        <w:r>
          <w:instrText xml:space="preserve"> PAGEREF _Toc8468 \h </w:instrText>
        </w:r>
        <w:r>
          <w:fldChar w:fldCharType="separate"/>
        </w:r>
        <w:r>
          <w:t>43</w:t>
        </w:r>
        <w:r>
          <w:fldChar w:fldCharType="end"/>
        </w:r>
      </w:hyperlink>
    </w:p>
    <w:p>
      <w:pPr>
        <w:pStyle w:val="TOC2"/>
        <w:tabs>
          <w:tab w:val="right" w:leader="dot" w:pos="8306"/>
        </w:tabs>
      </w:pPr>
      <w:hyperlink w:anchor="_Toc19453" w:history="1">
        <w:r>
          <w:rPr>
            <w:rFonts w:ascii="仿宋" w:eastAsia="仿宋" w:hAnsi="仿宋" w:cs="仿宋" w:hint="eastAsia"/>
            <w:lang w:eastAsia="zh-CN"/>
          </w:rPr>
          <w:t>(二)、风险应对策略</w:t>
        </w:r>
        <w:r>
          <w:tab/>
        </w:r>
        <w:r>
          <w:fldChar w:fldCharType="begin"/>
        </w:r>
        <w:r>
          <w:instrText xml:space="preserve"> PAGEREF _Toc19453 \h </w:instrText>
        </w:r>
        <w:r>
          <w:fldChar w:fldCharType="separate"/>
        </w:r>
        <w:r>
          <w:t>44</w:t>
        </w:r>
        <w:r>
          <w:fldChar w:fldCharType="end"/>
        </w:r>
      </w:hyperlink>
    </w:p>
    <w:p>
      <w:pPr>
        <w:pStyle w:val="TOC2"/>
        <w:tabs>
          <w:tab w:val="right" w:leader="dot" w:pos="8306"/>
        </w:tabs>
      </w:pPr>
      <w:hyperlink w:anchor="_Toc22769" w:history="1">
        <w:r>
          <w:rPr>
            <w:rFonts w:ascii="仿宋" w:eastAsia="仿宋" w:hAnsi="仿宋" w:cs="仿宋" w:hint="eastAsia"/>
            <w:lang w:eastAsia="zh-CN"/>
          </w:rPr>
          <w:t>(三)、风险监控与控制</w:t>
        </w:r>
        <w:r>
          <w:tab/>
        </w:r>
        <w:r>
          <w:fldChar w:fldCharType="begin"/>
        </w:r>
        <w:r>
          <w:instrText xml:space="preserve"> PAGEREF _Toc22769 \h </w:instrText>
        </w:r>
        <w:r>
          <w:fldChar w:fldCharType="separate"/>
        </w:r>
        <w:r>
          <w:t>46</w:t>
        </w:r>
        <w:r>
          <w:fldChar w:fldCharType="end"/>
        </w:r>
      </w:hyperlink>
    </w:p>
    <w:p>
      <w:pPr>
        <w:pStyle w:val="TOC1"/>
        <w:tabs>
          <w:tab w:val="right" w:leader="dot" w:pos="8306"/>
        </w:tabs>
      </w:pPr>
      <w:hyperlink w:anchor="_Toc1274" w:history="1">
        <w:r>
          <w:rPr>
            <w:rFonts w:ascii="仿宋" w:eastAsia="仿宋" w:hAnsi="仿宋" w:cs="仿宋" w:hint="eastAsia"/>
            <w:lang w:eastAsia="zh-CN"/>
          </w:rPr>
          <w:t>十一、技术服务项目人力资源培养与发展</w:t>
        </w:r>
        <w:r>
          <w:tab/>
        </w:r>
        <w:r>
          <w:fldChar w:fldCharType="begin"/>
        </w:r>
        <w:r>
          <w:instrText xml:space="preserve"> PAGEREF _Toc1274 \h </w:instrText>
        </w:r>
        <w:r>
          <w:fldChar w:fldCharType="separate"/>
        </w:r>
        <w:r>
          <w:t>47</w:t>
        </w:r>
        <w:r>
          <w:fldChar w:fldCharType="end"/>
        </w:r>
      </w:hyperlink>
    </w:p>
    <w:p>
      <w:pPr>
        <w:pStyle w:val="TOC2"/>
        <w:tabs>
          <w:tab w:val="right" w:leader="dot" w:pos="8306"/>
        </w:tabs>
      </w:pPr>
      <w:hyperlink w:anchor="_Toc21599" w:history="1">
        <w:r>
          <w:rPr>
            <w:rFonts w:ascii="仿宋" w:eastAsia="仿宋" w:hAnsi="仿宋" w:cs="仿宋" w:hint="eastAsia"/>
            <w:lang w:eastAsia="zh-CN"/>
          </w:rPr>
          <w:t>(一)、人才需求与规划</w:t>
        </w:r>
        <w:r>
          <w:tab/>
        </w:r>
        <w:r>
          <w:fldChar w:fldCharType="begin"/>
        </w:r>
        <w:r>
          <w:instrText xml:space="preserve"> PAGEREF _Toc21599 \h </w:instrText>
        </w:r>
        <w:r>
          <w:fldChar w:fldCharType="separate"/>
        </w:r>
        <w:r>
          <w:t>47</w:t>
        </w:r>
        <w:r>
          <w:fldChar w:fldCharType="end"/>
        </w:r>
      </w:hyperlink>
    </w:p>
    <w:p>
      <w:pPr>
        <w:pStyle w:val="TOC2"/>
        <w:tabs>
          <w:tab w:val="right" w:leader="dot" w:pos="8306"/>
        </w:tabs>
      </w:pPr>
      <w:hyperlink w:anchor="_Toc18210" w:history="1">
        <w:r>
          <w:rPr>
            <w:rFonts w:ascii="仿宋" w:eastAsia="仿宋" w:hAnsi="仿宋" w:cs="仿宋" w:hint="eastAsia"/>
            <w:lang w:eastAsia="zh-CN"/>
          </w:rPr>
          <w:t>(二)、培训与发展计划</w:t>
        </w:r>
        <w:r>
          <w:tab/>
        </w:r>
        <w:r>
          <w:fldChar w:fldCharType="begin"/>
        </w:r>
        <w:r>
          <w:instrText xml:space="preserve"> PAGEREF _Toc18210 \h </w:instrText>
        </w:r>
        <w:r>
          <w:fldChar w:fldCharType="separate"/>
        </w:r>
        <w:r>
          <w:t>47</w:t>
        </w:r>
        <w:r>
          <w:fldChar w:fldCharType="end"/>
        </w:r>
      </w:hyperlink>
    </w:p>
    <w:p>
      <w:pPr>
        <w:pStyle w:val="TOC1"/>
        <w:tabs>
          <w:tab w:val="right" w:leader="dot" w:pos="8306"/>
        </w:tabs>
      </w:pPr>
      <w:hyperlink w:anchor="_Toc31162" w:history="1">
        <w:r>
          <w:rPr>
            <w:rFonts w:ascii="仿宋" w:eastAsia="仿宋" w:hAnsi="仿宋" w:cs="仿宋" w:hint="eastAsia"/>
            <w:lang w:eastAsia="zh-CN"/>
          </w:rPr>
          <w:t>十二、技术服务项目投资规划</w:t>
        </w:r>
        <w:r>
          <w:tab/>
        </w:r>
        <w:r>
          <w:fldChar w:fldCharType="begin"/>
        </w:r>
        <w:r>
          <w:instrText xml:space="preserve"> PAGEREF _Toc31162 \h </w:instrText>
        </w:r>
        <w:r>
          <w:fldChar w:fldCharType="separate"/>
        </w:r>
        <w:r>
          <w:t>48</w:t>
        </w:r>
        <w:r>
          <w:fldChar w:fldCharType="end"/>
        </w:r>
      </w:hyperlink>
    </w:p>
    <w:p>
      <w:pPr>
        <w:pStyle w:val="TOC2"/>
        <w:tabs>
          <w:tab w:val="right" w:leader="dot" w:pos="8306"/>
        </w:tabs>
      </w:pPr>
      <w:hyperlink w:anchor="_Toc30782" w:history="1">
        <w:r>
          <w:rPr>
            <w:rFonts w:ascii="仿宋" w:eastAsia="仿宋" w:hAnsi="仿宋" w:cs="仿宋" w:hint="eastAsia"/>
            <w:lang w:eastAsia="zh-CN"/>
          </w:rPr>
          <w:t>(一)、技术服务项目总投资估算</w:t>
        </w:r>
        <w:r>
          <w:tab/>
        </w:r>
        <w:r>
          <w:fldChar w:fldCharType="begin"/>
        </w:r>
        <w:r>
          <w:instrText xml:space="preserve"> PAGEREF _Toc30782 \h </w:instrText>
        </w:r>
        <w:r>
          <w:fldChar w:fldCharType="separate"/>
        </w:r>
        <w:r>
          <w:t>48</w:t>
        </w:r>
        <w:r>
          <w:fldChar w:fldCharType="end"/>
        </w:r>
      </w:hyperlink>
    </w:p>
    <w:p>
      <w:pPr>
        <w:pStyle w:val="TOC2"/>
        <w:tabs>
          <w:tab w:val="right" w:leader="dot" w:pos="8306"/>
        </w:tabs>
      </w:pPr>
      <w:hyperlink w:anchor="_Toc21754" w:history="1">
        <w:r>
          <w:rPr>
            <w:rFonts w:ascii="仿宋" w:eastAsia="仿宋" w:hAnsi="仿宋" w:cs="仿宋" w:hint="eastAsia"/>
            <w:lang w:eastAsia="zh-CN"/>
          </w:rPr>
          <w:t>(二)、资金筹措</w:t>
        </w:r>
        <w:r>
          <w:tab/>
        </w:r>
        <w:r>
          <w:fldChar w:fldCharType="begin"/>
        </w:r>
        <w:r>
          <w:instrText xml:space="preserve"> PAGEREF _Toc21754 \h </w:instrText>
        </w:r>
        <w:r>
          <w:fldChar w:fldCharType="separate"/>
        </w:r>
        <w:r>
          <w:t>49</w:t>
        </w:r>
        <w:r>
          <w:fldChar w:fldCharType="end"/>
        </w:r>
      </w:hyperlink>
    </w:p>
    <w:p>
      <w:pPr>
        <w:pStyle w:val="TOC1"/>
        <w:tabs>
          <w:tab w:val="right" w:leader="dot" w:pos="8306"/>
        </w:tabs>
      </w:pPr>
      <w:hyperlink w:anchor="_Toc9308" w:history="1">
        <w:r>
          <w:rPr>
            <w:rFonts w:ascii="仿宋" w:eastAsia="仿宋" w:hAnsi="仿宋" w:cs="仿宋" w:hint="eastAsia"/>
            <w:lang w:eastAsia="zh-CN"/>
          </w:rPr>
          <w:t>十三、技术服务项目变更管理</w:t>
        </w:r>
        <w:r>
          <w:tab/>
        </w:r>
        <w:r>
          <w:fldChar w:fldCharType="begin"/>
        </w:r>
        <w:r>
          <w:instrText xml:space="preserve"> PAGEREF _Toc9308 \h </w:instrText>
        </w:r>
        <w:r>
          <w:fldChar w:fldCharType="separate"/>
        </w:r>
        <w:r>
          <w:t>50</w:t>
        </w:r>
        <w:r>
          <w:fldChar w:fldCharType="end"/>
        </w:r>
      </w:hyperlink>
    </w:p>
    <w:p>
      <w:pPr>
        <w:pStyle w:val="TOC2"/>
        <w:tabs>
          <w:tab w:val="right" w:leader="dot" w:pos="8306"/>
        </w:tabs>
      </w:pPr>
      <w:hyperlink w:anchor="_Toc31269" w:history="1">
        <w:r>
          <w:rPr>
            <w:rFonts w:ascii="仿宋" w:eastAsia="仿宋" w:hAnsi="仿宋" w:cs="仿宋" w:hint="eastAsia"/>
            <w:lang w:eastAsia="zh-CN"/>
          </w:rPr>
          <w:t>(一)、变更申请与评估</w:t>
        </w:r>
        <w:r>
          <w:tab/>
        </w:r>
        <w:r>
          <w:fldChar w:fldCharType="begin"/>
        </w:r>
        <w:r>
          <w:instrText xml:space="preserve"> PAGEREF _Toc31269 \h </w:instrText>
        </w:r>
        <w:r>
          <w:fldChar w:fldCharType="separate"/>
        </w:r>
        <w:r>
          <w:t>50</w:t>
        </w:r>
        <w:r>
          <w:fldChar w:fldCharType="end"/>
        </w:r>
      </w:hyperlink>
    </w:p>
    <w:p>
      <w:pPr>
        <w:pStyle w:val="TOC2"/>
        <w:tabs>
          <w:tab w:val="right" w:leader="dot" w:pos="8306"/>
        </w:tabs>
      </w:pPr>
      <w:hyperlink w:anchor="_Toc3820" w:history="1">
        <w:r>
          <w:rPr>
            <w:rFonts w:ascii="仿宋" w:eastAsia="仿宋" w:hAnsi="仿宋" w:cs="仿宋" w:hint="eastAsia"/>
            <w:lang w:eastAsia="zh-CN"/>
          </w:rPr>
          <w:t>(二)、变更实施与控制</w:t>
        </w:r>
        <w:r>
          <w:tab/>
        </w:r>
        <w:r>
          <w:fldChar w:fldCharType="begin"/>
        </w:r>
        <w:r>
          <w:instrText xml:space="preserve"> PAGEREF _Toc3820 \h </w:instrText>
        </w:r>
        <w:r>
          <w:fldChar w:fldCharType="separate"/>
        </w:r>
        <w:r>
          <w:t>50</w:t>
        </w:r>
        <w:r>
          <w:fldChar w:fldCharType="end"/>
        </w:r>
      </w:hyperlink>
    </w:p>
    <w:p>
      <w:pPr>
        <w:pStyle w:val="TOC1"/>
        <w:tabs>
          <w:tab w:val="right" w:leader="dot" w:pos="8306"/>
        </w:tabs>
      </w:pPr>
      <w:hyperlink w:anchor="_Toc10340" w:history="1">
        <w:r>
          <w:rPr>
            <w:rFonts w:ascii="仿宋" w:eastAsia="仿宋" w:hAnsi="仿宋" w:cs="仿宋" w:hint="eastAsia"/>
            <w:lang w:eastAsia="zh-CN"/>
          </w:rPr>
          <w:t>十四、营销与推广策略</w:t>
        </w:r>
        <w:r>
          <w:tab/>
        </w:r>
        <w:r>
          <w:fldChar w:fldCharType="begin"/>
        </w:r>
        <w:r>
          <w:instrText xml:space="preserve"> PAGEREF _Toc10340 \h </w:instrText>
        </w:r>
        <w:r>
          <w:fldChar w:fldCharType="separate"/>
        </w:r>
        <w:r>
          <w:t>51</w:t>
        </w:r>
        <w:r>
          <w:fldChar w:fldCharType="end"/>
        </w:r>
      </w:hyperlink>
    </w:p>
    <w:p>
      <w:pPr>
        <w:pStyle w:val="TOC2"/>
        <w:tabs>
          <w:tab w:val="right" w:leader="dot" w:pos="8306"/>
        </w:tabs>
      </w:pPr>
      <w:hyperlink w:anchor="_Toc17922" w:history="1">
        <w:r>
          <w:rPr>
            <w:rFonts w:ascii="仿宋" w:eastAsia="仿宋" w:hAnsi="仿宋" w:cs="仿宋" w:hint="eastAsia"/>
            <w:lang w:eastAsia="zh-CN"/>
          </w:rPr>
          <w:t>(一)、产品/服务定位与特点</w:t>
        </w:r>
        <w:r>
          <w:tab/>
        </w:r>
        <w:r>
          <w:fldChar w:fldCharType="begin"/>
        </w:r>
        <w:r>
          <w:instrText xml:space="preserve"> PAGEREF _Toc17922 \h </w:instrText>
        </w:r>
        <w:r>
          <w:fldChar w:fldCharType="separate"/>
        </w:r>
        <w:r>
          <w:t>51</w:t>
        </w:r>
        <w:r>
          <w:fldChar w:fldCharType="end"/>
        </w:r>
      </w:hyperlink>
    </w:p>
    <w:p>
      <w:pPr>
        <w:pStyle w:val="TOC2"/>
        <w:tabs>
          <w:tab w:val="right" w:leader="dot" w:pos="8306"/>
        </w:tabs>
      </w:pPr>
      <w:hyperlink w:anchor="_Toc6852" w:history="1">
        <w:r>
          <w:rPr>
            <w:rFonts w:ascii="仿宋" w:eastAsia="仿宋" w:hAnsi="仿宋" w:cs="仿宋" w:hint="eastAsia"/>
            <w:lang w:eastAsia="zh-CN"/>
          </w:rPr>
          <w:t>(二)、市场定位与竞争分析</w:t>
        </w:r>
        <w:r>
          <w:tab/>
        </w:r>
        <w:r>
          <w:fldChar w:fldCharType="begin"/>
        </w:r>
        <w:r>
          <w:instrText xml:space="preserve"> PAGEREF _Toc6852 \h </w:instrText>
        </w:r>
        <w:r>
          <w:fldChar w:fldCharType="separate"/>
        </w:r>
        <w:r>
          <w:t>52</w:t>
        </w:r>
        <w:r>
          <w:fldChar w:fldCharType="end"/>
        </w:r>
      </w:hyperlink>
    </w:p>
    <w:p>
      <w:pPr>
        <w:pStyle w:val="TOC2"/>
        <w:tabs>
          <w:tab w:val="right" w:leader="dot" w:pos="8306"/>
        </w:tabs>
      </w:pPr>
      <w:hyperlink w:anchor="_Toc4253" w:history="1">
        <w:r>
          <w:rPr>
            <w:rFonts w:ascii="仿宋" w:eastAsia="仿宋" w:hAnsi="仿宋" w:cs="仿宋" w:hint="eastAsia"/>
            <w:lang w:eastAsia="zh-CN"/>
          </w:rPr>
          <w:t>(三)、营销渠道与策略</w:t>
        </w:r>
        <w:r>
          <w:tab/>
        </w:r>
        <w:r>
          <w:fldChar w:fldCharType="begin"/>
        </w:r>
        <w:r>
          <w:instrText xml:space="preserve"> PAGEREF _Toc4253 \h </w:instrText>
        </w:r>
        <w:r>
          <w:fldChar w:fldCharType="separate"/>
        </w:r>
        <w:r>
          <w:t>54</w:t>
        </w:r>
        <w:r>
          <w:fldChar w:fldCharType="end"/>
        </w:r>
      </w:hyperlink>
    </w:p>
    <w:p>
      <w:pPr>
        <w:pStyle w:val="TOC2"/>
        <w:tabs>
          <w:tab w:val="right" w:leader="dot" w:pos="8306"/>
        </w:tabs>
      </w:pPr>
      <w:hyperlink w:anchor="_Toc7137" w:history="1">
        <w:r>
          <w:rPr>
            <w:rFonts w:ascii="仿宋" w:eastAsia="仿宋" w:hAnsi="仿宋" w:cs="仿宋" w:hint="eastAsia"/>
            <w:lang w:eastAsia="zh-CN"/>
          </w:rPr>
          <w:t>(四)、推广与宣传活动</w:t>
        </w:r>
        <w:r>
          <w:tab/>
        </w:r>
        <w:r>
          <w:fldChar w:fldCharType="begin"/>
        </w:r>
        <w:r>
          <w:instrText xml:space="preserve"> PAGEREF _Toc7137 \h </w:instrText>
        </w:r>
        <w:r>
          <w:fldChar w:fldCharType="separate"/>
        </w:r>
        <w:r>
          <w:t>55</w:t>
        </w:r>
        <w:r>
          <w:fldChar w:fldCharType="end"/>
        </w:r>
      </w:hyperlink>
    </w:p>
    <w:p>
      <w:pPr>
        <w:pStyle w:val="TOC1"/>
        <w:tabs>
          <w:tab w:val="right" w:leader="dot" w:pos="8306"/>
        </w:tabs>
      </w:pPr>
      <w:hyperlink w:anchor="_Toc6170" w:history="1">
        <w:r>
          <w:rPr>
            <w:rFonts w:ascii="仿宋" w:eastAsia="仿宋" w:hAnsi="仿宋" w:cs="仿宋" w:hint="eastAsia"/>
            <w:lang w:eastAsia="zh-CN"/>
          </w:rPr>
          <w:t>十五、供应链管理</w:t>
        </w:r>
        <w:r>
          <w:tab/>
        </w:r>
        <w:r>
          <w:fldChar w:fldCharType="begin"/>
        </w:r>
        <w:r>
          <w:instrText xml:space="preserve"> PAGEREF _Toc6170 \h </w:instrText>
        </w:r>
        <w:r>
          <w:fldChar w:fldCharType="separate"/>
        </w:r>
        <w:r>
          <w:t>60</w:t>
        </w:r>
        <w:r>
          <w:fldChar w:fldCharType="end"/>
        </w:r>
      </w:hyperlink>
    </w:p>
    <w:p>
      <w:pPr>
        <w:pStyle w:val="TOC2"/>
        <w:tabs>
          <w:tab w:val="right" w:leader="dot" w:pos="8306"/>
        </w:tabs>
      </w:pPr>
      <w:hyperlink w:anchor="_Toc23569" w:history="1">
        <w:r>
          <w:rPr>
            <w:rFonts w:ascii="仿宋" w:eastAsia="仿宋" w:hAnsi="仿宋" w:cs="仿宋" w:hint="eastAsia"/>
            <w:lang w:eastAsia="zh-CN"/>
          </w:rPr>
          <w:t>(一)、供应链战略规划</w:t>
        </w:r>
        <w:r>
          <w:tab/>
        </w:r>
        <w:r>
          <w:fldChar w:fldCharType="begin"/>
        </w:r>
        <w:r>
          <w:instrText xml:space="preserve"> PAGEREF _Toc23569 \h </w:instrText>
        </w:r>
        <w:r>
          <w:fldChar w:fldCharType="separate"/>
        </w:r>
        <w:r>
          <w:t>60</w:t>
        </w:r>
        <w:r>
          <w:fldChar w:fldCharType="end"/>
        </w:r>
      </w:hyperlink>
    </w:p>
    <w:p>
      <w:pPr>
        <w:pStyle w:val="TOC2"/>
        <w:tabs>
          <w:tab w:val="right" w:leader="dot" w:pos="8306"/>
        </w:tabs>
      </w:pPr>
      <w:hyperlink w:anchor="_Toc28217" w:history="1">
        <w:r>
          <w:rPr>
            <w:rFonts w:ascii="仿宋" w:eastAsia="仿宋" w:hAnsi="仿宋" w:cs="仿宋" w:hint="eastAsia"/>
            <w:lang w:eastAsia="zh-CN"/>
          </w:rPr>
          <w:t>(二)、供应商选择与合作</w:t>
        </w:r>
        <w:r>
          <w:tab/>
        </w:r>
        <w:r>
          <w:fldChar w:fldCharType="begin"/>
        </w:r>
        <w:r>
          <w:instrText xml:space="preserve"> PAGEREF _Toc28217 \h </w:instrText>
        </w:r>
        <w:r>
          <w:fldChar w:fldCharType="separate"/>
        </w:r>
        <w:r>
          <w:t>62</w:t>
        </w:r>
        <w:r>
          <w:fldChar w:fldCharType="end"/>
        </w:r>
      </w:hyperlink>
    </w:p>
    <w:p>
      <w:pPr>
        <w:pStyle w:val="TOC2"/>
        <w:tabs>
          <w:tab w:val="right" w:leader="dot" w:pos="8306"/>
        </w:tabs>
      </w:pPr>
      <w:hyperlink w:anchor="_Toc17867" w:history="1">
        <w:r>
          <w:rPr>
            <w:rFonts w:ascii="仿宋" w:eastAsia="仿宋" w:hAnsi="仿宋" w:cs="仿宋" w:hint="eastAsia"/>
            <w:lang w:eastAsia="zh-CN"/>
          </w:rPr>
          <w:t>(三)、物流与库存管理</w:t>
        </w:r>
        <w:r>
          <w:tab/>
        </w:r>
        <w:r>
          <w:fldChar w:fldCharType="begin"/>
        </w:r>
        <w:r>
          <w:instrText xml:space="preserve"> PAGEREF _Toc17867 \h </w:instrText>
        </w:r>
        <w:r>
          <w:fldChar w:fldCharType="separate"/>
        </w:r>
        <w:r>
          <w:t>63</w:t>
        </w:r>
        <w:r>
          <w:fldChar w:fldCharType="end"/>
        </w:r>
      </w:hyperlink>
    </w:p>
    <w:p>
      <w:pPr>
        <w:pStyle w:val="TOC1"/>
        <w:tabs>
          <w:tab w:val="right" w:leader="dot" w:pos="8306"/>
        </w:tabs>
      </w:pPr>
      <w:hyperlink w:anchor="_Toc23652" w:history="1">
        <w:r>
          <w:rPr>
            <w:rFonts w:ascii="仿宋" w:eastAsia="仿宋" w:hAnsi="仿宋" w:cs="仿宋" w:hint="eastAsia"/>
            <w:lang w:eastAsia="zh-CN"/>
          </w:rPr>
          <w:t>十六、风险识别与分类</w:t>
        </w:r>
        <w:r>
          <w:tab/>
        </w:r>
        <w:r>
          <w:fldChar w:fldCharType="begin"/>
        </w:r>
        <w:r>
          <w:instrText xml:space="preserve"> PAGEREF _Toc23652 \h </w:instrText>
        </w:r>
        <w:r>
          <w:fldChar w:fldCharType="separate"/>
        </w:r>
        <w:r>
          <w:t>64</w:t>
        </w:r>
        <w:r>
          <w:fldChar w:fldCharType="end"/>
        </w:r>
      </w:hyperlink>
    </w:p>
    <w:p>
      <w:pPr>
        <w:pStyle w:val="TOC2"/>
        <w:tabs>
          <w:tab w:val="right" w:leader="dot" w:pos="8306"/>
        </w:tabs>
      </w:pPr>
      <w:hyperlink w:anchor="_Toc10844" w:history="1">
        <w:r>
          <w:rPr>
            <w:rFonts w:ascii="仿宋" w:eastAsia="仿宋" w:hAnsi="仿宋" w:cs="仿宋" w:hint="eastAsia"/>
            <w:lang w:eastAsia="zh-CN"/>
          </w:rPr>
          <w:t>(一)、风险识别</w:t>
        </w:r>
        <w:r>
          <w:tab/>
        </w:r>
        <w:r>
          <w:fldChar w:fldCharType="begin"/>
        </w:r>
        <w:r>
          <w:instrText xml:space="preserve"> PAGEREF _Toc10844 \h </w:instrText>
        </w:r>
        <w:r>
          <w:fldChar w:fldCharType="separate"/>
        </w:r>
        <w:r>
          <w:t>64</w:t>
        </w:r>
        <w:r>
          <w:fldChar w:fldCharType="end"/>
        </w:r>
      </w:hyperlink>
    </w:p>
    <w:p>
      <w:pPr>
        <w:pStyle w:val="TOC2"/>
        <w:tabs>
          <w:tab w:val="right" w:leader="dot" w:pos="8306"/>
        </w:tabs>
      </w:pPr>
      <w:hyperlink w:anchor="_Toc3608" w:history="1">
        <w:r>
          <w:rPr>
            <w:rFonts w:ascii="仿宋" w:eastAsia="仿宋" w:hAnsi="仿宋" w:cs="仿宋" w:hint="eastAsia"/>
            <w:lang w:eastAsia="zh-CN"/>
          </w:rPr>
          <w:t>(二)、风险分类</w:t>
        </w:r>
        <w:r>
          <w:tab/>
        </w:r>
        <w:r>
          <w:fldChar w:fldCharType="begin"/>
        </w:r>
        <w:r>
          <w:instrText xml:space="preserve"> PAGEREF _Toc3608 \h </w:instrText>
        </w:r>
        <w:r>
          <w:fldChar w:fldCharType="separate"/>
        </w:r>
        <w:r>
          <w:t>66</w:t>
        </w:r>
        <w:r>
          <w:fldChar w:fldCharType="end"/>
        </w:r>
      </w:hyperlink>
    </w:p>
    <w:p>
      <w:pPr>
        <w:pStyle w:val="TOC1"/>
        <w:tabs>
          <w:tab w:val="right" w:leader="dot" w:pos="8306"/>
        </w:tabs>
      </w:pPr>
      <w:hyperlink w:anchor="_Toc12585" w:history="1">
        <w:r>
          <w:rPr>
            <w:rFonts w:ascii="仿宋" w:eastAsia="仿宋" w:hAnsi="仿宋" w:cs="仿宋" w:hint="eastAsia"/>
            <w:lang w:eastAsia="zh-CN"/>
          </w:rPr>
          <w:t>十七、技术服务项目实施时间节点</w:t>
        </w:r>
        <w:r>
          <w:tab/>
        </w:r>
        <w:r>
          <w:fldChar w:fldCharType="begin"/>
        </w:r>
        <w:r>
          <w:instrText xml:space="preserve"> PAGEREF _Toc12585 \h </w:instrText>
        </w:r>
        <w:r>
          <w:fldChar w:fldCharType="separate"/>
        </w:r>
        <w:r>
          <w:t>67</w:t>
        </w:r>
        <w:r>
          <w:fldChar w:fldCharType="end"/>
        </w:r>
      </w:hyperlink>
    </w:p>
    <w:p>
      <w:pPr>
        <w:pStyle w:val="TOC2"/>
        <w:tabs>
          <w:tab w:val="right" w:leader="dot" w:pos="8306"/>
        </w:tabs>
      </w:pPr>
      <w:hyperlink w:anchor="_Toc30619" w:history="1">
        <w:r>
          <w:rPr>
            <w:rFonts w:ascii="仿宋" w:eastAsia="仿宋" w:hAnsi="仿宋" w:cs="仿宋" w:hint="eastAsia"/>
            <w:lang w:eastAsia="zh-CN"/>
          </w:rPr>
          <w:t>(一)、技术服务项目启动阶段时间节点</w:t>
        </w:r>
        <w:r>
          <w:tab/>
        </w:r>
        <w:r>
          <w:fldChar w:fldCharType="begin"/>
        </w:r>
        <w:r>
          <w:instrText xml:space="preserve"> PAGEREF _Toc30619 \h </w:instrText>
        </w:r>
        <w:r>
          <w:fldChar w:fldCharType="separate"/>
        </w:r>
        <w:r>
          <w:t>67</w:t>
        </w:r>
        <w:r>
          <w:fldChar w:fldCharType="end"/>
        </w:r>
      </w:hyperlink>
    </w:p>
    <w:p>
      <w:pPr>
        <w:pStyle w:val="TOC2"/>
        <w:tabs>
          <w:tab w:val="right" w:leader="dot" w:pos="8306"/>
        </w:tabs>
      </w:pPr>
      <w:hyperlink w:anchor="_Toc1544" w:history="1">
        <w:r>
          <w:rPr>
            <w:rFonts w:ascii="仿宋" w:eastAsia="仿宋" w:hAnsi="仿宋" w:cs="仿宋" w:hint="eastAsia"/>
            <w:lang w:eastAsia="zh-CN"/>
          </w:rPr>
          <w:t>(二)、技术服务项目执行阶段时间节点</w:t>
        </w:r>
        <w:r>
          <w:tab/>
        </w:r>
        <w:r>
          <w:fldChar w:fldCharType="begin"/>
        </w:r>
        <w:r>
          <w:instrText xml:space="preserve"> PAGEREF _Toc1544 \h </w:instrText>
        </w:r>
        <w:r>
          <w:fldChar w:fldCharType="separate"/>
        </w:r>
        <w:r>
          <w:t>69</w:t>
        </w:r>
        <w:r>
          <w:fldChar w:fldCharType="end"/>
        </w:r>
      </w:hyperlink>
    </w:p>
    <w:p>
      <w:pPr>
        <w:pStyle w:val="TOC2"/>
        <w:tabs>
          <w:tab w:val="right" w:leader="dot" w:pos="8306"/>
        </w:tabs>
      </w:pPr>
      <w:hyperlink w:anchor="_Toc9063" w:history="1">
        <w:r>
          <w:rPr>
            <w:rFonts w:ascii="仿宋" w:eastAsia="仿宋" w:hAnsi="仿宋" w:cs="仿宋" w:hint="eastAsia"/>
            <w:lang w:eastAsia="zh-CN"/>
          </w:rPr>
          <w:t>(三)、技术服务项目完成阶段时间节点</w:t>
        </w:r>
        <w:r>
          <w:tab/>
        </w:r>
        <w:r>
          <w:fldChar w:fldCharType="begin"/>
        </w:r>
        <w:r>
          <w:instrText xml:space="preserve"> PAGEREF _Toc9063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51"/>
      <w:r>
        <w:rPr>
          <w:rFonts w:ascii="仿宋" w:eastAsia="仿宋" w:hAnsi="仿宋" w:cs="仿宋" w:hint="eastAsia"/>
          <w:sz w:val="28"/>
          <w:lang w:eastAsia="zh-CN"/>
        </w:rPr>
        <w:t>一、技术服务项目绩效评估</w:t>
      </w:r>
      <w:bookmarkEnd w:id="2"/>
    </w:p>
    <w:p>
      <w:pPr>
        <w:pStyle w:val="Heading2"/>
        <w:rPr>
          <w:rFonts w:ascii="仿宋" w:eastAsia="仿宋" w:hAnsi="仿宋" w:cs="仿宋" w:hint="eastAsia"/>
          <w:lang w:eastAsia="zh-CN"/>
        </w:rPr>
      </w:pPr>
      <w:bookmarkStart w:id="3" w:name="_Toc223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服务项目中，我们设计了一套全面的绩效评估指标，以确保技术服务项目的可控和成功交付。这些指标跨足技术服务项目目标、成本、进度和质量等多个维度，为我们提供了全面洞察技术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目标达成率是我们关注的首要指标。我们设定了明确的目标，并通过定期监测和评估，迅速发现并应对潜在的目标偏差。这为技术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成本绩效是另一个核心关注点。通过实际成本与预算成本的对比分析，我们深入了解成本差异的原因，及时调整资源分配，保持技术服务项目在经济效益方面的合理水平。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进度作为关键的绩效指标之一，得到了精心的关注。我们制定了详细的技术服务项目进度计划，并设立了进度符合度指标，确保实际进度与计划进度保持一致。这使我们能够快速发现和解决潜在的进度问题，保持技术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技术服务项目绩效的不可或缺的一环。我们引入了一系列的质量标准和客户满意度指标，以确保技术服务项目交付的成果在质量上达到或超越预期水平。通过持续监测这些指标，我们努力提升技术服务项目整体质量水平，为技术服务项目的成功交付提供有力保障。通过这些科学且全面的绩效评估，我们能够更好地引导技术服务项目的持续改进，确保技术服务项目目标的顺利达成。</w:t>
      </w:r>
    </w:p>
    <w:p>
      <w:pPr>
        <w:pStyle w:val="Heading2"/>
        <w:ind w:firstLine="560" w:firstLineChars="200"/>
        <w:rPr>
          <w:rFonts w:ascii="仿宋" w:eastAsia="仿宋" w:hAnsi="仿宋" w:cs="仿宋" w:hint="eastAsia"/>
          <w:sz w:val="28"/>
          <w:lang w:eastAsia="zh-CN"/>
        </w:rPr>
      </w:pPr>
      <w:bookmarkStart w:id="4" w:name="_Toc243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绩效评估是技术服务项目中的关键环节，为确保技术服务项目达到预期目标，我们采用了多层次、多维度的绩效评估方法。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技术服务项目的战略目标对齐，确保每个决策和行动都与技术服务项目整体目标保持一致。团队会定期召开战略对齐会议，审视当前工作与技术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技术服务项目进度、质量、成本和风险等方面。这些指标通过数据收集和分析，为技术服务项目管理团队提供了客观的评估依据。例如，我们通过技术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绩效评估不仅仅停留在技术服务项目内部，还考虑了技术服务项目对外部环境的影响。我们定期进行干系人满意度调查，以了解各利益相关方对技术服务项目的期望和满意度，并及时做出调整。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这种多层次、多角度的绩效评估方法，使得我们能够全面了解技术服务项目的运行状态，及时做出调整，确保技术服务项目在不断变化的环境中保持稳健前行。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96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为了确保技术服务项目的有效管理和不断优化，我们采用了精心设计的绩效评估周期。这个周期旨在实现灵活、实时和全面的评估，以适应技术服务项目执行中的各种挑战。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技术服务项目的不同需求，分为短期、中期和长期。短期评估关注每个迭代或工作周期，以及时发现和解决当前任务中的问题。中期评估涵盖几个迭代，深入了解整体技术服务项目的趋势和性能。长期评估则着眼于整个技术服务项目阶段，确保技术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技术服务项目管理工具和协作平台，团队成员能够随时更新和分享技术服务项目数据。这种实时性的反馈机制使我们能够及时察觉潜在问题，快速调整，保持技术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技术服务项目的决策制定密不可分。每个周期的技术服务项目回顾会议成为集体总结经验、识别问题深层次原因并找到创新解决方案的平台。这种定期的反思与调整机制使技术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161"/>
      <w:r>
        <w:rPr>
          <w:rFonts w:ascii="仿宋" w:eastAsia="仿宋" w:hAnsi="仿宋" w:cs="仿宋" w:hint="eastAsia"/>
          <w:sz w:val="28"/>
          <w:lang w:eastAsia="zh-CN"/>
        </w:rPr>
        <w:t>二、技术服务项目选址可行性分析</w:t>
      </w:r>
      <w:bookmarkEnd w:id="6"/>
    </w:p>
    <w:p>
      <w:pPr>
        <w:pStyle w:val="Heading2"/>
        <w:rPr>
          <w:rFonts w:ascii="仿宋" w:eastAsia="仿宋" w:hAnsi="仿宋" w:cs="仿宋" w:hint="eastAsia"/>
          <w:lang w:eastAsia="zh-CN"/>
        </w:rPr>
      </w:pPr>
      <w:bookmarkStart w:id="7" w:name="_Toc30749"/>
      <w:r>
        <w:rPr>
          <w:rFonts w:ascii="仿宋" w:eastAsia="仿宋" w:hAnsi="仿宋" w:cs="仿宋" w:hint="eastAsia"/>
          <w:lang w:eastAsia="zh-CN"/>
        </w:rPr>
        <w:t>(一)、技术服务项目选址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该技术服务项目选址位于XX省XX市XX区XXX街道</w:t>
      </w:r>
    </w:p>
    <w:p>
      <w:pPr>
        <w:pStyle w:val="Heading2"/>
        <w:ind w:firstLine="560" w:firstLineChars="200"/>
        <w:rPr>
          <w:rFonts w:ascii="仿宋" w:eastAsia="仿宋" w:hAnsi="仿宋" w:cs="仿宋" w:hint="eastAsia"/>
          <w:sz w:val="28"/>
          <w:lang w:eastAsia="zh-CN"/>
        </w:rPr>
      </w:pPr>
      <w:bookmarkStart w:id="8" w:name="_Toc2772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技术服务项目的征地面积将根据技术服务项目的实际规模和需求进行精确规划。具体面积XXX平方米，旨在确保技术服务项目不仅能够满足当前的发展需求，还能够预留空间以适应未来的扩展。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净用地面积是在征地面积基础上去除不可利用面积后的实际可开发用地。具体面积XXX平方米，考虑到环保、交通、安全等多方面因素，以确保技术服务项目在整体利用效率上达到最优。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技术服务项目计划建设的建筑总规模具体面积XXX平方米。这一规模的确定综合考虑了技术服务项目的性质、规模，以及城市规划的相关要求，确保建筑布局与周边环境协调一致。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绿地率是技术服务项目用地中被规划为绿地的比例。具体面积XXX平方米，旨在通过合理规划绿地，改善技术服务项目周边环境，提升居民生活质量，并符合城市整体绿化规划。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容积率是用地上可以建设的建筑总体积与用地面积之比。具体面积XXX，通过合理的容积率规划，确保技术服务项目建筑规模与周边环境和谐共生。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确保技术服务项目选址与当地城市规划相一致，具体面积XXX平方米。通过与城市规划部门深入沟通，确保技术服务项目不仅符合城市的整体发展方向，还能够融入城市的发展布局，为城市的长远发展贡献力量。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技术服务项目选址符合当地产业政策，具体面积XXX平方米。这包括技术服务项目对当地经济的促进作用，以及对相关产业的带动效应，确保技术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用地总体要求必须符合环保和可持续发展的原则，具体面积XXX平方米。通过采用绿色建筑设计、节能减排等措施，确保技术服务项目在建设和运营过程中对环境的影响最小化，达到可持续发展的要求。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确保技术服务项目选址具备必要的公共设施配套，具体面积XXX平方米。这包括交通便利性、教育、医疗等基础设施，以提高居民生活品质，使得技术服务项目选址更具吸引力。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考虑用地总体要求对当地社会稳定性的影响，具体面积XXX平方米。通过深入了解当地社区反馈，确保技术服务项目的选址和建设过程对当地社会和谐稳定产生积极作用。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技术服务项目选址不仅符合法规和规划，还在实际操作中具有可行性。这一全面规划将为技术服务项目的成功实施提供坚实的基础，确保技术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技术服务项目的设备规划和空间设计中，我们将采取灵活设备布局的措施。设备布局将根据实际需求进行灵活设计，避免不必要的浪费。通过合理规划设备摆放位置，我们将提高设备的利用率，减少设备间距，以确保技术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技术服务项目内部引入共享设施的概念，例如共享会议室、办公区等。通过这种方式，我们可以减少对资源的重复建设，提高资源共享效率，从而减小技术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2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技术服务项目的总图布置中，我们将不同功能区域进行明确的规划，以最大程度满足技术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83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技术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技术服务项目对环境的影响是综合评价的重要因素之一。我们将详细考虑选址周边的自然环境、生态保护区、水源地等情况，确保技术服务项目的建设和运营对环境影响最小化，并符合当地的环保法规标准。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对选址的评价还需充分考虑当地政府的产业政策和法规。我们将详细了解技术服务项目所在地的相关政策，确保技术服务项目的规划和运营与当地法规相符，降低不必要的法律风险。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考虑到社会稳定性对企业运营的重要性，我们将评估选址地区的社会安全情况、劳工关系、社区反馈等方面，以确保技术服务项目的建设和运营不会受到社会稳定性的负面影响。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最后，我们将综合考虑用地成本，包括土地购置费用、土地开发成本等。通过对用地成本的详细评估，我们能够做出更为精确的经济效益分析，为技术服务项目的投资决策提供有力支持。</w:t>
      </w:r>
    </w:p>
    <w:p>
      <w:pPr>
        <w:pStyle w:val="Heading1"/>
        <w:ind w:firstLine="560" w:firstLineChars="200"/>
        <w:rPr>
          <w:rFonts w:ascii="仿宋" w:eastAsia="仿宋" w:hAnsi="仿宋" w:cs="仿宋" w:hint="eastAsia"/>
          <w:sz w:val="28"/>
          <w:lang w:eastAsia="zh-CN"/>
        </w:rPr>
      </w:pPr>
      <w:bookmarkStart w:id="12" w:name="_Toc31741"/>
      <w:r>
        <w:rPr>
          <w:rFonts w:ascii="仿宋" w:eastAsia="仿宋" w:hAnsi="仿宋" w:cs="仿宋" w:hint="eastAsia"/>
          <w:sz w:val="28"/>
          <w:lang w:eastAsia="zh-CN"/>
        </w:rPr>
        <w:t>三、技术服务项目建设单位说明</w:t>
      </w:r>
      <w:bookmarkEnd w:id="12"/>
    </w:p>
    <w:p>
      <w:pPr>
        <w:pStyle w:val="Heading2"/>
        <w:rPr>
          <w:rFonts w:ascii="仿宋" w:eastAsia="仿宋" w:hAnsi="仿宋" w:cs="仿宋" w:hint="eastAsia"/>
          <w:lang w:eastAsia="zh-CN"/>
        </w:rPr>
      </w:pPr>
      <w:bookmarkStart w:id="13" w:name="_Toc25078"/>
      <w:r>
        <w:rPr>
          <w:rFonts w:ascii="仿宋" w:eastAsia="仿宋" w:hAnsi="仿宋" w:cs="仿宋" w:hint="eastAsia"/>
          <w:lang w:eastAsia="zh-CN"/>
        </w:rPr>
        <w:t>(一)、技术服务项目承办单位基本情况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29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技术服务项目承办单位的XXXX，我们着眼于实现可持续的经济效益。通过技术创新和解决方案的提供，公司预计在技术服务项目执行期间将获得可观的收入增长。这一收入来源主要包括技术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同时，我们注重成本控制和效率提升，以确保技术服务项目的可持续盈利。透过精细的管理和资源优化，公司期望实现技术服务项目利润最大化。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技术服务项目实施进行全面的投资评估，包括技术服务项目启动阶段的资金投入和后续运营成本。通过对技术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技术服务项目实施过程中具备足够的资金流动性，公司将进行详尽的现金流分析。这包括资金需求的合理预测、技术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09"/>
      <w:r>
        <w:rPr>
          <w:rFonts w:ascii="仿宋" w:eastAsia="仿宋" w:hAnsi="仿宋" w:cs="仿宋" w:hint="eastAsia"/>
          <w:sz w:val="28"/>
          <w:lang w:eastAsia="zh-CN"/>
        </w:rPr>
        <w:t>四、技术服务项目概论</w:t>
      </w:r>
      <w:bookmarkEnd w:id="15"/>
    </w:p>
    <w:p>
      <w:pPr>
        <w:pStyle w:val="Heading2"/>
        <w:rPr>
          <w:rFonts w:ascii="仿宋" w:eastAsia="仿宋" w:hAnsi="仿宋" w:cs="仿宋" w:hint="eastAsia"/>
          <w:lang w:eastAsia="zh-CN"/>
        </w:rPr>
      </w:pPr>
      <w:bookmarkStart w:id="16" w:name="_Toc7544"/>
      <w:r>
        <w:rPr>
          <w:rFonts w:ascii="仿宋" w:eastAsia="仿宋" w:hAnsi="仿宋" w:cs="仿宋" w:hint="eastAsia"/>
          <w:lang w:eastAsia="zh-CN"/>
        </w:rPr>
        <w:t>(一)、技术服务项目概况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起源追溯至对市场的深入洞察。市场的不断演变与变革为技术服务项目提供了难得的机遇。当前市场存在的需求缺口和变革的大环境共同构成了技术服务项目的背景。这个技术服务项目旨在充分利用市场机遇，填补行业中尚未满足的需求，为客户提供全新的解决方案。市场的变革和需求的增长使得这个技术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技术服务项目名称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正式命名为技术服务。这个名称不仅仅是一个标识，更代表了技术服务项目的核心理念和愿景。它蕴含着技术服务项目所要解决问题的关键字，具有强烈的表达和辨识度，为技术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技术服务项目目标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核心目标是提供一种全新、高效的解决方案，满足客户日益增长的需求。技术服务项目追求的不仅仅是满足市场需求，更是在市场中获得卓越的竞争优势。通过不断提升产品或服务的质量和创新水平，技术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技术服务项目范围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全面涵盖了产品研发、制造、市场推广和售后服务，确保从产品设计到最终用户体验的全方位关注。这一全面的技术服务项目范围是为了确保技术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技术服务项目时间表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技术服务项目计划在未来18个月内完成，包括研发、测试、市场试点和正式推出等不同阶段。这个时间表的合理设计是为了确保技术服务项目各个阶段的顺利推进，以便按时交付高质量的成果。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技术服务项目预算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技术服务项目总预算估算为XX百万美元，主要分配在研发、市场推广、人员培训和运营等方面。这一充足的预算为技术服务项目提供了充足的资源，确保技术服务项目在各个方面都能取得优异的表现。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技术服务项目风险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技术服务项目可能面临的风险包括市场接受度低、技术难题、竞争激烈等。技术服务项目团队已经制定了相应的风险应对计划，通过前瞻性的风险管理，确保技术服务项目在面对不确定性时能够迅速做出应对。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技术服务项目团队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技术服务项目汇聚了一支经验丰富、多领域专业素养的核心团队，确保技术服务项目在各个方面都能拥有高水平的执行力。团队的协同作战是技术服务项目成功的关键因素之一。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技术服务项目背景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技术服务项目的背景根植于市场对更高效、创新产品的渴望，同时也受到科技发展对行业格局的深刻改变的影响。这为技术服务项目提供了广阔的发展空间和市场需求。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技术服务项目现状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截至目前，技术服务项目已完成市场调研和技术验证，取得了初步的成功。这为技术服务项目在未来的发展奠定了坚实的基础，为更远大的目标打下了坚实的基石。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929"/>
      <w:r>
        <w:rPr>
          <w:rFonts w:ascii="仿宋" w:eastAsia="仿宋" w:hAnsi="仿宋" w:cs="仿宋" w:hint="eastAsia"/>
          <w:sz w:val="28"/>
          <w:lang w:eastAsia="zh-CN"/>
        </w:rPr>
        <w:t>(二)、技术服务项目目标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keyword》技术服务项目首要业务目标是在市场中占据有利地位，实现产品/服务的成功推广和销售。通过不断提升产品质量、创新性，技术服务项目追求成为行业中的领导者，赢得更多客户的青睐。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在科技迅速发展的时代，技术服务项目着眼于技术创新。通过持续的研发和技术升级，技术服务项目旨在推出更具创新性的产品或服务，以满足市场对新鲜、先进解决方案的需求。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为了建立可持续的客户关系，技术服务项目设定了客户满意度目标。通过提供卓越的产品质量和优质的客户服务，技术服务项目追求赢得客户的信任和忠诚度，确保他们的满意度达到行业领先水平。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技术服务项目注重社会责任和可持续发展。通过实施环保、社会责任技术服务项目，技术服务项目致力于在经济发展的同时保护环境，促进社会公平，实现可持续经营。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技术服务项目的团队是实现目标的核心驱动力。因此，技术服务项目设定了团队发展目标，包括提升团队成员的专业技能、培养领导力，以及搭建协同高效的团队工作氛围。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7063"/>
      <w:r>
        <w:rPr>
          <w:rFonts w:ascii="仿宋" w:eastAsia="仿宋" w:hAnsi="仿宋" w:cs="仿宋" w:hint="eastAsia"/>
          <w:sz w:val="28"/>
          <w:lang w:eastAsia="zh-CN"/>
        </w:rPr>
        <w:t>(三)、技术服务项目提出的理由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技术服务项目提出的理由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提出源于对市场机遇的深刻洞察。当前市场中存在的需求缺口和行业发展趋势表明，有巨大的商业机会等待被开发。通过准确捕捉市场机遇，技术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理念基于对技术创新的信仰。通过持续的研发和技术投入，技术服务项目有望推出更具创新性的产品或服务。在科技飞速发展的当下，技术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https://d.book118.com/576011010154010030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0853F5"/>
    <w:rsid w:val="3B0853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1101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2023-12-30T17:02:00Z</dcterms:created>
  <dcterms:modified xsi:type="dcterms:W3CDTF">2023-12-30T17:02:19Z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17A4C068C35F466780119BA6F673E681_11</vt:lpwstr>
  </property>
  <property fmtid="{D5CDD505-2E9C-101B-9397-08002B2CF9AE}" pid="3" name="KSOProductBuildVer">
    <vt:lpwstr>2052-12.1.0.16120</vt:lpwstr>
  </property>
</Properties>
</file>