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其他建筑装饰服务项目规划设计蓝图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00" w:history="1">
        <w:r>
          <w:rPr>
            <w:rFonts w:ascii="仿宋" w:eastAsia="仿宋" w:hAnsi="仿宋" w:cs="仿宋" w:hint="eastAsia"/>
            <w:lang w:eastAsia="zh-CN"/>
          </w:rPr>
          <w:t>序言</w:t>
        </w:r>
        <w:r>
          <w:tab/>
        </w:r>
        <w:r>
          <w:fldChar w:fldCharType="begin"/>
        </w:r>
        <w:r>
          <w:instrText xml:space="preserve"> PAGEREF _Toc29500 \h </w:instrText>
        </w:r>
        <w:r>
          <w:fldChar w:fldCharType="separate"/>
        </w:r>
        <w:r>
          <w:t>3</w:t>
        </w:r>
        <w:r>
          <w:fldChar w:fldCharType="end"/>
        </w:r>
      </w:hyperlink>
    </w:p>
    <w:p>
      <w:pPr>
        <w:pStyle w:val="TOC1"/>
        <w:tabs>
          <w:tab w:val="right" w:leader="dot" w:pos="8306"/>
        </w:tabs>
      </w:pPr>
      <w:hyperlink w:anchor="_Toc7915" w:history="1">
        <w:r>
          <w:rPr>
            <w:rFonts w:ascii="仿宋" w:eastAsia="仿宋" w:hAnsi="仿宋" w:cs="仿宋" w:hint="eastAsia"/>
            <w:lang w:eastAsia="zh-CN"/>
          </w:rPr>
          <w:t>一、产品规划分析</w:t>
        </w:r>
        <w:r>
          <w:tab/>
        </w:r>
        <w:r>
          <w:fldChar w:fldCharType="begin"/>
        </w:r>
        <w:r>
          <w:instrText xml:space="preserve"> PAGEREF _Toc7915 \h </w:instrText>
        </w:r>
        <w:r>
          <w:fldChar w:fldCharType="separate"/>
        </w:r>
        <w:r>
          <w:t>3</w:t>
        </w:r>
        <w:r>
          <w:fldChar w:fldCharType="end"/>
        </w:r>
      </w:hyperlink>
    </w:p>
    <w:p>
      <w:pPr>
        <w:pStyle w:val="TOC2"/>
        <w:tabs>
          <w:tab w:val="right" w:leader="dot" w:pos="8306"/>
        </w:tabs>
      </w:pPr>
      <w:hyperlink w:anchor="_Toc27193" w:history="1">
        <w:r>
          <w:rPr>
            <w:rFonts w:ascii="仿宋" w:eastAsia="仿宋" w:hAnsi="仿宋" w:cs="仿宋" w:hint="eastAsia"/>
            <w:lang w:eastAsia="zh-CN"/>
          </w:rPr>
          <w:t>(一)、产品规划</w:t>
        </w:r>
        <w:r>
          <w:tab/>
        </w:r>
        <w:r>
          <w:fldChar w:fldCharType="begin"/>
        </w:r>
        <w:r>
          <w:instrText xml:space="preserve"> PAGEREF _Toc27193 \h </w:instrText>
        </w:r>
        <w:r>
          <w:fldChar w:fldCharType="separate"/>
        </w:r>
        <w:r>
          <w:t>3</w:t>
        </w:r>
        <w:r>
          <w:fldChar w:fldCharType="end"/>
        </w:r>
      </w:hyperlink>
    </w:p>
    <w:p>
      <w:pPr>
        <w:pStyle w:val="TOC2"/>
        <w:tabs>
          <w:tab w:val="right" w:leader="dot" w:pos="8306"/>
        </w:tabs>
      </w:pPr>
      <w:hyperlink w:anchor="_Toc45" w:history="1">
        <w:r>
          <w:rPr>
            <w:rFonts w:ascii="仿宋" w:eastAsia="仿宋" w:hAnsi="仿宋" w:cs="仿宋" w:hint="eastAsia"/>
            <w:lang w:eastAsia="zh-CN"/>
          </w:rPr>
          <w:t>(二)、建设规模</w:t>
        </w:r>
        <w:r>
          <w:tab/>
        </w:r>
        <w:r>
          <w:fldChar w:fldCharType="begin"/>
        </w:r>
        <w:r>
          <w:instrText xml:space="preserve"> PAGEREF _Toc45 \h </w:instrText>
        </w:r>
        <w:r>
          <w:fldChar w:fldCharType="separate"/>
        </w:r>
        <w:r>
          <w:t>4</w:t>
        </w:r>
        <w:r>
          <w:fldChar w:fldCharType="end"/>
        </w:r>
      </w:hyperlink>
    </w:p>
    <w:p>
      <w:pPr>
        <w:pStyle w:val="TOC1"/>
        <w:tabs>
          <w:tab w:val="right" w:leader="dot" w:pos="8306"/>
        </w:tabs>
      </w:pPr>
      <w:hyperlink w:anchor="_Toc28140" w:history="1">
        <w:r>
          <w:rPr>
            <w:rFonts w:ascii="仿宋" w:eastAsia="仿宋" w:hAnsi="仿宋" w:cs="仿宋" w:hint="eastAsia"/>
            <w:lang w:eastAsia="zh-CN"/>
          </w:rPr>
          <w:t>二、其他建筑装饰服务项目建设背景及必要性分析</w:t>
        </w:r>
        <w:r>
          <w:tab/>
        </w:r>
        <w:r>
          <w:fldChar w:fldCharType="begin"/>
        </w:r>
        <w:r>
          <w:instrText xml:space="preserve"> PAGEREF _Toc28140 \h </w:instrText>
        </w:r>
        <w:r>
          <w:fldChar w:fldCharType="separate"/>
        </w:r>
        <w:r>
          <w:t>5</w:t>
        </w:r>
        <w:r>
          <w:fldChar w:fldCharType="end"/>
        </w:r>
      </w:hyperlink>
    </w:p>
    <w:p>
      <w:pPr>
        <w:pStyle w:val="TOC2"/>
        <w:tabs>
          <w:tab w:val="right" w:leader="dot" w:pos="8306"/>
        </w:tabs>
      </w:pPr>
      <w:hyperlink w:anchor="_Toc4170" w:history="1">
        <w:r>
          <w:rPr>
            <w:rFonts w:ascii="仿宋" w:eastAsia="仿宋" w:hAnsi="仿宋" w:cs="仿宋" w:hint="eastAsia"/>
            <w:lang w:eastAsia="zh-CN"/>
          </w:rPr>
          <w:t>(一)、其他建筑装饰服务项目背景分析</w:t>
        </w:r>
        <w:r>
          <w:tab/>
        </w:r>
        <w:r>
          <w:fldChar w:fldCharType="begin"/>
        </w:r>
        <w:r>
          <w:instrText xml:space="preserve"> PAGEREF _Toc4170 \h </w:instrText>
        </w:r>
        <w:r>
          <w:fldChar w:fldCharType="separate"/>
        </w:r>
        <w:r>
          <w:t>5</w:t>
        </w:r>
        <w:r>
          <w:fldChar w:fldCharType="end"/>
        </w:r>
      </w:hyperlink>
    </w:p>
    <w:p>
      <w:pPr>
        <w:pStyle w:val="TOC2"/>
        <w:tabs>
          <w:tab w:val="right" w:leader="dot" w:pos="8306"/>
        </w:tabs>
      </w:pPr>
      <w:hyperlink w:anchor="_Toc14091" w:history="1">
        <w:r>
          <w:rPr>
            <w:rFonts w:ascii="仿宋" w:eastAsia="仿宋" w:hAnsi="仿宋" w:cs="仿宋" w:hint="eastAsia"/>
            <w:lang w:eastAsia="zh-CN"/>
          </w:rPr>
          <w:t>(二)、其他建筑装饰服务项目建设必要性分析</w:t>
        </w:r>
        <w:r>
          <w:tab/>
        </w:r>
        <w:r>
          <w:fldChar w:fldCharType="begin"/>
        </w:r>
        <w:r>
          <w:instrText xml:space="preserve"> PAGEREF _Toc14091 \h </w:instrText>
        </w:r>
        <w:r>
          <w:fldChar w:fldCharType="separate"/>
        </w:r>
        <w:r>
          <w:t>7</w:t>
        </w:r>
        <w:r>
          <w:fldChar w:fldCharType="end"/>
        </w:r>
      </w:hyperlink>
    </w:p>
    <w:p>
      <w:pPr>
        <w:pStyle w:val="TOC1"/>
        <w:tabs>
          <w:tab w:val="right" w:leader="dot" w:pos="8306"/>
        </w:tabs>
      </w:pPr>
      <w:hyperlink w:anchor="_Toc26408" w:history="1">
        <w:r>
          <w:rPr>
            <w:rFonts w:ascii="仿宋" w:eastAsia="仿宋" w:hAnsi="仿宋" w:cs="仿宋" w:hint="eastAsia"/>
            <w:lang w:eastAsia="zh-CN"/>
          </w:rPr>
          <w:t>三、其他建筑装饰服务项目文档管理</w:t>
        </w:r>
        <w:r>
          <w:tab/>
        </w:r>
        <w:r>
          <w:fldChar w:fldCharType="begin"/>
        </w:r>
        <w:r>
          <w:instrText xml:space="preserve"> PAGEREF _Toc26408 \h </w:instrText>
        </w:r>
        <w:r>
          <w:fldChar w:fldCharType="separate"/>
        </w:r>
        <w:r>
          <w:t>8</w:t>
        </w:r>
        <w:r>
          <w:fldChar w:fldCharType="end"/>
        </w:r>
      </w:hyperlink>
    </w:p>
    <w:p>
      <w:pPr>
        <w:pStyle w:val="TOC2"/>
        <w:tabs>
          <w:tab w:val="right" w:leader="dot" w:pos="8306"/>
        </w:tabs>
      </w:pPr>
      <w:hyperlink w:anchor="_Toc16355" w:history="1">
        <w:r>
          <w:rPr>
            <w:rFonts w:ascii="仿宋" w:eastAsia="仿宋" w:hAnsi="仿宋" w:cs="仿宋" w:hint="eastAsia"/>
            <w:lang w:eastAsia="zh-CN"/>
          </w:rPr>
          <w:t>(一)、文档编制与审查</w:t>
        </w:r>
        <w:r>
          <w:tab/>
        </w:r>
        <w:r>
          <w:fldChar w:fldCharType="begin"/>
        </w:r>
        <w:r>
          <w:instrText xml:space="preserve"> PAGEREF _Toc16355 \h </w:instrText>
        </w:r>
        <w:r>
          <w:fldChar w:fldCharType="separate"/>
        </w:r>
        <w:r>
          <w:t>8</w:t>
        </w:r>
        <w:r>
          <w:fldChar w:fldCharType="end"/>
        </w:r>
      </w:hyperlink>
    </w:p>
    <w:p>
      <w:pPr>
        <w:pStyle w:val="TOC2"/>
        <w:tabs>
          <w:tab w:val="right" w:leader="dot" w:pos="8306"/>
        </w:tabs>
      </w:pPr>
      <w:hyperlink w:anchor="_Toc14319" w:history="1">
        <w:r>
          <w:rPr>
            <w:rFonts w:ascii="仿宋" w:eastAsia="仿宋" w:hAnsi="仿宋" w:cs="仿宋" w:hint="eastAsia"/>
            <w:lang w:eastAsia="zh-CN"/>
          </w:rPr>
          <w:t>(二)、文档发布与分发</w:t>
        </w:r>
        <w:r>
          <w:tab/>
        </w:r>
        <w:r>
          <w:fldChar w:fldCharType="begin"/>
        </w:r>
        <w:r>
          <w:instrText xml:space="preserve"> PAGEREF _Toc14319 \h </w:instrText>
        </w:r>
        <w:r>
          <w:fldChar w:fldCharType="separate"/>
        </w:r>
        <w:r>
          <w:t>9</w:t>
        </w:r>
        <w:r>
          <w:fldChar w:fldCharType="end"/>
        </w:r>
      </w:hyperlink>
    </w:p>
    <w:p>
      <w:pPr>
        <w:pStyle w:val="TOC2"/>
        <w:tabs>
          <w:tab w:val="right" w:leader="dot" w:pos="8306"/>
        </w:tabs>
      </w:pPr>
      <w:hyperlink w:anchor="_Toc20672" w:history="1">
        <w:r>
          <w:rPr>
            <w:rFonts w:ascii="仿宋" w:eastAsia="仿宋" w:hAnsi="仿宋" w:cs="仿宋" w:hint="eastAsia"/>
            <w:lang w:eastAsia="zh-CN"/>
          </w:rPr>
          <w:t>(三)、文档存档与归档</w:t>
        </w:r>
        <w:r>
          <w:tab/>
        </w:r>
        <w:r>
          <w:fldChar w:fldCharType="begin"/>
        </w:r>
        <w:r>
          <w:instrText xml:space="preserve"> PAGEREF _Toc20672 \h </w:instrText>
        </w:r>
        <w:r>
          <w:fldChar w:fldCharType="separate"/>
        </w:r>
        <w:r>
          <w:t>10</w:t>
        </w:r>
        <w:r>
          <w:fldChar w:fldCharType="end"/>
        </w:r>
      </w:hyperlink>
    </w:p>
    <w:p>
      <w:pPr>
        <w:pStyle w:val="TOC1"/>
        <w:tabs>
          <w:tab w:val="right" w:leader="dot" w:pos="8306"/>
        </w:tabs>
      </w:pPr>
      <w:hyperlink w:anchor="_Toc11358" w:history="1">
        <w:r>
          <w:rPr>
            <w:rFonts w:ascii="仿宋" w:eastAsia="仿宋" w:hAnsi="仿宋" w:cs="仿宋" w:hint="eastAsia"/>
            <w:lang w:eastAsia="zh-CN"/>
          </w:rPr>
          <w:t>四、其他建筑装饰服务项目土建工程</w:t>
        </w:r>
        <w:r>
          <w:tab/>
        </w:r>
        <w:r>
          <w:fldChar w:fldCharType="begin"/>
        </w:r>
        <w:r>
          <w:instrText xml:space="preserve"> PAGEREF _Toc11358 \h </w:instrText>
        </w:r>
        <w:r>
          <w:fldChar w:fldCharType="separate"/>
        </w:r>
        <w:r>
          <w:t>12</w:t>
        </w:r>
        <w:r>
          <w:fldChar w:fldCharType="end"/>
        </w:r>
      </w:hyperlink>
    </w:p>
    <w:p>
      <w:pPr>
        <w:pStyle w:val="TOC2"/>
        <w:tabs>
          <w:tab w:val="right" w:leader="dot" w:pos="8306"/>
        </w:tabs>
      </w:pPr>
      <w:hyperlink w:anchor="_Toc27780" w:history="1">
        <w:r>
          <w:rPr>
            <w:rFonts w:ascii="仿宋" w:eastAsia="仿宋" w:hAnsi="仿宋" w:cs="仿宋" w:hint="eastAsia"/>
            <w:lang w:eastAsia="zh-CN"/>
          </w:rPr>
          <w:t>(一)、建筑工程设计原则</w:t>
        </w:r>
        <w:r>
          <w:tab/>
        </w:r>
        <w:r>
          <w:fldChar w:fldCharType="begin"/>
        </w:r>
        <w:r>
          <w:instrText xml:space="preserve"> PAGEREF _Toc27780 \h </w:instrText>
        </w:r>
        <w:r>
          <w:fldChar w:fldCharType="separate"/>
        </w:r>
        <w:r>
          <w:t>12</w:t>
        </w:r>
        <w:r>
          <w:fldChar w:fldCharType="end"/>
        </w:r>
      </w:hyperlink>
    </w:p>
    <w:p>
      <w:pPr>
        <w:pStyle w:val="TOC2"/>
        <w:tabs>
          <w:tab w:val="right" w:leader="dot" w:pos="8306"/>
        </w:tabs>
      </w:pPr>
      <w:hyperlink w:anchor="_Toc9088" w:history="1">
        <w:r>
          <w:rPr>
            <w:rFonts w:ascii="仿宋" w:eastAsia="仿宋" w:hAnsi="仿宋" w:cs="仿宋" w:hint="eastAsia"/>
            <w:lang w:eastAsia="zh-CN"/>
          </w:rPr>
          <w:t>(二)、土建工程设计年限及安全等级</w:t>
        </w:r>
        <w:r>
          <w:tab/>
        </w:r>
        <w:r>
          <w:fldChar w:fldCharType="begin"/>
        </w:r>
        <w:r>
          <w:instrText xml:space="preserve"> PAGEREF _Toc9088 \h </w:instrText>
        </w:r>
        <w:r>
          <w:fldChar w:fldCharType="separate"/>
        </w:r>
        <w:r>
          <w:t>13</w:t>
        </w:r>
        <w:r>
          <w:fldChar w:fldCharType="end"/>
        </w:r>
      </w:hyperlink>
    </w:p>
    <w:p>
      <w:pPr>
        <w:pStyle w:val="TOC2"/>
        <w:tabs>
          <w:tab w:val="right" w:leader="dot" w:pos="8306"/>
        </w:tabs>
      </w:pPr>
      <w:hyperlink w:anchor="_Toc1783" w:history="1">
        <w:r>
          <w:rPr>
            <w:rFonts w:ascii="仿宋" w:eastAsia="仿宋" w:hAnsi="仿宋" w:cs="仿宋" w:hint="eastAsia"/>
            <w:lang w:eastAsia="zh-CN"/>
          </w:rPr>
          <w:t>(三)、建筑工程设计总体要求</w:t>
        </w:r>
        <w:r>
          <w:tab/>
        </w:r>
        <w:r>
          <w:fldChar w:fldCharType="begin"/>
        </w:r>
        <w:r>
          <w:instrText xml:space="preserve"> PAGEREF _Toc1783 \h </w:instrText>
        </w:r>
        <w:r>
          <w:fldChar w:fldCharType="separate"/>
        </w:r>
        <w:r>
          <w:t>14</w:t>
        </w:r>
        <w:r>
          <w:fldChar w:fldCharType="end"/>
        </w:r>
      </w:hyperlink>
    </w:p>
    <w:p>
      <w:pPr>
        <w:pStyle w:val="TOC2"/>
        <w:tabs>
          <w:tab w:val="right" w:leader="dot" w:pos="8306"/>
        </w:tabs>
      </w:pPr>
      <w:hyperlink w:anchor="_Toc14141" w:history="1">
        <w:r>
          <w:rPr>
            <w:rFonts w:ascii="仿宋" w:eastAsia="仿宋" w:hAnsi="仿宋" w:cs="仿宋" w:hint="eastAsia"/>
            <w:lang w:eastAsia="zh-CN"/>
          </w:rPr>
          <w:t>(四)、土建工程建设指标</w:t>
        </w:r>
        <w:r>
          <w:tab/>
        </w:r>
        <w:r>
          <w:fldChar w:fldCharType="begin"/>
        </w:r>
        <w:r>
          <w:instrText xml:space="preserve"> PAGEREF _Toc14141 \h </w:instrText>
        </w:r>
        <w:r>
          <w:fldChar w:fldCharType="separate"/>
        </w:r>
        <w:r>
          <w:t>15</w:t>
        </w:r>
        <w:r>
          <w:fldChar w:fldCharType="end"/>
        </w:r>
      </w:hyperlink>
    </w:p>
    <w:p>
      <w:pPr>
        <w:pStyle w:val="TOC1"/>
        <w:tabs>
          <w:tab w:val="right" w:leader="dot" w:pos="8306"/>
        </w:tabs>
      </w:pPr>
      <w:hyperlink w:anchor="_Toc31386" w:history="1">
        <w:r>
          <w:rPr>
            <w:rFonts w:ascii="仿宋" w:eastAsia="仿宋" w:hAnsi="仿宋" w:cs="仿宋" w:hint="eastAsia"/>
            <w:lang w:eastAsia="zh-CN"/>
          </w:rPr>
          <w:t>五、其他建筑装饰服务项目概论</w:t>
        </w:r>
        <w:r>
          <w:tab/>
        </w:r>
        <w:r>
          <w:fldChar w:fldCharType="begin"/>
        </w:r>
        <w:r>
          <w:instrText xml:space="preserve"> PAGEREF _Toc31386 \h </w:instrText>
        </w:r>
        <w:r>
          <w:fldChar w:fldCharType="separate"/>
        </w:r>
        <w:r>
          <w:t>15</w:t>
        </w:r>
        <w:r>
          <w:fldChar w:fldCharType="end"/>
        </w:r>
      </w:hyperlink>
    </w:p>
    <w:p>
      <w:pPr>
        <w:pStyle w:val="TOC2"/>
        <w:tabs>
          <w:tab w:val="right" w:leader="dot" w:pos="8306"/>
        </w:tabs>
      </w:pPr>
      <w:hyperlink w:anchor="_Toc18280" w:history="1">
        <w:r>
          <w:rPr>
            <w:rFonts w:ascii="仿宋" w:eastAsia="仿宋" w:hAnsi="仿宋" w:cs="仿宋" w:hint="eastAsia"/>
            <w:lang w:eastAsia="zh-CN"/>
          </w:rPr>
          <w:t>(一)、其他建筑装饰服务项目概况</w:t>
        </w:r>
        <w:r>
          <w:tab/>
        </w:r>
        <w:r>
          <w:fldChar w:fldCharType="begin"/>
        </w:r>
        <w:r>
          <w:instrText xml:space="preserve"> PAGEREF _Toc18280 \h </w:instrText>
        </w:r>
        <w:r>
          <w:fldChar w:fldCharType="separate"/>
        </w:r>
        <w:r>
          <w:t>15</w:t>
        </w:r>
        <w:r>
          <w:fldChar w:fldCharType="end"/>
        </w:r>
      </w:hyperlink>
    </w:p>
    <w:p>
      <w:pPr>
        <w:pStyle w:val="TOC2"/>
        <w:tabs>
          <w:tab w:val="right" w:leader="dot" w:pos="8306"/>
        </w:tabs>
      </w:pPr>
      <w:hyperlink w:anchor="_Toc8701" w:history="1">
        <w:r>
          <w:rPr>
            <w:rFonts w:ascii="仿宋" w:eastAsia="仿宋" w:hAnsi="仿宋" w:cs="仿宋" w:hint="eastAsia"/>
            <w:lang w:eastAsia="zh-CN"/>
          </w:rPr>
          <w:t>(二)、其他建筑装饰服务项目目标</w:t>
        </w:r>
        <w:r>
          <w:tab/>
        </w:r>
        <w:r>
          <w:fldChar w:fldCharType="begin"/>
        </w:r>
        <w:r>
          <w:instrText xml:space="preserve"> PAGEREF _Toc8701 \h </w:instrText>
        </w:r>
        <w:r>
          <w:fldChar w:fldCharType="separate"/>
        </w:r>
        <w:r>
          <w:t>17</w:t>
        </w:r>
        <w:r>
          <w:fldChar w:fldCharType="end"/>
        </w:r>
      </w:hyperlink>
    </w:p>
    <w:p>
      <w:pPr>
        <w:pStyle w:val="TOC2"/>
        <w:tabs>
          <w:tab w:val="right" w:leader="dot" w:pos="8306"/>
        </w:tabs>
      </w:pPr>
      <w:hyperlink w:anchor="_Toc32304" w:history="1">
        <w:r>
          <w:rPr>
            <w:rFonts w:ascii="仿宋" w:eastAsia="仿宋" w:hAnsi="仿宋" w:cs="仿宋" w:hint="eastAsia"/>
            <w:lang w:eastAsia="zh-CN"/>
          </w:rPr>
          <w:t>(三)、其他建筑装饰服务项目提出的理由</w:t>
        </w:r>
        <w:r>
          <w:tab/>
        </w:r>
        <w:r>
          <w:fldChar w:fldCharType="begin"/>
        </w:r>
        <w:r>
          <w:instrText xml:space="preserve"> PAGEREF _Toc32304 \h </w:instrText>
        </w:r>
        <w:r>
          <w:fldChar w:fldCharType="separate"/>
        </w:r>
        <w:r>
          <w:t>18</w:t>
        </w:r>
        <w:r>
          <w:fldChar w:fldCharType="end"/>
        </w:r>
      </w:hyperlink>
    </w:p>
    <w:p>
      <w:pPr>
        <w:pStyle w:val="TOC2"/>
        <w:tabs>
          <w:tab w:val="right" w:leader="dot" w:pos="8306"/>
        </w:tabs>
      </w:pPr>
      <w:hyperlink w:anchor="_Toc22767" w:history="1">
        <w:r>
          <w:rPr>
            <w:rFonts w:ascii="仿宋" w:eastAsia="仿宋" w:hAnsi="仿宋" w:cs="仿宋" w:hint="eastAsia"/>
            <w:lang w:eastAsia="zh-CN"/>
          </w:rPr>
          <w:t>(四)、其他建筑装饰服务项目意义</w:t>
        </w:r>
        <w:r>
          <w:tab/>
        </w:r>
        <w:r>
          <w:fldChar w:fldCharType="begin"/>
        </w:r>
        <w:r>
          <w:instrText xml:space="preserve"> PAGEREF _Toc22767 \h </w:instrText>
        </w:r>
        <w:r>
          <w:fldChar w:fldCharType="separate"/>
        </w:r>
        <w:r>
          <w:t>20</w:t>
        </w:r>
        <w:r>
          <w:fldChar w:fldCharType="end"/>
        </w:r>
      </w:hyperlink>
    </w:p>
    <w:p>
      <w:pPr>
        <w:pStyle w:val="TOC2"/>
        <w:tabs>
          <w:tab w:val="right" w:leader="dot" w:pos="8306"/>
        </w:tabs>
      </w:pPr>
      <w:hyperlink w:anchor="_Toc8479" w:history="1">
        <w:r>
          <w:rPr>
            <w:rFonts w:ascii="仿宋" w:eastAsia="仿宋" w:hAnsi="仿宋" w:cs="仿宋" w:hint="eastAsia"/>
            <w:lang w:eastAsia="zh-CN"/>
          </w:rPr>
          <w:t>(五)、其他建筑装饰服务项目背景</w:t>
        </w:r>
        <w:r>
          <w:tab/>
        </w:r>
        <w:r>
          <w:fldChar w:fldCharType="begin"/>
        </w:r>
        <w:r>
          <w:instrText xml:space="preserve"> PAGEREF _Toc8479 \h </w:instrText>
        </w:r>
        <w:r>
          <w:fldChar w:fldCharType="separate"/>
        </w:r>
        <w:r>
          <w:t>21</w:t>
        </w:r>
        <w:r>
          <w:fldChar w:fldCharType="end"/>
        </w:r>
      </w:hyperlink>
    </w:p>
    <w:p>
      <w:pPr>
        <w:pStyle w:val="TOC1"/>
        <w:tabs>
          <w:tab w:val="right" w:leader="dot" w:pos="8306"/>
        </w:tabs>
      </w:pPr>
      <w:hyperlink w:anchor="_Toc3068" w:history="1">
        <w:r>
          <w:rPr>
            <w:rFonts w:ascii="仿宋" w:eastAsia="仿宋" w:hAnsi="仿宋" w:cs="仿宋" w:hint="eastAsia"/>
            <w:lang w:eastAsia="zh-CN"/>
          </w:rPr>
          <w:t>六、其他建筑装饰服务项目可持续发展</w:t>
        </w:r>
        <w:r>
          <w:tab/>
        </w:r>
        <w:r>
          <w:fldChar w:fldCharType="begin"/>
        </w:r>
        <w:r>
          <w:instrText xml:space="preserve"> PAGEREF _Toc3068 \h </w:instrText>
        </w:r>
        <w:r>
          <w:fldChar w:fldCharType="separate"/>
        </w:r>
        <w:r>
          <w:t>22</w:t>
        </w:r>
        <w:r>
          <w:fldChar w:fldCharType="end"/>
        </w:r>
      </w:hyperlink>
    </w:p>
    <w:p>
      <w:pPr>
        <w:pStyle w:val="TOC2"/>
        <w:tabs>
          <w:tab w:val="right" w:leader="dot" w:pos="8306"/>
        </w:tabs>
      </w:pPr>
      <w:hyperlink w:anchor="_Toc23307" w:history="1">
        <w:r>
          <w:rPr>
            <w:rFonts w:ascii="仿宋" w:eastAsia="仿宋" w:hAnsi="仿宋" w:cs="仿宋" w:hint="eastAsia"/>
            <w:lang w:eastAsia="zh-CN"/>
          </w:rPr>
          <w:t>(一)、可持续战略与实践</w:t>
        </w:r>
        <w:r>
          <w:tab/>
        </w:r>
        <w:r>
          <w:fldChar w:fldCharType="begin"/>
        </w:r>
        <w:r>
          <w:instrText xml:space="preserve"> PAGEREF _Toc23307 \h </w:instrText>
        </w:r>
        <w:r>
          <w:fldChar w:fldCharType="separate"/>
        </w:r>
        <w:r>
          <w:t>22</w:t>
        </w:r>
        <w:r>
          <w:fldChar w:fldCharType="end"/>
        </w:r>
      </w:hyperlink>
    </w:p>
    <w:p>
      <w:pPr>
        <w:pStyle w:val="TOC2"/>
        <w:tabs>
          <w:tab w:val="right" w:leader="dot" w:pos="8306"/>
        </w:tabs>
      </w:pPr>
      <w:hyperlink w:anchor="_Toc28954" w:history="1">
        <w:r>
          <w:rPr>
            <w:rFonts w:ascii="仿宋" w:eastAsia="仿宋" w:hAnsi="仿宋" w:cs="仿宋" w:hint="eastAsia"/>
            <w:lang w:eastAsia="zh-CN"/>
          </w:rPr>
          <w:t>(二)、环保与社会责任</w:t>
        </w:r>
        <w:r>
          <w:tab/>
        </w:r>
        <w:r>
          <w:fldChar w:fldCharType="begin"/>
        </w:r>
        <w:r>
          <w:instrText xml:space="preserve"> PAGEREF _Toc28954 \h </w:instrText>
        </w:r>
        <w:r>
          <w:fldChar w:fldCharType="separate"/>
        </w:r>
        <w:r>
          <w:t>23</w:t>
        </w:r>
        <w:r>
          <w:fldChar w:fldCharType="end"/>
        </w:r>
      </w:hyperlink>
    </w:p>
    <w:p>
      <w:pPr>
        <w:pStyle w:val="TOC1"/>
        <w:tabs>
          <w:tab w:val="right" w:leader="dot" w:pos="8306"/>
        </w:tabs>
      </w:pPr>
      <w:hyperlink w:anchor="_Toc20139" w:history="1">
        <w:r>
          <w:rPr>
            <w:rFonts w:ascii="仿宋" w:eastAsia="仿宋" w:hAnsi="仿宋" w:cs="仿宋" w:hint="eastAsia"/>
            <w:lang w:eastAsia="zh-CN"/>
          </w:rPr>
          <w:t>七、其他建筑装饰服务项目投资规划</w:t>
        </w:r>
        <w:r>
          <w:tab/>
        </w:r>
        <w:r>
          <w:fldChar w:fldCharType="begin"/>
        </w:r>
        <w:r>
          <w:instrText xml:space="preserve"> PAGEREF _Toc20139 \h </w:instrText>
        </w:r>
        <w:r>
          <w:fldChar w:fldCharType="separate"/>
        </w:r>
        <w:r>
          <w:t>24</w:t>
        </w:r>
        <w:r>
          <w:fldChar w:fldCharType="end"/>
        </w:r>
      </w:hyperlink>
    </w:p>
    <w:p>
      <w:pPr>
        <w:pStyle w:val="TOC2"/>
        <w:tabs>
          <w:tab w:val="right" w:leader="dot" w:pos="8306"/>
        </w:tabs>
      </w:pPr>
      <w:hyperlink w:anchor="_Toc6767" w:history="1">
        <w:r>
          <w:rPr>
            <w:rFonts w:ascii="仿宋" w:eastAsia="仿宋" w:hAnsi="仿宋" w:cs="仿宋" w:hint="eastAsia"/>
            <w:lang w:eastAsia="zh-CN"/>
          </w:rPr>
          <w:t>(一)、其他建筑装饰服务项目总投资估算</w:t>
        </w:r>
        <w:r>
          <w:tab/>
        </w:r>
        <w:r>
          <w:fldChar w:fldCharType="begin"/>
        </w:r>
        <w:r>
          <w:instrText xml:space="preserve"> PAGEREF _Toc6767 \h </w:instrText>
        </w:r>
        <w:r>
          <w:fldChar w:fldCharType="separate"/>
        </w:r>
        <w:r>
          <w:t>24</w:t>
        </w:r>
        <w:r>
          <w:fldChar w:fldCharType="end"/>
        </w:r>
      </w:hyperlink>
    </w:p>
    <w:p>
      <w:pPr>
        <w:pStyle w:val="TOC2"/>
        <w:tabs>
          <w:tab w:val="right" w:leader="dot" w:pos="8306"/>
        </w:tabs>
      </w:pPr>
      <w:hyperlink w:anchor="_Toc32425" w:history="1">
        <w:r>
          <w:rPr>
            <w:rFonts w:ascii="仿宋" w:eastAsia="仿宋" w:hAnsi="仿宋" w:cs="仿宋" w:hint="eastAsia"/>
            <w:lang w:eastAsia="zh-CN"/>
          </w:rPr>
          <w:t>(二)、资金筹措</w:t>
        </w:r>
        <w:r>
          <w:tab/>
        </w:r>
        <w:r>
          <w:fldChar w:fldCharType="begin"/>
        </w:r>
        <w:r>
          <w:instrText xml:space="preserve"> PAGEREF _Toc32425 \h </w:instrText>
        </w:r>
        <w:r>
          <w:fldChar w:fldCharType="separate"/>
        </w:r>
        <w:r>
          <w:t>25</w:t>
        </w:r>
        <w:r>
          <w:fldChar w:fldCharType="end"/>
        </w:r>
      </w:hyperlink>
    </w:p>
    <w:p>
      <w:pPr>
        <w:pStyle w:val="TOC1"/>
        <w:tabs>
          <w:tab w:val="right" w:leader="dot" w:pos="8306"/>
        </w:tabs>
      </w:pPr>
      <w:hyperlink w:anchor="_Toc23704" w:history="1">
        <w:r>
          <w:rPr>
            <w:rFonts w:ascii="仿宋" w:eastAsia="仿宋" w:hAnsi="仿宋" w:cs="仿宋" w:hint="eastAsia"/>
            <w:lang w:eastAsia="zh-CN"/>
          </w:rPr>
          <w:t>八、生产安全保护</w:t>
        </w:r>
        <w:r>
          <w:tab/>
        </w:r>
        <w:r>
          <w:fldChar w:fldCharType="begin"/>
        </w:r>
        <w:r>
          <w:instrText xml:space="preserve"> PAGEREF _Toc23704 \h </w:instrText>
        </w:r>
        <w:r>
          <w:fldChar w:fldCharType="separate"/>
        </w:r>
        <w:r>
          <w:t>26</w:t>
        </w:r>
        <w:r>
          <w:fldChar w:fldCharType="end"/>
        </w:r>
      </w:hyperlink>
    </w:p>
    <w:p>
      <w:pPr>
        <w:pStyle w:val="TOC2"/>
        <w:tabs>
          <w:tab w:val="right" w:leader="dot" w:pos="8306"/>
        </w:tabs>
      </w:pPr>
      <w:hyperlink w:anchor="_Toc16231" w:history="1">
        <w:r>
          <w:rPr>
            <w:rFonts w:ascii="仿宋" w:eastAsia="仿宋" w:hAnsi="仿宋" w:cs="仿宋" w:hint="eastAsia"/>
            <w:lang w:eastAsia="zh-CN"/>
          </w:rPr>
          <w:t>(一)、消防安全</w:t>
        </w:r>
        <w:r>
          <w:tab/>
        </w:r>
        <w:r>
          <w:fldChar w:fldCharType="begin"/>
        </w:r>
        <w:r>
          <w:instrText xml:space="preserve"> PAGEREF _Toc16231 \h </w:instrText>
        </w:r>
        <w:r>
          <w:fldChar w:fldCharType="separate"/>
        </w:r>
        <w:r>
          <w:t>26</w:t>
        </w:r>
        <w:r>
          <w:fldChar w:fldCharType="end"/>
        </w:r>
      </w:hyperlink>
    </w:p>
    <w:p>
      <w:pPr>
        <w:pStyle w:val="TOC2"/>
        <w:tabs>
          <w:tab w:val="right" w:leader="dot" w:pos="8306"/>
        </w:tabs>
      </w:pPr>
      <w:hyperlink w:anchor="_Toc3033" w:history="1">
        <w:r>
          <w:rPr>
            <w:rFonts w:ascii="仿宋" w:eastAsia="仿宋" w:hAnsi="仿宋" w:cs="仿宋" w:hint="eastAsia"/>
            <w:lang w:eastAsia="zh-CN"/>
          </w:rPr>
          <w:t>(二)、防火防爆总图布置措施</w:t>
        </w:r>
        <w:r>
          <w:tab/>
        </w:r>
        <w:r>
          <w:fldChar w:fldCharType="begin"/>
        </w:r>
        <w:r>
          <w:instrText xml:space="preserve"> PAGEREF _Toc3033 \h </w:instrText>
        </w:r>
        <w:r>
          <w:fldChar w:fldCharType="separate"/>
        </w:r>
        <w:r>
          <w:t>27</w:t>
        </w:r>
        <w:r>
          <w:fldChar w:fldCharType="end"/>
        </w:r>
      </w:hyperlink>
    </w:p>
    <w:p>
      <w:pPr>
        <w:pStyle w:val="TOC2"/>
        <w:tabs>
          <w:tab w:val="right" w:leader="dot" w:pos="8306"/>
        </w:tabs>
      </w:pPr>
      <w:hyperlink w:anchor="_Toc18387" w:history="1">
        <w:r>
          <w:rPr>
            <w:rFonts w:ascii="仿宋" w:eastAsia="仿宋" w:hAnsi="仿宋" w:cs="仿宋" w:hint="eastAsia"/>
            <w:lang w:eastAsia="zh-CN"/>
          </w:rPr>
          <w:t>(三)、自然灾害防范措施</w:t>
        </w:r>
        <w:r>
          <w:tab/>
        </w:r>
        <w:r>
          <w:fldChar w:fldCharType="begin"/>
        </w:r>
        <w:r>
          <w:instrText xml:space="preserve"> PAGEREF _Toc18387 \h </w:instrText>
        </w:r>
        <w:r>
          <w:fldChar w:fldCharType="separate"/>
        </w:r>
        <w:r>
          <w:t>28</w:t>
        </w:r>
        <w:r>
          <w:fldChar w:fldCharType="end"/>
        </w:r>
      </w:hyperlink>
    </w:p>
    <w:p>
      <w:pPr>
        <w:pStyle w:val="TOC2"/>
        <w:tabs>
          <w:tab w:val="right" w:leader="dot" w:pos="8306"/>
        </w:tabs>
      </w:pPr>
      <w:hyperlink w:anchor="_Toc28702" w:history="1">
        <w:r>
          <w:rPr>
            <w:rFonts w:ascii="仿宋" w:eastAsia="仿宋" w:hAnsi="仿宋" w:cs="仿宋" w:hint="eastAsia"/>
            <w:lang w:eastAsia="zh-CN"/>
          </w:rPr>
          <w:t>(四)、安全色及安全标志使用要求</w:t>
        </w:r>
        <w:r>
          <w:tab/>
        </w:r>
        <w:r>
          <w:fldChar w:fldCharType="begin"/>
        </w:r>
        <w:r>
          <w:instrText xml:space="preserve"> PAGEREF _Toc28702 \h </w:instrText>
        </w:r>
        <w:r>
          <w:fldChar w:fldCharType="separate"/>
        </w:r>
        <w:r>
          <w:t>29</w:t>
        </w:r>
        <w:r>
          <w:fldChar w:fldCharType="end"/>
        </w:r>
      </w:hyperlink>
    </w:p>
    <w:p>
      <w:pPr>
        <w:pStyle w:val="TOC2"/>
        <w:tabs>
          <w:tab w:val="right" w:leader="dot" w:pos="8306"/>
        </w:tabs>
      </w:pPr>
      <w:hyperlink w:anchor="_Toc25091" w:history="1">
        <w:r>
          <w:rPr>
            <w:rFonts w:ascii="仿宋" w:eastAsia="仿宋" w:hAnsi="仿宋" w:cs="仿宋" w:hint="eastAsia"/>
            <w:lang w:eastAsia="zh-CN"/>
          </w:rPr>
          <w:t>(五)、防尘防毒措施</w:t>
        </w:r>
        <w:r>
          <w:tab/>
        </w:r>
        <w:r>
          <w:fldChar w:fldCharType="begin"/>
        </w:r>
        <w:r>
          <w:instrText xml:space="preserve"> PAGEREF _Toc25091 \h </w:instrText>
        </w:r>
        <w:r>
          <w:fldChar w:fldCharType="separate"/>
        </w:r>
        <w:r>
          <w:t>30</w:t>
        </w:r>
        <w:r>
          <w:fldChar w:fldCharType="end"/>
        </w:r>
      </w:hyperlink>
    </w:p>
    <w:p>
      <w:pPr>
        <w:pStyle w:val="TOC2"/>
        <w:tabs>
          <w:tab w:val="right" w:leader="dot" w:pos="8306"/>
        </w:tabs>
      </w:pPr>
      <w:hyperlink w:anchor="_Toc3511" w:history="1">
        <w:r>
          <w:rPr>
            <w:rFonts w:ascii="仿宋" w:eastAsia="仿宋" w:hAnsi="仿宋" w:cs="仿宋" w:hint="eastAsia"/>
            <w:lang w:eastAsia="zh-CN"/>
          </w:rPr>
          <w:t>(六)、防静电、触电防护及防雷措施</w:t>
        </w:r>
        <w:r>
          <w:tab/>
        </w:r>
        <w:r>
          <w:fldChar w:fldCharType="begin"/>
        </w:r>
        <w:r>
          <w:instrText xml:space="preserve"> PAGEREF _Toc3511 \h </w:instrText>
        </w:r>
        <w:r>
          <w:fldChar w:fldCharType="separate"/>
        </w:r>
        <w:r>
          <w:t>31</w:t>
        </w:r>
        <w:r>
          <w:fldChar w:fldCharType="end"/>
        </w:r>
      </w:hyperlink>
    </w:p>
    <w:p>
      <w:pPr>
        <w:pStyle w:val="TOC2"/>
        <w:tabs>
          <w:tab w:val="right" w:leader="dot" w:pos="8306"/>
        </w:tabs>
      </w:pPr>
      <w:hyperlink w:anchor="_Toc356" w:history="1">
        <w:r>
          <w:rPr>
            <w:rFonts w:ascii="仿宋" w:eastAsia="仿宋" w:hAnsi="仿宋" w:cs="仿宋" w:hint="eastAsia"/>
            <w:lang w:eastAsia="zh-CN"/>
          </w:rPr>
          <w:t>(七)、机械设备安全保障措施</w:t>
        </w:r>
        <w:r>
          <w:tab/>
        </w:r>
        <w:r>
          <w:fldChar w:fldCharType="begin"/>
        </w:r>
        <w:r>
          <w:instrText xml:space="preserve"> PAGEREF _Toc356 \h </w:instrText>
        </w:r>
        <w:r>
          <w:fldChar w:fldCharType="separate"/>
        </w:r>
        <w:r>
          <w:t>33</w:t>
        </w:r>
        <w:r>
          <w:fldChar w:fldCharType="end"/>
        </w:r>
      </w:hyperlink>
    </w:p>
    <w:p>
      <w:pPr>
        <w:pStyle w:val="TOC1"/>
        <w:tabs>
          <w:tab w:val="right" w:leader="dot" w:pos="8306"/>
        </w:tabs>
      </w:pPr>
      <w:hyperlink w:anchor="_Toc4398" w:history="1">
        <w:r>
          <w:rPr>
            <w:rFonts w:ascii="仿宋" w:eastAsia="仿宋" w:hAnsi="仿宋" w:cs="仿宋" w:hint="eastAsia"/>
            <w:lang w:eastAsia="zh-CN"/>
          </w:rPr>
          <w:t>九、其他建筑装饰服务项目创新与研发</w:t>
        </w:r>
        <w:r>
          <w:tab/>
        </w:r>
        <w:r>
          <w:fldChar w:fldCharType="begin"/>
        </w:r>
        <w:r>
          <w:instrText xml:space="preserve"> PAGEREF _Toc4398 \h </w:instrText>
        </w:r>
        <w:r>
          <w:fldChar w:fldCharType="separate"/>
        </w:r>
        <w:r>
          <w:t>34</w:t>
        </w:r>
        <w:r>
          <w:fldChar w:fldCharType="end"/>
        </w:r>
      </w:hyperlink>
    </w:p>
    <w:p>
      <w:pPr>
        <w:pStyle w:val="TOC2"/>
        <w:tabs>
          <w:tab w:val="right" w:leader="dot" w:pos="8306"/>
        </w:tabs>
      </w:pPr>
      <w:hyperlink w:anchor="_Toc29644" w:history="1">
        <w:r>
          <w:rPr>
            <w:rFonts w:ascii="仿宋" w:eastAsia="仿宋" w:hAnsi="仿宋" w:cs="仿宋" w:hint="eastAsia"/>
            <w:lang w:eastAsia="zh-CN"/>
          </w:rPr>
          <w:t>(一)、创新策略与方向</w:t>
        </w:r>
        <w:r>
          <w:tab/>
        </w:r>
        <w:r>
          <w:fldChar w:fldCharType="begin"/>
        </w:r>
        <w:r>
          <w:instrText xml:space="preserve"> PAGEREF _Toc29644 \h </w:instrText>
        </w:r>
        <w:r>
          <w:fldChar w:fldCharType="separate"/>
        </w:r>
        <w:r>
          <w:t>34</w:t>
        </w:r>
        <w:r>
          <w:fldChar w:fldCharType="end"/>
        </w:r>
      </w:hyperlink>
    </w:p>
    <w:p>
      <w:pPr>
        <w:pStyle w:val="TOC2"/>
        <w:tabs>
          <w:tab w:val="right" w:leader="dot" w:pos="8306"/>
        </w:tabs>
      </w:pPr>
      <w:hyperlink w:anchor="_Toc24243" w:history="1">
        <w:r>
          <w:rPr>
            <w:rFonts w:ascii="仿宋" w:eastAsia="仿宋" w:hAnsi="仿宋" w:cs="仿宋" w:hint="eastAsia"/>
            <w:lang w:eastAsia="zh-CN"/>
          </w:rPr>
          <w:t>(二)、研发规划与投入</w:t>
        </w:r>
        <w:r>
          <w:tab/>
        </w:r>
        <w:r>
          <w:fldChar w:fldCharType="begin"/>
        </w:r>
        <w:r>
          <w:instrText xml:space="preserve"> PAGEREF _Toc24243 \h </w:instrText>
        </w:r>
        <w:r>
          <w:fldChar w:fldCharType="separate"/>
        </w:r>
        <w:r>
          <w:t>35</w:t>
        </w:r>
        <w:r>
          <w:fldChar w:fldCharType="end"/>
        </w:r>
      </w:hyperlink>
    </w:p>
    <w:p>
      <w:pPr>
        <w:pStyle w:val="TOC1"/>
        <w:tabs>
          <w:tab w:val="right" w:leader="dot" w:pos="8306"/>
        </w:tabs>
      </w:pPr>
      <w:hyperlink w:anchor="_Toc19371" w:history="1">
        <w:r>
          <w:rPr>
            <w:rFonts w:ascii="仿宋" w:eastAsia="仿宋" w:hAnsi="仿宋" w:cs="仿宋" w:hint="eastAsia"/>
            <w:lang w:eastAsia="zh-CN"/>
          </w:rPr>
          <w:t>十、其他建筑装饰服务项目人力资源管理</w:t>
        </w:r>
        <w:r>
          <w:tab/>
        </w:r>
        <w:r>
          <w:fldChar w:fldCharType="begin"/>
        </w:r>
        <w:r>
          <w:instrText xml:space="preserve"> PAGEREF _Toc19371 \h </w:instrText>
        </w:r>
        <w:r>
          <w:fldChar w:fldCharType="separate"/>
        </w:r>
        <w:r>
          <w:t>37</w:t>
        </w:r>
        <w:r>
          <w:fldChar w:fldCharType="end"/>
        </w:r>
      </w:hyperlink>
    </w:p>
    <w:p>
      <w:pPr>
        <w:pStyle w:val="TOC2"/>
        <w:tabs>
          <w:tab w:val="right" w:leader="dot" w:pos="8306"/>
        </w:tabs>
      </w:pPr>
      <w:hyperlink w:anchor="_Toc2537" w:history="1">
        <w:r>
          <w:rPr>
            <w:rFonts w:ascii="仿宋" w:eastAsia="仿宋" w:hAnsi="仿宋" w:cs="仿宋" w:hint="eastAsia"/>
            <w:lang w:eastAsia="zh-CN"/>
          </w:rPr>
          <w:t>(一)、建立健全的预算管理制度</w:t>
        </w:r>
        <w:r>
          <w:tab/>
        </w:r>
        <w:r>
          <w:fldChar w:fldCharType="begin"/>
        </w:r>
        <w:r>
          <w:instrText xml:space="preserve"> PAGEREF _Toc2537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05" w:history="1">
        <w:r>
          <w:rPr>
            <w:rFonts w:ascii="仿宋" w:eastAsia="仿宋" w:hAnsi="仿宋" w:cs="仿宋" w:hint="eastAsia"/>
            <w:lang w:eastAsia="zh-CN"/>
          </w:rPr>
          <w:t>(二)、加强资金流动监控</w:t>
        </w:r>
        <w:r>
          <w:tab/>
        </w:r>
        <w:r>
          <w:fldChar w:fldCharType="begin"/>
        </w:r>
        <w:r>
          <w:instrText xml:space="preserve"> PAGEREF _Toc21805 \h </w:instrText>
        </w:r>
        <w:r>
          <w:fldChar w:fldCharType="separate"/>
        </w:r>
        <w:r>
          <w:t>39</w:t>
        </w:r>
        <w:r>
          <w:fldChar w:fldCharType="end"/>
        </w:r>
      </w:hyperlink>
    </w:p>
    <w:p>
      <w:pPr>
        <w:pStyle w:val="TOC2"/>
        <w:tabs>
          <w:tab w:val="right" w:leader="dot" w:pos="8306"/>
        </w:tabs>
      </w:pPr>
      <w:hyperlink w:anchor="_Toc24858" w:history="1">
        <w:r>
          <w:rPr>
            <w:rFonts w:ascii="仿宋" w:eastAsia="仿宋" w:hAnsi="仿宋" w:cs="仿宋" w:hint="eastAsia"/>
            <w:lang w:eastAsia="zh-CN"/>
          </w:rPr>
          <w:t>(三)、制定完善的风险控制机制</w:t>
        </w:r>
        <w:r>
          <w:tab/>
        </w:r>
        <w:r>
          <w:fldChar w:fldCharType="begin"/>
        </w:r>
        <w:r>
          <w:instrText xml:space="preserve"> PAGEREF _Toc24858 \h </w:instrText>
        </w:r>
        <w:r>
          <w:fldChar w:fldCharType="separate"/>
        </w:r>
        <w:r>
          <w:t>40</w:t>
        </w:r>
        <w:r>
          <w:fldChar w:fldCharType="end"/>
        </w:r>
      </w:hyperlink>
    </w:p>
    <w:p>
      <w:pPr>
        <w:pStyle w:val="TOC2"/>
        <w:tabs>
          <w:tab w:val="right" w:leader="dot" w:pos="8306"/>
        </w:tabs>
      </w:pPr>
      <w:hyperlink w:anchor="_Toc13585" w:history="1">
        <w:r>
          <w:rPr>
            <w:rFonts w:ascii="仿宋" w:eastAsia="仿宋" w:hAnsi="仿宋" w:cs="仿宋" w:hint="eastAsia"/>
            <w:lang w:eastAsia="zh-CN"/>
          </w:rPr>
          <w:t>(四)、优化成本管理</w:t>
        </w:r>
        <w:r>
          <w:tab/>
        </w:r>
        <w:r>
          <w:fldChar w:fldCharType="begin"/>
        </w:r>
        <w:r>
          <w:instrText xml:space="preserve"> PAGEREF _Toc13585 \h </w:instrText>
        </w:r>
        <w:r>
          <w:fldChar w:fldCharType="separate"/>
        </w:r>
        <w:r>
          <w:t>42</w:t>
        </w:r>
        <w:r>
          <w:fldChar w:fldCharType="end"/>
        </w:r>
      </w:hyperlink>
    </w:p>
    <w:p>
      <w:pPr>
        <w:pStyle w:val="TOC1"/>
        <w:tabs>
          <w:tab w:val="right" w:leader="dot" w:pos="8306"/>
        </w:tabs>
      </w:pPr>
      <w:hyperlink w:anchor="_Toc20260" w:history="1">
        <w:r>
          <w:rPr>
            <w:rFonts w:ascii="仿宋" w:eastAsia="仿宋" w:hAnsi="仿宋" w:cs="仿宋" w:hint="eastAsia"/>
            <w:lang w:eastAsia="zh-CN"/>
          </w:rPr>
          <w:t>十一、其他建筑装饰服务项目经营效益</w:t>
        </w:r>
        <w:r>
          <w:tab/>
        </w:r>
        <w:r>
          <w:fldChar w:fldCharType="begin"/>
        </w:r>
        <w:r>
          <w:instrText xml:space="preserve"> PAGEREF _Toc20260 \h </w:instrText>
        </w:r>
        <w:r>
          <w:fldChar w:fldCharType="separate"/>
        </w:r>
        <w:r>
          <w:t>43</w:t>
        </w:r>
        <w:r>
          <w:fldChar w:fldCharType="end"/>
        </w:r>
      </w:hyperlink>
    </w:p>
    <w:p>
      <w:pPr>
        <w:pStyle w:val="TOC2"/>
        <w:tabs>
          <w:tab w:val="right" w:leader="dot" w:pos="8306"/>
        </w:tabs>
      </w:pPr>
      <w:hyperlink w:anchor="_Toc1910" w:history="1">
        <w:r>
          <w:rPr>
            <w:rFonts w:ascii="仿宋" w:eastAsia="仿宋" w:hAnsi="仿宋" w:cs="仿宋" w:hint="eastAsia"/>
            <w:lang w:eastAsia="zh-CN"/>
          </w:rPr>
          <w:t>(一)、经济评价财务测算</w:t>
        </w:r>
        <w:r>
          <w:tab/>
        </w:r>
        <w:r>
          <w:fldChar w:fldCharType="begin"/>
        </w:r>
        <w:r>
          <w:instrText xml:space="preserve"> PAGEREF _Toc1910 \h </w:instrText>
        </w:r>
        <w:r>
          <w:fldChar w:fldCharType="separate"/>
        </w:r>
        <w:r>
          <w:t>43</w:t>
        </w:r>
        <w:r>
          <w:fldChar w:fldCharType="end"/>
        </w:r>
      </w:hyperlink>
    </w:p>
    <w:p>
      <w:pPr>
        <w:pStyle w:val="TOC2"/>
        <w:tabs>
          <w:tab w:val="right" w:leader="dot" w:pos="8306"/>
        </w:tabs>
      </w:pPr>
      <w:hyperlink w:anchor="_Toc12688" w:history="1">
        <w:r>
          <w:rPr>
            <w:rFonts w:ascii="仿宋" w:eastAsia="仿宋" w:hAnsi="仿宋" w:cs="仿宋" w:hint="eastAsia"/>
            <w:lang w:eastAsia="zh-CN"/>
          </w:rPr>
          <w:t>(二)、其他建筑装饰服务项目盈利能力分析</w:t>
        </w:r>
        <w:r>
          <w:tab/>
        </w:r>
        <w:r>
          <w:fldChar w:fldCharType="begin"/>
        </w:r>
        <w:r>
          <w:instrText xml:space="preserve"> PAGEREF _Toc12688 \h </w:instrText>
        </w:r>
        <w:r>
          <w:fldChar w:fldCharType="separate"/>
        </w:r>
        <w:r>
          <w:t>44</w:t>
        </w:r>
        <w:r>
          <w:fldChar w:fldCharType="end"/>
        </w:r>
      </w:hyperlink>
    </w:p>
    <w:p>
      <w:pPr>
        <w:pStyle w:val="TOC1"/>
        <w:tabs>
          <w:tab w:val="right" w:leader="dot" w:pos="8306"/>
        </w:tabs>
      </w:pPr>
      <w:hyperlink w:anchor="_Toc17916" w:history="1">
        <w:r>
          <w:rPr>
            <w:rFonts w:ascii="仿宋" w:eastAsia="仿宋" w:hAnsi="仿宋" w:cs="仿宋" w:hint="eastAsia"/>
            <w:lang w:eastAsia="zh-CN"/>
          </w:rPr>
          <w:t>十二、其他建筑装饰服务项目环境影响分析</w:t>
        </w:r>
        <w:r>
          <w:tab/>
        </w:r>
        <w:r>
          <w:fldChar w:fldCharType="begin"/>
        </w:r>
        <w:r>
          <w:instrText xml:space="preserve"> PAGEREF _Toc17916 \h </w:instrText>
        </w:r>
        <w:r>
          <w:fldChar w:fldCharType="separate"/>
        </w:r>
        <w:r>
          <w:t>45</w:t>
        </w:r>
        <w:r>
          <w:fldChar w:fldCharType="end"/>
        </w:r>
      </w:hyperlink>
    </w:p>
    <w:p>
      <w:pPr>
        <w:pStyle w:val="TOC2"/>
        <w:tabs>
          <w:tab w:val="right" w:leader="dot" w:pos="8306"/>
        </w:tabs>
      </w:pPr>
      <w:hyperlink w:anchor="_Toc27837" w:history="1">
        <w:r>
          <w:rPr>
            <w:rFonts w:ascii="仿宋" w:eastAsia="仿宋" w:hAnsi="仿宋" w:cs="仿宋" w:hint="eastAsia"/>
            <w:lang w:eastAsia="zh-CN"/>
          </w:rPr>
          <w:t>(一)、建设区域环境质量现状</w:t>
        </w:r>
        <w:r>
          <w:tab/>
        </w:r>
        <w:r>
          <w:fldChar w:fldCharType="begin"/>
        </w:r>
        <w:r>
          <w:instrText xml:space="preserve"> PAGEREF _Toc27837 \h </w:instrText>
        </w:r>
        <w:r>
          <w:fldChar w:fldCharType="separate"/>
        </w:r>
        <w:r>
          <w:t>45</w:t>
        </w:r>
        <w:r>
          <w:fldChar w:fldCharType="end"/>
        </w:r>
      </w:hyperlink>
    </w:p>
    <w:p>
      <w:pPr>
        <w:pStyle w:val="TOC2"/>
        <w:tabs>
          <w:tab w:val="right" w:leader="dot" w:pos="8306"/>
        </w:tabs>
      </w:pPr>
      <w:hyperlink w:anchor="_Toc14301" w:history="1">
        <w:r>
          <w:rPr>
            <w:rFonts w:ascii="仿宋" w:eastAsia="仿宋" w:hAnsi="仿宋" w:cs="仿宋" w:hint="eastAsia"/>
            <w:lang w:eastAsia="zh-CN"/>
          </w:rPr>
          <w:t>(二)、建设期环境保护</w:t>
        </w:r>
        <w:r>
          <w:tab/>
        </w:r>
        <w:r>
          <w:fldChar w:fldCharType="begin"/>
        </w:r>
        <w:r>
          <w:instrText xml:space="preserve"> PAGEREF _Toc14301 \h </w:instrText>
        </w:r>
        <w:r>
          <w:fldChar w:fldCharType="separate"/>
        </w:r>
        <w:r>
          <w:t>46</w:t>
        </w:r>
        <w:r>
          <w:fldChar w:fldCharType="end"/>
        </w:r>
      </w:hyperlink>
    </w:p>
    <w:p>
      <w:pPr>
        <w:pStyle w:val="TOC2"/>
        <w:tabs>
          <w:tab w:val="right" w:leader="dot" w:pos="8306"/>
        </w:tabs>
      </w:pPr>
      <w:hyperlink w:anchor="_Toc5635" w:history="1">
        <w:r>
          <w:rPr>
            <w:rFonts w:ascii="仿宋" w:eastAsia="仿宋" w:hAnsi="仿宋" w:cs="仿宋" w:hint="eastAsia"/>
            <w:lang w:eastAsia="zh-CN"/>
          </w:rPr>
          <w:t>(三)、运营期环境保护</w:t>
        </w:r>
        <w:r>
          <w:tab/>
        </w:r>
        <w:r>
          <w:fldChar w:fldCharType="begin"/>
        </w:r>
        <w:r>
          <w:instrText xml:space="preserve"> PAGEREF _Toc5635 \h </w:instrText>
        </w:r>
        <w:r>
          <w:fldChar w:fldCharType="separate"/>
        </w:r>
        <w:r>
          <w:t>48</w:t>
        </w:r>
        <w:r>
          <w:fldChar w:fldCharType="end"/>
        </w:r>
      </w:hyperlink>
    </w:p>
    <w:p>
      <w:pPr>
        <w:pStyle w:val="TOC2"/>
        <w:tabs>
          <w:tab w:val="right" w:leader="dot" w:pos="8306"/>
        </w:tabs>
      </w:pPr>
      <w:hyperlink w:anchor="_Toc1011" w:history="1">
        <w:r>
          <w:rPr>
            <w:rFonts w:ascii="仿宋" w:eastAsia="仿宋" w:hAnsi="仿宋" w:cs="仿宋" w:hint="eastAsia"/>
            <w:lang w:eastAsia="zh-CN"/>
          </w:rPr>
          <w:t>(四)、其他建筑装饰服务项目建设对区域经济的影响</w:t>
        </w:r>
        <w:r>
          <w:tab/>
        </w:r>
        <w:r>
          <w:fldChar w:fldCharType="begin"/>
        </w:r>
        <w:r>
          <w:instrText xml:space="preserve"> PAGEREF _Toc1011 \h </w:instrText>
        </w:r>
        <w:r>
          <w:fldChar w:fldCharType="separate"/>
        </w:r>
        <w:r>
          <w:t>49</w:t>
        </w:r>
        <w:r>
          <w:fldChar w:fldCharType="end"/>
        </w:r>
      </w:hyperlink>
    </w:p>
    <w:p>
      <w:pPr>
        <w:pStyle w:val="TOC2"/>
        <w:tabs>
          <w:tab w:val="right" w:leader="dot" w:pos="8306"/>
        </w:tabs>
      </w:pPr>
      <w:hyperlink w:anchor="_Toc3119" w:history="1">
        <w:r>
          <w:rPr>
            <w:rFonts w:ascii="仿宋" w:eastAsia="仿宋" w:hAnsi="仿宋" w:cs="仿宋" w:hint="eastAsia"/>
            <w:lang w:eastAsia="zh-CN"/>
          </w:rPr>
          <w:t>(五)、废弃物处理</w:t>
        </w:r>
        <w:r>
          <w:tab/>
        </w:r>
        <w:r>
          <w:fldChar w:fldCharType="begin"/>
        </w:r>
        <w:r>
          <w:instrText xml:space="preserve"> PAGEREF _Toc3119 \h </w:instrText>
        </w:r>
        <w:r>
          <w:fldChar w:fldCharType="separate"/>
        </w:r>
        <w:r>
          <w:t>51</w:t>
        </w:r>
        <w:r>
          <w:fldChar w:fldCharType="end"/>
        </w:r>
      </w:hyperlink>
    </w:p>
    <w:p>
      <w:pPr>
        <w:pStyle w:val="TOC2"/>
        <w:tabs>
          <w:tab w:val="right" w:leader="dot" w:pos="8306"/>
        </w:tabs>
      </w:pPr>
      <w:hyperlink w:anchor="_Toc31683" w:history="1">
        <w:r>
          <w:rPr>
            <w:rFonts w:ascii="仿宋" w:eastAsia="仿宋" w:hAnsi="仿宋" w:cs="仿宋" w:hint="eastAsia"/>
            <w:lang w:eastAsia="zh-CN"/>
          </w:rPr>
          <w:t>(六)、特殊环境影响分析</w:t>
        </w:r>
        <w:r>
          <w:tab/>
        </w:r>
        <w:r>
          <w:fldChar w:fldCharType="begin"/>
        </w:r>
        <w:r>
          <w:instrText xml:space="preserve"> PAGEREF _Toc31683 \h </w:instrText>
        </w:r>
        <w:r>
          <w:fldChar w:fldCharType="separate"/>
        </w:r>
        <w:r>
          <w:t>52</w:t>
        </w:r>
        <w:r>
          <w:fldChar w:fldCharType="end"/>
        </w:r>
      </w:hyperlink>
    </w:p>
    <w:p>
      <w:pPr>
        <w:pStyle w:val="TOC2"/>
        <w:tabs>
          <w:tab w:val="right" w:leader="dot" w:pos="8306"/>
        </w:tabs>
      </w:pPr>
      <w:hyperlink w:anchor="_Toc22749" w:history="1">
        <w:r>
          <w:rPr>
            <w:rFonts w:ascii="仿宋" w:eastAsia="仿宋" w:hAnsi="仿宋" w:cs="仿宋" w:hint="eastAsia"/>
            <w:lang w:eastAsia="zh-CN"/>
          </w:rPr>
          <w:t>(七)、清洁生产</w:t>
        </w:r>
        <w:r>
          <w:tab/>
        </w:r>
        <w:r>
          <w:fldChar w:fldCharType="begin"/>
        </w:r>
        <w:r>
          <w:instrText xml:space="preserve"> PAGEREF _Toc22749 \h </w:instrText>
        </w:r>
        <w:r>
          <w:fldChar w:fldCharType="separate"/>
        </w:r>
        <w:r>
          <w:t>54</w:t>
        </w:r>
        <w:r>
          <w:fldChar w:fldCharType="end"/>
        </w:r>
      </w:hyperlink>
    </w:p>
    <w:p>
      <w:pPr>
        <w:pStyle w:val="TOC2"/>
        <w:tabs>
          <w:tab w:val="right" w:leader="dot" w:pos="8306"/>
        </w:tabs>
      </w:pPr>
      <w:hyperlink w:anchor="_Toc12290" w:history="1">
        <w:r>
          <w:rPr>
            <w:rFonts w:ascii="仿宋" w:eastAsia="仿宋" w:hAnsi="仿宋" w:cs="仿宋" w:hint="eastAsia"/>
            <w:lang w:eastAsia="zh-CN"/>
          </w:rPr>
          <w:t>(八)、环境保护综合评价</w:t>
        </w:r>
        <w:r>
          <w:tab/>
        </w:r>
        <w:r>
          <w:fldChar w:fldCharType="begin"/>
        </w:r>
        <w:r>
          <w:instrText xml:space="preserve"> PAGEREF _Toc12290 \h </w:instrText>
        </w:r>
        <w:r>
          <w:fldChar w:fldCharType="separate"/>
        </w:r>
        <w:r>
          <w:t>55</w:t>
        </w:r>
        <w:r>
          <w:fldChar w:fldCharType="end"/>
        </w:r>
      </w:hyperlink>
    </w:p>
    <w:p>
      <w:pPr>
        <w:pStyle w:val="TOC1"/>
        <w:tabs>
          <w:tab w:val="right" w:leader="dot" w:pos="8306"/>
        </w:tabs>
      </w:pPr>
      <w:hyperlink w:anchor="_Toc18789" w:history="1">
        <w:r>
          <w:rPr>
            <w:rFonts w:ascii="仿宋" w:eastAsia="仿宋" w:hAnsi="仿宋" w:cs="仿宋" w:hint="eastAsia"/>
            <w:lang w:eastAsia="zh-CN"/>
          </w:rPr>
          <w:t>十三、风险识别与分类</w:t>
        </w:r>
        <w:r>
          <w:tab/>
        </w:r>
        <w:r>
          <w:fldChar w:fldCharType="begin"/>
        </w:r>
        <w:r>
          <w:instrText xml:space="preserve"> PAGEREF _Toc18789 \h </w:instrText>
        </w:r>
        <w:r>
          <w:fldChar w:fldCharType="separate"/>
        </w:r>
        <w:r>
          <w:t>56</w:t>
        </w:r>
        <w:r>
          <w:fldChar w:fldCharType="end"/>
        </w:r>
      </w:hyperlink>
    </w:p>
    <w:p>
      <w:pPr>
        <w:pStyle w:val="TOC2"/>
        <w:tabs>
          <w:tab w:val="right" w:leader="dot" w:pos="8306"/>
        </w:tabs>
      </w:pPr>
      <w:hyperlink w:anchor="_Toc8760" w:history="1">
        <w:r>
          <w:rPr>
            <w:rFonts w:ascii="仿宋" w:eastAsia="仿宋" w:hAnsi="仿宋" w:cs="仿宋" w:hint="eastAsia"/>
            <w:lang w:eastAsia="zh-CN"/>
          </w:rPr>
          <w:t>(一)、风险识别</w:t>
        </w:r>
        <w:r>
          <w:tab/>
        </w:r>
        <w:r>
          <w:fldChar w:fldCharType="begin"/>
        </w:r>
        <w:r>
          <w:instrText xml:space="preserve"> PAGEREF _Toc8760 \h </w:instrText>
        </w:r>
        <w:r>
          <w:fldChar w:fldCharType="separate"/>
        </w:r>
        <w:r>
          <w:t>56</w:t>
        </w:r>
        <w:r>
          <w:fldChar w:fldCharType="end"/>
        </w:r>
      </w:hyperlink>
    </w:p>
    <w:p>
      <w:pPr>
        <w:pStyle w:val="TOC2"/>
        <w:tabs>
          <w:tab w:val="right" w:leader="dot" w:pos="8306"/>
        </w:tabs>
      </w:pPr>
      <w:hyperlink w:anchor="_Toc25726" w:history="1">
        <w:r>
          <w:rPr>
            <w:rFonts w:ascii="仿宋" w:eastAsia="仿宋" w:hAnsi="仿宋" w:cs="仿宋" w:hint="eastAsia"/>
            <w:lang w:eastAsia="zh-CN"/>
          </w:rPr>
          <w:t>(二)、风险分类</w:t>
        </w:r>
        <w:r>
          <w:tab/>
        </w:r>
        <w:r>
          <w:fldChar w:fldCharType="begin"/>
        </w:r>
        <w:r>
          <w:instrText xml:space="preserve"> PAGEREF _Toc25726 \h </w:instrText>
        </w:r>
        <w:r>
          <w:fldChar w:fldCharType="separate"/>
        </w:r>
        <w:r>
          <w:t>58</w:t>
        </w:r>
        <w:r>
          <w:fldChar w:fldCharType="end"/>
        </w:r>
      </w:hyperlink>
    </w:p>
    <w:p>
      <w:pPr>
        <w:pStyle w:val="TOC1"/>
        <w:tabs>
          <w:tab w:val="right" w:leader="dot" w:pos="8306"/>
        </w:tabs>
      </w:pPr>
      <w:hyperlink w:anchor="_Toc17504" w:history="1">
        <w:r>
          <w:rPr>
            <w:rFonts w:ascii="仿宋" w:eastAsia="仿宋" w:hAnsi="仿宋" w:cs="仿宋" w:hint="eastAsia"/>
            <w:lang w:eastAsia="zh-CN"/>
          </w:rPr>
          <w:t>十四、利益相关者分析与沟通计划</w:t>
        </w:r>
        <w:r>
          <w:tab/>
        </w:r>
        <w:r>
          <w:fldChar w:fldCharType="begin"/>
        </w:r>
        <w:r>
          <w:instrText xml:space="preserve"> PAGEREF _Toc17504 \h </w:instrText>
        </w:r>
        <w:r>
          <w:fldChar w:fldCharType="separate"/>
        </w:r>
        <w:r>
          <w:t>60</w:t>
        </w:r>
        <w:r>
          <w:fldChar w:fldCharType="end"/>
        </w:r>
      </w:hyperlink>
    </w:p>
    <w:p>
      <w:pPr>
        <w:pStyle w:val="TOC2"/>
        <w:tabs>
          <w:tab w:val="right" w:leader="dot" w:pos="8306"/>
        </w:tabs>
      </w:pPr>
      <w:hyperlink w:anchor="_Toc18892" w:history="1">
        <w:r>
          <w:rPr>
            <w:rFonts w:ascii="仿宋" w:eastAsia="仿宋" w:hAnsi="仿宋" w:cs="仿宋" w:hint="eastAsia"/>
            <w:lang w:eastAsia="zh-CN"/>
          </w:rPr>
          <w:t>(一)、利益相关者分析</w:t>
        </w:r>
        <w:r>
          <w:tab/>
        </w:r>
        <w:r>
          <w:fldChar w:fldCharType="begin"/>
        </w:r>
        <w:r>
          <w:instrText xml:space="preserve"> PAGEREF _Toc18892 \h </w:instrText>
        </w:r>
        <w:r>
          <w:fldChar w:fldCharType="separate"/>
        </w:r>
        <w:r>
          <w:t>60</w:t>
        </w:r>
        <w:r>
          <w:fldChar w:fldCharType="end"/>
        </w:r>
      </w:hyperlink>
    </w:p>
    <w:p>
      <w:pPr>
        <w:pStyle w:val="TOC2"/>
        <w:tabs>
          <w:tab w:val="right" w:leader="dot" w:pos="8306"/>
        </w:tabs>
      </w:pPr>
      <w:hyperlink w:anchor="_Toc16064" w:history="1">
        <w:r>
          <w:rPr>
            <w:rFonts w:ascii="仿宋" w:eastAsia="仿宋" w:hAnsi="仿宋" w:cs="仿宋" w:hint="eastAsia"/>
            <w:lang w:eastAsia="zh-CN"/>
          </w:rPr>
          <w:t>(二)、沟通计划</w:t>
        </w:r>
        <w:r>
          <w:tab/>
        </w:r>
        <w:r>
          <w:fldChar w:fldCharType="begin"/>
        </w:r>
        <w:r>
          <w:instrText xml:space="preserve"> PAGEREF _Toc16064 \h </w:instrText>
        </w:r>
        <w:r>
          <w:fldChar w:fldCharType="separate"/>
        </w:r>
        <w:r>
          <w:t>61</w:t>
        </w:r>
        <w:r>
          <w:fldChar w:fldCharType="end"/>
        </w:r>
      </w:hyperlink>
    </w:p>
    <w:p>
      <w:pPr>
        <w:pStyle w:val="TOC1"/>
        <w:tabs>
          <w:tab w:val="right" w:leader="dot" w:pos="8306"/>
        </w:tabs>
      </w:pPr>
      <w:hyperlink w:anchor="_Toc13033" w:history="1">
        <w:r>
          <w:rPr>
            <w:rFonts w:ascii="仿宋" w:eastAsia="仿宋" w:hAnsi="仿宋" w:cs="仿宋" w:hint="eastAsia"/>
            <w:lang w:eastAsia="zh-CN"/>
          </w:rPr>
          <w:t>十五、其他建筑装饰服务项目变更管理</w:t>
        </w:r>
        <w:r>
          <w:tab/>
        </w:r>
        <w:r>
          <w:fldChar w:fldCharType="begin"/>
        </w:r>
        <w:r>
          <w:instrText xml:space="preserve"> PAGEREF _Toc13033 \h </w:instrText>
        </w:r>
        <w:r>
          <w:fldChar w:fldCharType="separate"/>
        </w:r>
        <w:r>
          <w:t>62</w:t>
        </w:r>
        <w:r>
          <w:fldChar w:fldCharType="end"/>
        </w:r>
      </w:hyperlink>
    </w:p>
    <w:p>
      <w:pPr>
        <w:pStyle w:val="TOC2"/>
        <w:tabs>
          <w:tab w:val="right" w:leader="dot" w:pos="8306"/>
        </w:tabs>
      </w:pPr>
      <w:hyperlink w:anchor="_Toc30031" w:history="1">
        <w:r>
          <w:rPr>
            <w:rFonts w:ascii="仿宋" w:eastAsia="仿宋" w:hAnsi="仿宋" w:cs="仿宋" w:hint="eastAsia"/>
            <w:lang w:eastAsia="zh-CN"/>
          </w:rPr>
          <w:t>(一)、变更申请与评估</w:t>
        </w:r>
        <w:r>
          <w:tab/>
        </w:r>
        <w:r>
          <w:fldChar w:fldCharType="begin"/>
        </w:r>
        <w:r>
          <w:instrText xml:space="preserve"> PAGEREF _Toc30031 \h </w:instrText>
        </w:r>
        <w:r>
          <w:fldChar w:fldCharType="separate"/>
        </w:r>
        <w:r>
          <w:t>62</w:t>
        </w:r>
        <w:r>
          <w:fldChar w:fldCharType="end"/>
        </w:r>
      </w:hyperlink>
    </w:p>
    <w:p>
      <w:pPr>
        <w:pStyle w:val="TOC2"/>
        <w:tabs>
          <w:tab w:val="right" w:leader="dot" w:pos="8306"/>
        </w:tabs>
      </w:pPr>
      <w:hyperlink w:anchor="_Toc18860" w:history="1">
        <w:r>
          <w:rPr>
            <w:rFonts w:ascii="仿宋" w:eastAsia="仿宋" w:hAnsi="仿宋" w:cs="仿宋" w:hint="eastAsia"/>
            <w:lang w:eastAsia="zh-CN"/>
          </w:rPr>
          <w:t>(二)、变更实施与控制</w:t>
        </w:r>
        <w:r>
          <w:tab/>
        </w:r>
        <w:r>
          <w:fldChar w:fldCharType="begin"/>
        </w:r>
        <w:r>
          <w:instrText xml:space="preserve"> PAGEREF _Toc18860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1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1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其他建筑装饰服务项目的主要产品是XXXX，预计年产值为XXX万元。这一产品在市场中占据着重要的地位，其广泛的应用范围使得该其他建筑装饰服务项目的市场前景非常广阔。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其他建筑装饰服务项目的xxx产品作为重要的原材料之一，将在多个领域发挥关键作用。其在建筑、交通、能源等方面的广泛应用将为整个产业链提供强大的支持，形成产业协同效应。其他建筑装饰服务项目的年产值XXX万XXX万XXX万万元不仅反映了其在市场上的巨大潜力，更预示着它对国民经济的积极贡献。这种关联度高、涉及面广的产业关系，使得该其他建筑装饰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总征地面积为XXXX平方米，相当于约XX.XX亩，其中净用地面积为XXXX平方米，红线范围内相当于约XX.XX亩。这一用地规模充分考虑了其他建筑装饰服务项目的建设需求，保障了其他建筑装饰服务项目在合适的空间内得以充分发展。其他建筑装饰服务项目规划的总建筑面积为XXXX平方米，其中主体工程建设占XXXX平方米，计容建筑面积达XXXX平方米。预计建筑工程的投资将达到XXXX万元，为其他建筑装饰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计划购置的设备共计XXXX台（套），设备购置费用为XXXX万元。这一设备购置计划充分考虑到其他建筑装饰服务项目的生产需求和技术要求，确保了其他建筑装饰服务项目在生产运营中具备先进的技术装备和高效的生产能力。设备的合理配置将为其他建筑装饰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计划总投资为XXXX万元，预计年实现营业收入为XXXX万元。这一产能规模的设定旨在确保其他建筑装饰服务项目能够在投资与回报之间取得平衡，实现长期可持续的发展。其他建筑装饰服务项目的总投资充分考虑到各个方面的需求，包括用地建设、设备购置等多个环节，以确保其他建筑装饰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140"/>
      <w:r>
        <w:rPr>
          <w:rFonts w:ascii="仿宋" w:eastAsia="仿宋" w:hAnsi="仿宋" w:cs="仿宋" w:hint="eastAsia"/>
          <w:sz w:val="28"/>
          <w:lang w:eastAsia="zh-CN"/>
        </w:rPr>
        <w:t>二、其他建筑装饰服务项目建设背景及必要性分析</w:t>
      </w:r>
      <w:bookmarkEnd w:id="5"/>
    </w:p>
    <w:p>
      <w:pPr>
        <w:pStyle w:val="Heading2"/>
        <w:rPr>
          <w:rFonts w:ascii="仿宋" w:eastAsia="仿宋" w:hAnsi="仿宋" w:cs="仿宋" w:hint="eastAsia"/>
          <w:lang w:eastAsia="zh-CN"/>
        </w:rPr>
      </w:pPr>
      <w:bookmarkStart w:id="6" w:name="_Toc4170"/>
      <w:r>
        <w:rPr>
          <w:rFonts w:ascii="仿宋" w:eastAsia="仿宋" w:hAnsi="仿宋" w:cs="仿宋" w:hint="eastAsia"/>
          <w:lang w:eastAsia="zh-CN"/>
        </w:rPr>
        <w:t>(一)、其他建筑装饰服务项目背景分析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建筑装饰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建筑装饰服务项目在这个潮流中的定位。同时，我们将关注行业内涌现的新兴机遇，以便其他建筑装饰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建筑装饰服务项目提供了强大的发展动力。我们将聚焦于行业内最新的技术发展趋势，包括但不限于人工智能、大数据分析、物联网等领域。通过深度的技术研究，我们将确保其他建筑装饰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建筑装饰服务项目发展的源泉。我们将投入更多的精力对市场需求进行深入剖析，超越表面的需求，深入挖掘潜在的市场痛点和机遇。通过对市场需求的细致了解，其他建筑装饰服务项目将更有针对性地设计解决方案，满足市场的多样化需求，从而更好地促进其他建筑装饰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建筑装饰服务项目战略至关重要。我们将对竞争态势进行更为深入的分析，包括但不限于市场份额、产品特点、客户满意度等多个维度。通过深度的竞争分析，其他建筑装饰服务项目将能够更准确地把握市场脉搏，制定具有竞争力的其他建筑装饰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其他建筑装饰服务项目的发展具有直接的影响。我们将进行更为全面的法规和政策分析，了解行业发展中的潜在法律风险和合规挑战。通过充分了解和遵守相关法规，其他建筑装饰服务项目将确保在法律框架内合法合规运营，为其他建筑装饰服务项目的稳健发展提供有力支持。</w:t>
      </w:r>
    </w:p>
    <w:p>
      <w:pPr>
        <w:pStyle w:val="Heading2"/>
        <w:ind w:firstLine="560" w:firstLineChars="200"/>
        <w:rPr>
          <w:rFonts w:ascii="仿宋" w:eastAsia="仿宋" w:hAnsi="仿宋" w:cs="仿宋" w:hint="eastAsia"/>
          <w:sz w:val="28"/>
          <w:lang w:eastAsia="zh-CN"/>
        </w:rPr>
      </w:pPr>
      <w:bookmarkStart w:id="7" w:name="_Toc14091"/>
      <w:r>
        <w:rPr>
          <w:rFonts w:ascii="仿宋" w:eastAsia="仿宋" w:hAnsi="仿宋" w:cs="仿宋" w:hint="eastAsia"/>
          <w:sz w:val="28"/>
          <w:lang w:eastAsia="zh-CN"/>
        </w:rPr>
        <w:t>(二)、其他建筑装饰服务项目建设必要性分析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建设的迫切性源于对行业发展趋势的深刻洞察。我们正处于一个行业变革的时代，科技创新、数字化转型成为企业发展的关键动力。其他建筑装饰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建设不仅仅是为了跟上潮流，更是为了通过技术创新推动企业的持续发展。通过引入先进的技术和解决方案，其他建筑装饰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建筑装饰服务项目的建设成为必然选择，通过提高产品质量、拓展服务领域，从而在竞争中获得更多的机会。其他建筑装饰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建筑装饰服务项目建设的必要性体现在对客户需求更精准的满足。通过其他建筑装饰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建设的背后是对企业持续创新的追求。只有通过不断创新，企业才能在竞争中立于不败之地。其他建筑装饰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408"/>
      <w:r>
        <w:rPr>
          <w:rFonts w:ascii="仿宋" w:eastAsia="仿宋" w:hAnsi="仿宋" w:cs="仿宋" w:hint="eastAsia"/>
          <w:sz w:val="28"/>
          <w:lang w:eastAsia="zh-CN"/>
        </w:rPr>
        <w:t>三、其他建筑装饰服务项目文档管理</w:t>
      </w:r>
      <w:bookmarkEnd w:id="8"/>
    </w:p>
    <w:p>
      <w:pPr>
        <w:pStyle w:val="Heading2"/>
        <w:rPr>
          <w:rFonts w:ascii="仿宋" w:eastAsia="仿宋" w:hAnsi="仿宋" w:cs="仿宋" w:hint="eastAsia"/>
          <w:lang w:eastAsia="zh-CN"/>
        </w:rPr>
      </w:pPr>
      <w:bookmarkStart w:id="9" w:name="_Toc1635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其他建筑装饰服务项目高度重视文档的质量和准确性，以支持其他建筑装饰服务项目的各项活动和决策。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他建筑装饰服务项目文档的编制始于其他建筑装饰服务项目计划的初期，我们制定了详细的文档编制计划，明确了每个文档的内容、格式和编写责任人。在其他建筑装饰服务项目启动阶段，我们首先编制了其他建筑装饰服务项目章程，明确定义了其他建筑装饰服务项目的目标、范围、风险等关键要素。随后，其他建筑装饰服务项目团队根据计划陆续编制了需求文档、设计文档、测试文档等各类文档，确保其他建筑装饰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建筑装饰服务项目管理中的重要环节，旨在确保其他建筑装饰服务项目文档符合质量标准和其他建筑装饰服务项目需求。在其他建筑装饰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建筑装饰服务项目相关利益方和专业领域的专家对文档进行独立审查。这有助于获取更全面、客观的反馈，确保其他建筑装饰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在文档编制与审查方面建立了严格的管理机制，通过规范的流程和多维度的审查，确保其他建筑装饰服务项目文档的质量、准确性和可靠性，为其他建筑装饰服务项目的顺利推进提供了有力支持。</w:t>
      </w:r>
    </w:p>
    <w:p>
      <w:pPr>
        <w:pStyle w:val="Heading2"/>
        <w:ind w:firstLine="560" w:firstLineChars="200"/>
        <w:rPr>
          <w:rFonts w:ascii="仿宋" w:eastAsia="仿宋" w:hAnsi="仿宋" w:cs="仿宋" w:hint="eastAsia"/>
          <w:sz w:val="28"/>
          <w:lang w:eastAsia="zh-CN"/>
        </w:rPr>
      </w:pPr>
      <w:bookmarkStart w:id="10" w:name="_Toc1431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在其他建筑装饰服务项目中，我们致力于优化文档发布与分发过程，以确保信息的高效传递和团队间协作的顺畅进行。以下是我们采取的关键优化策略：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我们通过多渠道发布文档，包括电子邮件、其他建筑装饰服务项目管理平台、内部网站等，以满足不同团队成员的偏好和需求。多渠道发布确保了信息的全面覆盖。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我们采用了精细的权限控制，确保只有授权人员可以访问敏感信息。这种安全措施保护了其他建筑装饰服务项目文档的机密性，防止了未经授权的信息泄露。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67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其他建筑装饰服务项目生命周期中一个至关重要的环节，直接关系到其他建筑装饰服务项目信息的长期保存和历史记录的完整性。在其他建筑装饰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358"/>
      <w:r>
        <w:rPr>
          <w:rFonts w:ascii="仿宋" w:eastAsia="仿宋" w:hAnsi="仿宋" w:cs="仿宋" w:hint="eastAsia"/>
          <w:sz w:val="28"/>
          <w:lang w:eastAsia="zh-CN"/>
        </w:rPr>
        <w:t>四、其他建筑装饰服务项目土建工程</w:t>
      </w:r>
      <w:bookmarkEnd w:id="12"/>
    </w:p>
    <w:p>
      <w:pPr>
        <w:pStyle w:val="Heading2"/>
        <w:rPr>
          <w:rFonts w:ascii="仿宋" w:eastAsia="仿宋" w:hAnsi="仿宋" w:cs="仿宋" w:hint="eastAsia"/>
          <w:lang w:eastAsia="zh-CN"/>
        </w:rPr>
      </w:pPr>
      <w:bookmarkStart w:id="13" w:name="_Toc2778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在其他建筑装饰服务项目的建筑工程设计中，我们将秉承一系列重要的设计原则，以确保其他建筑装饰服务项目建筑在功能、美观、可持续性等方面达到最佳效果。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首要原则是确保建筑的功能性得到最大化的发挥。我们将充分理解其他建筑装饰服务项目的实际需求，合理布局各个功能区域，保证建筑在满足业务需求的同时，提供高效的工作环境。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在建筑设计中，我们将综合考虑建设和运营成本。通过精细的经济效益分析，确保设计方案在高效利用资源的同时，对其他建筑装饰服务项目的长期盈利能力有积极的贡献。</w:t>
      </w:r>
    </w:p>
    <w:p>
      <w:pPr>
        <w:pStyle w:val="Heading2"/>
        <w:ind w:firstLine="560" w:firstLineChars="200"/>
        <w:rPr>
          <w:rFonts w:ascii="仿宋" w:eastAsia="仿宋" w:hAnsi="仿宋" w:cs="仿宋" w:hint="eastAsia"/>
          <w:sz w:val="28"/>
          <w:lang w:eastAsia="zh-CN"/>
        </w:rPr>
      </w:pPr>
      <w:bookmarkStart w:id="14" w:name="_Toc908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建筑装饰服务项目的土建工程设计中，我们将精准设定设计年限，结合其他建筑装饰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建筑装饰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78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其他建筑装饰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建筑装饰服务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建筑装饰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14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本期工程其他建筑装饰服务项目预计总建筑面积XXX平方米，其中：计容建筑面积XXX平方米，计划建筑工程投资XX万元，占其他建筑装饰服务项目总投资的XX%。</w:t>
      </w:r>
    </w:p>
    <w:p>
      <w:pPr>
        <w:pStyle w:val="Heading1"/>
        <w:ind w:firstLine="560" w:firstLineChars="200"/>
        <w:rPr>
          <w:rFonts w:ascii="仿宋" w:eastAsia="仿宋" w:hAnsi="仿宋" w:cs="仿宋" w:hint="eastAsia"/>
          <w:sz w:val="28"/>
          <w:lang w:eastAsia="zh-CN"/>
        </w:rPr>
      </w:pPr>
      <w:bookmarkStart w:id="17" w:name="_Toc31386"/>
      <w:r>
        <w:rPr>
          <w:rFonts w:ascii="仿宋" w:eastAsia="仿宋" w:hAnsi="仿宋" w:cs="仿宋" w:hint="eastAsia"/>
          <w:sz w:val="28"/>
          <w:lang w:eastAsia="zh-CN"/>
        </w:rPr>
        <w:t>五、其他建筑装饰服务项目概论</w:t>
      </w:r>
      <w:bookmarkEnd w:id="17"/>
    </w:p>
    <w:p>
      <w:pPr>
        <w:pStyle w:val="Heading2"/>
        <w:rPr>
          <w:rFonts w:ascii="仿宋" w:eastAsia="仿宋" w:hAnsi="仿宋" w:cs="仿宋" w:hint="eastAsia"/>
          <w:lang w:eastAsia="zh-CN"/>
        </w:rPr>
      </w:pPr>
      <w:bookmarkStart w:id="18" w:name="_Toc18280"/>
      <w:r>
        <w:rPr>
          <w:rFonts w:ascii="仿宋" w:eastAsia="仿宋" w:hAnsi="仿宋" w:cs="仿宋" w:hint="eastAsia"/>
          <w:lang w:eastAsia="zh-CN"/>
        </w:rPr>
        <w:t>(一)、其他建筑装饰服务项目概况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的起源追溯至对市场的深入洞察。市场的不断演变与变革为其他建筑装饰服务项目提供了难得的机遇。当前市场存在的需求缺口和变革的大环境共同构成了其他建筑装饰服务项目的背景。这个其他建筑装饰服务项目旨在充分利用市场机遇，填补行业中尚未满足的需求，为客户提供全新的解决方案。市场的变革和需求的增长使得这个其他建筑装饰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其他建筑装饰服务项目名称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正式命名为其他建筑装饰服务。这个名称不仅仅是一个标识，更代表了其他建筑装饰服务项目的核心理念和愿景。它蕴含着其他建筑装饰服务项目所要解决问题的关键字，具有强烈的表达和辨识度，为其他建筑装饰服务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其他建筑装饰服务项目目标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的核心目标是提供一种全新、高效的解决方案，满足客户日益增长的需求。其他建筑装饰服务项目追求的不仅仅是满足市场需求，更是在市场中获得卓越的竞争优势。通过不断提升产品或服务的质量和创新水平，其他建筑装饰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其他建筑装饰服务项目范围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全面涵盖了产品研发、制造、市场推广和售后服务，确保从产品设计到最终用户体验的全方位关注。这一全面的其他建筑装饰服务项目范围是为了确保其他建筑装饰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其他建筑装饰服务项目时间表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其他建筑装饰服务项目计划在未来18个月内完成，包括研发、测试、市场试点和正式推出等不同阶段。这个时间表的合理设计是为了确保其他建筑装饰服务项目各个阶段的顺利推进，以便按时交付高质量的成果。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其他建筑装饰服务项目预算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装饰服务项目总预算估算为XX百万美元，主要分配在研发、市场推广、人员培训和运营等方面。这一充足的预算为其他建筑装饰服务项目提供了充足的资源，确保其他建筑装饰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其他建筑装饰服务项目风险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https://d.book118.com/576030020202010055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其他建筑装饰服务项目规划设计蓝图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A2991"/>
    <w:rsid w:val="5ACA29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3002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2024-02-28T14:46:00Z</dcterms:created>
  <dcterms:modified xsi:type="dcterms:W3CDTF">2024-02-28T14:46:38Z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A4FBACA93D5A4982888FA86166D3C053_11</vt:lpwstr>
  </property>
  <property fmtid="{D5CDD505-2E9C-101B-9397-08002B2CF9AE}" pid="3" name="KSOProductBuildVer">
    <vt:lpwstr>2052-12.1.0.16388</vt:lpwstr>
  </property>
</Properties>
</file>