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甲基戊烯聚合物行业相关公司筹备报告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3" w:history="1">
        <w:r>
          <w:rPr>
            <w:rFonts w:ascii="仿宋" w:eastAsia="仿宋" w:hAnsi="仿宋" w:cs="仿宋" w:hint="eastAsia"/>
            <w:lang w:eastAsia="zh-CN"/>
          </w:rPr>
          <w:t>一、甲基戊烯聚合物项目概况</w:t>
        </w:r>
        <w:r>
          <w:tab/>
        </w:r>
        <w:r>
          <w:fldChar w:fldCharType="begin"/>
        </w:r>
        <w:r>
          <w:instrText xml:space="preserve"> PAGEREF _Toc20983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_Toc12386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8" w:history="1">
        <w:r>
          <w:rPr>
            <w:rFonts w:ascii="仿宋" w:eastAsia="仿宋" w:hAnsi="仿宋" w:cs="仿宋" w:hint="eastAsia"/>
            <w:lang w:eastAsia="zh-CN"/>
          </w:rPr>
          <w:t>(二)、甲基戊烯聚合物项目提出的理由</w:t>
        </w:r>
        <w:r>
          <w:tab/>
        </w:r>
        <w:r>
          <w:fldChar w:fldCharType="begin"/>
        </w:r>
        <w:r>
          <w:instrText xml:space="preserve"> PAGEREF _Toc12318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(三)、甲基戊烯聚合物项目选址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_Toc21464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_Toc29088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3" w:history="1">
        <w:r>
          <w:rPr>
            <w:rFonts w:ascii="仿宋" w:eastAsia="仿宋" w:hAnsi="仿宋" w:cs="仿宋" w:hint="eastAsia"/>
            <w:lang w:eastAsia="zh-CN"/>
          </w:rPr>
          <w:t>(六)、甲基戊烯聚合物项目投资</w:t>
        </w:r>
        <w:r>
          <w:tab/>
        </w:r>
        <w:r>
          <w:fldChar w:fldCharType="begin"/>
        </w:r>
        <w:r>
          <w:instrText xml:space="preserve"> PAGEREF _Toc24833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7" w:history="1">
        <w:r>
          <w:rPr>
            <w:rFonts w:ascii="仿宋" w:eastAsia="仿宋" w:hAnsi="仿宋" w:cs="仿宋" w:hint="eastAsia"/>
            <w:lang w:eastAsia="zh-CN"/>
          </w:rPr>
          <w:t>(七)、甲基戊烯聚合物项目进度规划</w:t>
        </w:r>
        <w:r>
          <w:tab/>
        </w:r>
        <w:r>
          <w:fldChar w:fldCharType="begin"/>
        </w:r>
        <w:r>
          <w:instrText xml:space="preserve"> PAGEREF _Toc27047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_Toc30856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" w:history="1">
        <w:r>
          <w:rPr>
            <w:rFonts w:ascii="仿宋" w:eastAsia="仿宋" w:hAnsi="仿宋" w:cs="仿宋" w:hint="eastAsia"/>
            <w:lang w:eastAsia="zh-CN"/>
          </w:rPr>
          <w:t>(九)、甲基戊烯聚合物项目综合评价</w:t>
        </w:r>
        <w:r>
          <w:tab/>
        </w:r>
        <w:r>
          <w:fldChar w:fldCharType="begin"/>
        </w:r>
        <w:r>
          <w:instrText xml:space="preserve"> PAGEREF _Toc2522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_Toc30809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_Toc28907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4" w:history="1">
        <w:r>
          <w:rPr>
            <w:rFonts w:ascii="仿宋" w:eastAsia="仿宋" w:hAnsi="仿宋" w:cs="仿宋" w:hint="eastAsia"/>
            <w:lang w:eastAsia="zh-CN"/>
          </w:rPr>
          <w:t>(一)、甲基戊烯聚合物项目选址原则</w:t>
        </w:r>
        <w:r>
          <w:tab/>
        </w:r>
        <w:r>
          <w:fldChar w:fldCharType="begin"/>
        </w:r>
        <w:r>
          <w:instrText xml:space="preserve"> PAGEREF _Toc6964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_Toc5959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_Toc19832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_Toc6681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(五)、甲基戊烯聚合物项目选址综合评价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eastAsia="zh-CN"/>
          </w:rPr>
          <w:t>四、甲基戊烯聚合物筹建公司基本信息</w:t>
        </w:r>
        <w:r>
          <w:tab/>
        </w:r>
        <w:r>
          <w:fldChar w:fldCharType="begin"/>
        </w:r>
        <w:r>
          <w:instrText xml:space="preserve"> PAGEREF _Toc1150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_Toc18839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_Toc3548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_Toc8418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_Toc25422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_Toc19403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_Toc5854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_Toc16573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_Toc4761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_Toc31084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_Toc22384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8" w:history="1">
        <w:r>
          <w:rPr>
            <w:rFonts w:ascii="仿宋" w:eastAsia="仿宋" w:hAnsi="仿宋" w:cs="仿宋" w:hint="eastAsia"/>
            <w:lang w:eastAsia="zh-CN"/>
          </w:rPr>
          <w:t>(五)、甲基戊烯聚合物项目总投资</w:t>
        </w:r>
        <w:r>
          <w:tab/>
        </w:r>
        <w:r>
          <w:fldChar w:fldCharType="begin"/>
        </w:r>
        <w:r>
          <w:instrText xml:space="preserve"> PAGEREF _Toc20188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4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_Toc6498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_Toc14306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_Toc7307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_Toc6629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_Toc21477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_Toc12289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_Toc22366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_Toc32507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7" w:history="1">
        <w:r>
          <w:rPr>
            <w:rFonts w:ascii="仿宋" w:eastAsia="仿宋" w:hAnsi="仿宋" w:cs="仿宋" w:hint="eastAsia"/>
            <w:lang w:eastAsia="zh-CN"/>
          </w:rPr>
          <w:t>(一)、甲基戊烯聚合物项目进度安排</w:t>
        </w:r>
        <w:r>
          <w:tab/>
        </w:r>
        <w:r>
          <w:fldChar w:fldCharType="begin"/>
        </w:r>
        <w:r>
          <w:instrText xml:space="preserve"> PAGEREF _Toc29997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(二)、甲基戊烯聚合物项目实施保障措施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eastAsia="zh-CN"/>
          </w:rPr>
          <w:t>九、甲基戊烯聚合物项目经济效益</w:t>
        </w:r>
        <w:r>
          <w:tab/>
        </w:r>
        <w:r>
          <w:fldChar w:fldCharType="begin"/>
        </w:r>
        <w:r>
          <w:instrText xml:space="preserve"> PAGEREF _Toc22051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_Toc10598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_Toc16926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7" w:history="1">
        <w:r>
          <w:rPr>
            <w:rFonts w:ascii="仿宋" w:eastAsia="仿宋" w:hAnsi="仿宋" w:cs="仿宋" w:hint="eastAsia"/>
            <w:lang w:eastAsia="zh-CN"/>
          </w:rPr>
          <w:t>(三)、甲基戊烯聚合物项目盈利能力分析</w:t>
        </w:r>
        <w:r>
          <w:tab/>
        </w:r>
        <w:r>
          <w:fldChar w:fldCharType="begin"/>
        </w:r>
        <w:r>
          <w:instrText xml:space="preserve"> PAGEREF _Toc24547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_Toc12413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_Toc23519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_Toc26953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_Toc24455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_Toc4089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1" w:history="1">
        <w:r>
          <w:rPr>
            <w:rFonts w:ascii="仿宋" w:eastAsia="仿宋" w:hAnsi="仿宋" w:cs="仿宋" w:hint="eastAsia"/>
            <w:lang w:eastAsia="zh-CN"/>
          </w:rPr>
          <w:t>(二)、合作甲基戊烯聚合物项目</w:t>
        </w:r>
        <w:r>
          <w:tab/>
        </w:r>
        <w:r>
          <w:fldChar w:fldCharType="begin"/>
        </w:r>
        <w:r>
          <w:instrText xml:space="preserve"> PAGEREF _Toc25511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(一)、社会责任甲基戊烯聚合物项目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_Toc4905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_Toc14232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_Toc6015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_Toc10546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_Toc2133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_Toc4679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8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_Toc2785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83"/>
      <w:r>
        <w:rPr>
          <w:rFonts w:ascii="仿宋" w:eastAsia="仿宋" w:hAnsi="仿宋" w:cs="仿宋" w:hint="eastAsia"/>
          <w:sz w:val="28"/>
          <w:lang w:eastAsia="zh-CN"/>
        </w:rPr>
        <w:t>一、甲基戊烯聚合物项目概况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38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318"/>
      <w:r>
        <w:rPr>
          <w:rFonts w:ascii="仿宋" w:eastAsia="仿宋" w:hAnsi="仿宋" w:cs="仿宋" w:hint="eastAsia"/>
          <w:sz w:val="28"/>
          <w:lang w:eastAsia="zh-CN"/>
        </w:rPr>
        <w:t>(二)、甲基戊烯聚合物项目提出的理由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甲基戊烯聚合物项目提出的理由可能包括以下几个方面：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市场需求：随着人们对生活品质的追求，对甲基戊烯聚合物的需求也在不断增加。市场上对于高品质、符合个性化需求的甲基戊烯聚合物需求量大，因此甲基戊烯聚合物项目可以满足这一市场需求。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利润空间：甲基戊烯聚合物行业的利润空间较大，通过生产和销售高品质的甲基戊烯聚合物，可以获得可观的利润。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https://d.book118.com/576030221232010035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甲基戊烯聚合物行业相关公司筹备报告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甲基戊烯聚合物行业相关公司筹备报告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甲基戊烯聚合物行业相关公司筹备报告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甲基戊烯聚合物行业相关公司筹备报告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甲基戊烯聚合物行业相关公司筹备报告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6030221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2024-01-02T08:58:00Z</dcterms:created>
  <dcterms:modified xsi:type="dcterms:W3CDTF">2024-01-02T08:58:51Z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DDFB54CC0D744271B07C71BDCF2C66AB_11</vt:lpwstr>
  </property>
  <property fmtid="{D5CDD505-2E9C-101B-9397-08002B2CF9AE}" pid="3" name="KSOProductBuildVer">
    <vt:lpwstr>2052-12.1.0.16120</vt:lpwstr>
  </property>
</Properties>
</file>