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缝纫机械行业商业计划书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92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_Toc24927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95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_Toc24795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_Toc15085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6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_Toc22486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_Toc8621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25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_Toc15525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38" w:history="1">
        <w:r>
          <w:rPr>
            <w:rFonts w:ascii="仿宋" w:eastAsia="仿宋" w:hAnsi="仿宋" w:cs="仿宋" w:hint="eastAsia"/>
            <w:lang w:eastAsia="zh-CN"/>
          </w:rPr>
          <w:t>二、法人治理架构</w:t>
        </w:r>
        <w:r>
          <w:tab/>
        </w:r>
        <w:r>
          <w:fldChar w:fldCharType="begin"/>
        </w:r>
        <w:r>
          <w:instrText xml:space="preserve"> PAGEREF _Toc13238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1" w:history="1">
        <w:r>
          <w:rPr>
            <w:rFonts w:ascii="仿宋" w:eastAsia="仿宋" w:hAnsi="仿宋" w:cs="仿宋" w:hint="eastAsia"/>
            <w:lang w:eastAsia="zh-CN"/>
          </w:rPr>
          <w:t>(一)、股东权益与义务</w:t>
        </w:r>
        <w:r>
          <w:tab/>
        </w:r>
        <w:r>
          <w:fldChar w:fldCharType="begin"/>
        </w:r>
        <w:r>
          <w:instrText xml:space="preserve"> PAGEREF _Toc8781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8" w:history="1">
        <w:r>
          <w:rPr>
            <w:rFonts w:ascii="仿宋" w:eastAsia="仿宋" w:hAnsi="仿宋" w:cs="仿宋" w:hint="eastAsia"/>
            <w:lang w:eastAsia="zh-CN"/>
          </w:rPr>
          <w:t>(二)、公司董事会</w:t>
        </w:r>
        <w:r>
          <w:tab/>
        </w:r>
        <w:r>
          <w:fldChar w:fldCharType="begin"/>
        </w:r>
        <w:r>
          <w:instrText xml:space="preserve"> PAGEREF _Toc6168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1" w:history="1">
        <w:r>
          <w:rPr>
            <w:rFonts w:ascii="仿宋" w:eastAsia="仿宋" w:hAnsi="仿宋" w:cs="仿宋" w:hint="eastAsia"/>
            <w:lang w:eastAsia="zh-CN"/>
          </w:rPr>
          <w:t>(三)、高级管理层</w:t>
        </w:r>
        <w:r>
          <w:tab/>
        </w:r>
        <w:r>
          <w:fldChar w:fldCharType="begin"/>
        </w:r>
        <w:r>
          <w:instrText xml:space="preserve"> PAGEREF _Toc31541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0" w:history="1">
        <w:r>
          <w:rPr>
            <w:rFonts w:ascii="仿宋" w:eastAsia="仿宋" w:hAnsi="仿宋" w:cs="仿宋" w:hint="eastAsia"/>
            <w:lang w:eastAsia="zh-CN"/>
          </w:rPr>
          <w:t>(四)、监督管理层</w:t>
        </w:r>
        <w:r>
          <w:tab/>
        </w:r>
        <w:r>
          <w:fldChar w:fldCharType="begin"/>
        </w:r>
        <w:r>
          <w:instrText xml:space="preserve"> PAGEREF _Toc10450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10" w:history="1">
        <w:r>
          <w:rPr>
            <w:rFonts w:ascii="仿宋" w:eastAsia="仿宋" w:hAnsi="仿宋" w:cs="仿宋" w:hint="eastAsia"/>
            <w:lang w:eastAsia="zh-CN"/>
          </w:rPr>
          <w:t>三、技术方案</w:t>
        </w:r>
        <w:r>
          <w:tab/>
        </w:r>
        <w:r>
          <w:fldChar w:fldCharType="begin"/>
        </w:r>
        <w:r>
          <w:instrText xml:space="preserve"> PAGEREF _Toc28110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6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_Toc32086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2" w:history="1">
        <w:r>
          <w:rPr>
            <w:rFonts w:ascii="仿宋" w:eastAsia="仿宋" w:hAnsi="仿宋" w:cs="仿宋" w:hint="eastAsia"/>
            <w:lang w:eastAsia="zh-CN"/>
          </w:rPr>
          <w:t>(二)、缝纫机械项目技术工艺分析</w:t>
        </w:r>
        <w:r>
          <w:tab/>
        </w:r>
        <w:r>
          <w:fldChar w:fldCharType="begin"/>
        </w:r>
        <w:r>
          <w:instrText xml:space="preserve"> PAGEREF _Toc7032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9" w:history="1">
        <w:r>
          <w:rPr>
            <w:rFonts w:ascii="仿宋" w:eastAsia="仿宋" w:hAnsi="仿宋" w:cs="仿宋" w:hint="eastAsia"/>
            <w:lang w:eastAsia="zh-CN"/>
          </w:rPr>
          <w:t>(三)、缝纫机械项目技术流程</w:t>
        </w:r>
        <w:r>
          <w:tab/>
        </w:r>
        <w:r>
          <w:fldChar w:fldCharType="begin"/>
        </w:r>
        <w:r>
          <w:instrText xml:space="preserve"> PAGEREF _Toc25169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5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_Toc21435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16" w:history="1">
        <w:r>
          <w:rPr>
            <w:rFonts w:ascii="仿宋" w:eastAsia="仿宋" w:hAnsi="仿宋" w:cs="仿宋" w:hint="eastAsia"/>
            <w:lang w:eastAsia="zh-CN"/>
          </w:rPr>
          <w:t>四、地理位置与选址分析</w:t>
        </w:r>
        <w:r>
          <w:tab/>
        </w:r>
        <w:r>
          <w:fldChar w:fldCharType="begin"/>
        </w:r>
        <w:r>
          <w:instrText xml:space="preserve"> PAGEREF _Toc28816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6" w:history="1">
        <w:r>
          <w:rPr>
            <w:rFonts w:ascii="仿宋" w:eastAsia="仿宋" w:hAnsi="仿宋" w:cs="仿宋" w:hint="eastAsia"/>
            <w:lang w:eastAsia="zh-CN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_Toc15876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9" w:history="1">
        <w:r>
          <w:rPr>
            <w:rFonts w:ascii="仿宋" w:eastAsia="仿宋" w:hAnsi="仿宋" w:cs="仿宋" w:hint="eastAsia"/>
            <w:lang w:eastAsia="zh-CN"/>
          </w:rPr>
          <w:t>(二)、地区概况</w:t>
        </w:r>
        <w:r>
          <w:tab/>
        </w:r>
        <w:r>
          <w:fldChar w:fldCharType="begin"/>
        </w:r>
        <w:r>
          <w:instrText xml:space="preserve"> PAGEREF _Toc17469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5" w:history="1">
        <w:r>
          <w:rPr>
            <w:rFonts w:ascii="仿宋" w:eastAsia="仿宋" w:hAnsi="仿宋" w:cs="仿宋" w:hint="eastAsia"/>
            <w:lang w:eastAsia="zh-CN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_Toc5765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6" w:history="1">
        <w:r>
          <w:rPr>
            <w:rFonts w:ascii="仿宋" w:eastAsia="仿宋" w:hAnsi="仿宋" w:cs="仿宋" w:hint="eastAsia"/>
            <w:lang w:eastAsia="zh-CN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_Toc7876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3" w:history="1">
        <w:r>
          <w:rPr>
            <w:rFonts w:ascii="仿宋" w:eastAsia="仿宋" w:hAnsi="仿宋" w:cs="仿宋" w:hint="eastAsia"/>
            <w:lang w:eastAsia="zh-CN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_Toc16113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68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_Toc20768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4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_Toc10784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0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_Toc31080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_Toc8682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67" w:history="1">
        <w:r>
          <w:rPr>
            <w:rFonts w:ascii="仿宋" w:eastAsia="仿宋" w:hAnsi="仿宋" w:cs="仿宋" w:hint="eastAsia"/>
            <w:lang w:eastAsia="zh-CN"/>
          </w:rPr>
          <w:t>六、建设单位基本信息</w:t>
        </w:r>
        <w:r>
          <w:tab/>
        </w:r>
        <w:r>
          <w:fldChar w:fldCharType="begin"/>
        </w:r>
        <w:r>
          <w:instrText xml:space="preserve"> PAGEREF _Toc13767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2" w:history="1">
        <w:r>
          <w:rPr>
            <w:rFonts w:ascii="仿宋" w:eastAsia="仿宋" w:hAnsi="仿宋" w:cs="仿宋" w:hint="eastAsia"/>
            <w:lang w:eastAsia="zh-CN"/>
          </w:rPr>
          <w:t>(一)、缝纫机械项目承办单位基本情况</w:t>
        </w:r>
        <w:r>
          <w:tab/>
        </w:r>
        <w:r>
          <w:fldChar w:fldCharType="begin"/>
        </w:r>
        <w:r>
          <w:instrText xml:space="preserve"> PAGEREF _Toc8372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4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_Toc16464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5" w:history="1">
        <w:r>
          <w:rPr>
            <w:rFonts w:ascii="仿宋" w:eastAsia="仿宋" w:hAnsi="仿宋" w:cs="仿宋" w:hint="eastAsia"/>
            <w:lang w:eastAsia="zh-CN"/>
          </w:rPr>
          <w:t>七、缝纫机械技术创新的分类</w:t>
        </w:r>
        <w:r>
          <w:tab/>
        </w:r>
        <w:r>
          <w:fldChar w:fldCharType="begin"/>
        </w:r>
        <w:r>
          <w:instrText xml:space="preserve"> PAGEREF _Toc1155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6" w:history="1">
        <w:r>
          <w:rPr>
            <w:rFonts w:ascii="仿宋" w:eastAsia="仿宋" w:hAnsi="仿宋" w:cs="仿宋" w:hint="eastAsia"/>
            <w:lang w:eastAsia="zh-CN"/>
          </w:rPr>
          <w:t>(一)、缝纫机械技术创新的分类</w:t>
        </w:r>
        <w:r>
          <w:tab/>
        </w:r>
        <w:r>
          <w:fldChar w:fldCharType="begin"/>
        </w:r>
        <w:r>
          <w:instrText xml:space="preserve"> PAGEREF _Toc16966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74" w:history="1">
        <w:r>
          <w:rPr>
            <w:rFonts w:ascii="仿宋" w:eastAsia="仿宋" w:hAnsi="仿宋" w:cs="仿宋" w:hint="eastAsia"/>
            <w:lang w:eastAsia="zh-CN"/>
          </w:rPr>
          <w:t>八、市场反馈与调整方案</w:t>
        </w:r>
        <w:r>
          <w:tab/>
        </w:r>
        <w:r>
          <w:fldChar w:fldCharType="begin"/>
        </w:r>
        <w:r>
          <w:instrText xml:space="preserve"> PAGEREF _Toc20374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7" w:history="1">
        <w:r>
          <w:rPr>
            <w:rFonts w:ascii="仿宋" w:eastAsia="仿宋" w:hAnsi="仿宋" w:cs="仿宋" w:hint="eastAsia"/>
            <w:lang w:eastAsia="zh-CN"/>
          </w:rPr>
          <w:t>(一)、市场反馈机制建立</w:t>
        </w:r>
        <w:r>
          <w:tab/>
        </w:r>
        <w:r>
          <w:fldChar w:fldCharType="begin"/>
        </w:r>
        <w:r>
          <w:instrText xml:space="preserve"> PAGEREF _Toc25297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" w:history="1">
        <w:r>
          <w:rPr>
            <w:rFonts w:ascii="仿宋" w:eastAsia="仿宋" w:hAnsi="仿宋" w:cs="仿宋" w:hint="eastAsia"/>
            <w:lang w:eastAsia="zh-CN"/>
          </w:rPr>
          <w:t>(二)、客户满意度调查与分析</w:t>
        </w:r>
        <w:r>
          <w:tab/>
        </w:r>
        <w:r>
          <w:fldChar w:fldCharType="begin"/>
        </w:r>
        <w:r>
          <w:instrText xml:space="preserve"> PAGEREF _Toc2765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6" w:history="1">
        <w:r>
          <w:rPr>
            <w:rFonts w:ascii="仿宋" w:eastAsia="仿宋" w:hAnsi="仿宋" w:cs="仿宋" w:hint="eastAsia"/>
            <w:lang w:eastAsia="zh-CN"/>
          </w:rPr>
          <w:t>(三)、产品改进与优化</w:t>
        </w:r>
        <w:r>
          <w:tab/>
        </w:r>
        <w:r>
          <w:fldChar w:fldCharType="begin"/>
        </w:r>
        <w:r>
          <w:instrText xml:space="preserve"> PAGEREF _Toc29756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2" w:history="1">
        <w:r>
          <w:rPr>
            <w:rFonts w:ascii="仿宋" w:eastAsia="仿宋" w:hAnsi="仿宋" w:cs="仿宋" w:hint="eastAsia"/>
            <w:lang w:eastAsia="zh-CN"/>
          </w:rPr>
          <w:t>(四)、市场趋势变化应对策略</w:t>
        </w:r>
        <w:r>
          <w:tab/>
        </w:r>
        <w:r>
          <w:fldChar w:fldCharType="begin"/>
        </w:r>
        <w:r>
          <w:instrText xml:space="preserve"> PAGEREF _Toc16502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83" w:history="1">
        <w:r>
          <w:rPr>
            <w:rFonts w:ascii="仿宋" w:eastAsia="仿宋" w:hAnsi="仿宋" w:cs="仿宋" w:hint="eastAsia"/>
            <w:lang w:eastAsia="zh-CN"/>
          </w:rPr>
          <w:t>(五)、战略调整与持续改进</w:t>
        </w:r>
        <w:r>
          <w:tab/>
        </w:r>
        <w:r>
          <w:fldChar w:fldCharType="begin"/>
        </w:r>
        <w:r>
          <w:instrText xml:space="preserve"> PAGEREF _Toc31783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73" w:history="1">
        <w:r>
          <w:rPr>
            <w:rFonts w:ascii="仿宋" w:eastAsia="仿宋" w:hAnsi="仿宋" w:cs="仿宋" w:hint="eastAsia"/>
            <w:lang w:eastAsia="zh-CN"/>
          </w:rPr>
          <w:t>九、缝纫机械项目合作伙伴与利益相关者</w:t>
        </w:r>
        <w:r>
          <w:tab/>
        </w:r>
        <w:r>
          <w:fldChar w:fldCharType="begin"/>
        </w:r>
        <w:r>
          <w:instrText xml:space="preserve"> PAGEREF _Toc31273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6" w:history="1">
        <w:r>
          <w:rPr>
            <w:rFonts w:ascii="仿宋" w:eastAsia="仿宋" w:hAnsi="仿宋" w:cs="仿宋" w:hint="eastAsia"/>
            <w:lang w:eastAsia="zh-CN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_Toc30296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14" w:history="1">
        <w:r>
          <w:rPr>
            <w:rFonts w:ascii="仿宋" w:eastAsia="仿宋" w:hAnsi="仿宋" w:cs="仿宋" w:hint="eastAsia"/>
            <w:lang w:eastAsia="zh-CN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_Toc17114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36" w:history="1">
        <w:r>
          <w:rPr>
            <w:rFonts w:ascii="仿宋" w:eastAsia="仿宋" w:hAnsi="仿宋" w:cs="仿宋" w:hint="eastAsia"/>
            <w:lang w:eastAsia="zh-CN"/>
          </w:rPr>
          <w:t>十、市场营销策略</w:t>
        </w:r>
        <w:r>
          <w:tab/>
        </w:r>
        <w:r>
          <w:fldChar w:fldCharType="begin"/>
        </w:r>
        <w:r>
          <w:instrText xml:space="preserve"> PAGEREF _Toc28436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297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_Toc30297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0" w:history="1">
        <w:r>
          <w:rPr>
            <w:rFonts w:ascii="仿宋" w:eastAsia="仿宋" w:hAnsi="仿宋" w:cs="仿宋" w:hint="eastAsia"/>
            <w:lang w:eastAsia="zh-CN"/>
          </w:rPr>
          <w:t>(二)、市场定位</w:t>
        </w:r>
        <w:r>
          <w:tab/>
        </w:r>
        <w:r>
          <w:fldChar w:fldCharType="begin"/>
        </w:r>
        <w:r>
          <w:instrText xml:space="preserve"> PAGEREF _Toc14620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7" w:history="1">
        <w:r>
          <w:rPr>
            <w:rFonts w:ascii="仿宋" w:eastAsia="仿宋" w:hAnsi="仿宋" w:cs="仿宋" w:hint="eastAsia"/>
            <w:lang w:eastAsia="zh-CN"/>
          </w:rPr>
          <w:t>(三)、产品定价策略</w:t>
        </w:r>
        <w:r>
          <w:tab/>
        </w:r>
        <w:r>
          <w:fldChar w:fldCharType="begin"/>
        </w:r>
        <w:r>
          <w:instrText xml:space="preserve"> PAGEREF _Toc12747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2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_Toc25802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41" w:history="1">
        <w:r>
          <w:rPr>
            <w:rFonts w:ascii="仿宋" w:eastAsia="仿宋" w:hAnsi="仿宋" w:cs="仿宋" w:hint="eastAsia"/>
            <w:lang w:eastAsia="zh-CN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_Toc5341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" w:history="1">
        <w:r>
          <w:rPr>
            <w:rFonts w:ascii="仿宋" w:eastAsia="仿宋" w:hAnsi="仿宋" w:cs="仿宋" w:hint="eastAsia"/>
            <w:lang w:eastAsia="zh-CN"/>
          </w:rPr>
          <w:t>(六)、售后服务策略</w:t>
        </w:r>
        <w:r>
          <w:tab/>
        </w:r>
        <w:r>
          <w:fldChar w:fldCharType="begin"/>
        </w:r>
        <w:r>
          <w:instrText xml:space="preserve"> PAGEREF _Toc2273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45" w:history="1">
        <w:r>
          <w:rPr>
            <w:rFonts w:ascii="仿宋" w:eastAsia="仿宋" w:hAnsi="仿宋" w:cs="仿宋" w:hint="eastAsia"/>
            <w:lang w:eastAsia="zh-CN"/>
          </w:rPr>
          <w:t>十一、法律与合规事项</w:t>
        </w:r>
        <w:r>
          <w:tab/>
        </w:r>
        <w:r>
          <w:fldChar w:fldCharType="begin"/>
        </w:r>
        <w:r>
          <w:instrText xml:space="preserve"> PAGEREF _Toc16845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7" w:history="1">
        <w:r>
          <w:rPr>
            <w:rFonts w:ascii="仿宋" w:eastAsia="仿宋" w:hAnsi="仿宋" w:cs="仿宋" w:hint="eastAsia"/>
            <w:lang w:eastAsia="zh-CN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_Toc13067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2" w:history="1">
        <w:r>
          <w:rPr>
            <w:rFonts w:ascii="仿宋" w:eastAsia="仿宋" w:hAnsi="仿宋" w:cs="仿宋" w:hint="eastAsia"/>
            <w:lang w:eastAsia="zh-CN"/>
          </w:rPr>
          <w:t>(二)、合同管理</w:t>
        </w:r>
        <w:r>
          <w:tab/>
        </w:r>
        <w:r>
          <w:fldChar w:fldCharType="begin"/>
        </w:r>
        <w:r>
          <w:instrText xml:space="preserve"> PAGEREF _Toc14972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92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_Toc17692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3" w:history="1">
        <w:r>
          <w:rPr>
            <w:rFonts w:ascii="仿宋" w:eastAsia="仿宋" w:hAnsi="仿宋" w:cs="仿宋" w:hint="eastAsia"/>
            <w:lang w:eastAsia="zh-CN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_Toc27413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47" w:history="1">
        <w:r>
          <w:rPr>
            <w:rFonts w:ascii="仿宋" w:eastAsia="仿宋" w:hAnsi="仿宋" w:cs="仿宋" w:hint="eastAsia"/>
            <w:lang w:eastAsia="zh-CN"/>
          </w:rPr>
          <w:t>十二、制度运行与优化</w:t>
        </w:r>
        <w:r>
          <w:tab/>
        </w:r>
        <w:r>
          <w:fldChar w:fldCharType="begin"/>
        </w:r>
        <w:r>
          <w:instrText xml:space="preserve"> PAGEREF _Toc28047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7" w:history="1">
        <w:r>
          <w:rPr>
            <w:rFonts w:ascii="仿宋" w:eastAsia="仿宋" w:hAnsi="仿宋" w:cs="仿宋" w:hint="eastAsia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_Toc30497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1" w:history="1">
        <w:r>
          <w:rPr>
            <w:rFonts w:ascii="仿宋" w:eastAsia="仿宋" w:hAnsi="仿宋" w:cs="仿宋" w:hint="eastAsia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_Toc7391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99" w:history="1">
        <w:r>
          <w:rPr>
            <w:rFonts w:ascii="仿宋" w:eastAsia="仿宋" w:hAnsi="仿宋" w:cs="仿宋" w:hint="eastAsia"/>
            <w:lang w:eastAsia="zh-CN"/>
          </w:rPr>
          <w:t>十三、第十四章员工健康与安全管理</w:t>
        </w:r>
        <w:r>
          <w:tab/>
        </w:r>
        <w:r>
          <w:fldChar w:fldCharType="begin"/>
        </w:r>
        <w:r>
          <w:instrText xml:space="preserve"> PAGEREF _Toc17399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4" w:history="1">
        <w:r>
          <w:rPr>
            <w:rFonts w:ascii="仿宋" w:eastAsia="仿宋" w:hAnsi="仿宋" w:cs="仿宋" w:hint="eastAsia"/>
            <w:lang w:eastAsia="zh-CN"/>
          </w:rPr>
          <w:t>(一)、健康保障计划</w:t>
        </w:r>
        <w:r>
          <w:tab/>
        </w:r>
        <w:r>
          <w:fldChar w:fldCharType="begin"/>
        </w:r>
        <w:r>
          <w:instrText xml:space="preserve"> PAGEREF _Toc9894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0" w:history="1">
        <w:r>
          <w:rPr>
            <w:rFonts w:ascii="仿宋" w:eastAsia="仿宋" w:hAnsi="仿宋" w:cs="仿宋" w:hint="eastAsia"/>
            <w:lang w:eastAsia="zh-CN"/>
          </w:rPr>
          <w:t>(二)、安全管理体系</w:t>
        </w:r>
        <w:r>
          <w:tab/>
        </w:r>
        <w:r>
          <w:fldChar w:fldCharType="begin"/>
        </w:r>
        <w:r>
          <w:instrText xml:space="preserve"> PAGEREF _Toc21480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59" w:history="1">
        <w:r>
          <w:rPr>
            <w:rFonts w:ascii="仿宋" w:eastAsia="仿宋" w:hAnsi="仿宋" w:cs="仿宋" w:hint="eastAsia"/>
            <w:lang w:eastAsia="zh-CN"/>
          </w:rPr>
          <w:t>十四、缝纫机械行业消费者市场分析</w:t>
        </w:r>
        <w:r>
          <w:tab/>
        </w:r>
        <w:r>
          <w:fldChar w:fldCharType="begin"/>
        </w:r>
        <w:r>
          <w:instrText xml:space="preserve"> PAGEREF _Toc29859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8" w:history="1">
        <w:r>
          <w:rPr>
            <w:rFonts w:ascii="仿宋" w:eastAsia="仿宋" w:hAnsi="仿宋" w:cs="仿宋" w:hint="eastAsia"/>
            <w:lang w:eastAsia="zh-CN"/>
          </w:rPr>
          <w:t>(一)、市场规模及增长趋势</w:t>
        </w:r>
        <w:r>
          <w:tab/>
        </w:r>
        <w:r>
          <w:fldChar w:fldCharType="begin"/>
        </w:r>
        <w:r>
          <w:instrText xml:space="preserve"> PAGEREF _Toc24478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0" w:history="1">
        <w:r>
          <w:rPr>
            <w:rFonts w:ascii="仿宋" w:eastAsia="仿宋" w:hAnsi="仿宋" w:cs="仿宋" w:hint="eastAsia"/>
            <w:lang w:eastAsia="zh-CN"/>
          </w:rPr>
          <w:t>(二)、消费者需求特征</w:t>
        </w:r>
        <w:r>
          <w:tab/>
        </w:r>
        <w:r>
          <w:fldChar w:fldCharType="begin"/>
        </w:r>
        <w:r>
          <w:instrText xml:space="preserve"> PAGEREF _Toc8990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7" w:history="1">
        <w:r>
          <w:rPr>
            <w:rFonts w:ascii="仿宋" w:eastAsia="仿宋" w:hAnsi="仿宋" w:cs="仿宋" w:hint="eastAsia"/>
            <w:lang w:eastAsia="zh-CN"/>
          </w:rPr>
          <w:t>(三)、消费者购买行为和偏好</w:t>
        </w:r>
        <w:r>
          <w:tab/>
        </w:r>
        <w:r>
          <w:fldChar w:fldCharType="begin"/>
        </w:r>
        <w:r>
          <w:instrText xml:space="preserve"> PAGEREF _Toc18297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2" w:history="1">
        <w:r>
          <w:rPr>
            <w:rFonts w:ascii="仿宋" w:eastAsia="仿宋" w:hAnsi="仿宋" w:cs="仿宋" w:hint="eastAsia"/>
            <w:lang w:eastAsia="zh-CN"/>
          </w:rPr>
          <w:t>(四)、竞争对手分析</w:t>
        </w:r>
        <w:r>
          <w:tab/>
        </w:r>
        <w:r>
          <w:fldChar w:fldCharType="begin"/>
        </w:r>
        <w:r>
          <w:instrText xml:space="preserve"> PAGEREF _Toc22852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9" w:history="1">
        <w:r>
          <w:rPr>
            <w:rFonts w:ascii="仿宋" w:eastAsia="仿宋" w:hAnsi="仿宋" w:cs="仿宋" w:hint="eastAsia"/>
            <w:lang w:eastAsia="zh-CN"/>
          </w:rPr>
          <w:t>十五、产品或服务</w:t>
        </w:r>
        <w:r>
          <w:tab/>
        </w:r>
        <w:r>
          <w:fldChar w:fldCharType="begin"/>
        </w:r>
        <w:r>
          <w:instrText xml:space="preserve"> PAGEREF _Toc1279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" w:history="1">
        <w:r>
          <w:rPr>
            <w:rFonts w:ascii="仿宋" w:eastAsia="仿宋" w:hAnsi="仿宋" w:cs="仿宋" w:hint="eastAsia"/>
            <w:lang w:eastAsia="zh-CN"/>
          </w:rPr>
          <w:t>(一)、产品/服务概述</w:t>
        </w:r>
        <w:r>
          <w:tab/>
        </w:r>
        <w:r>
          <w:fldChar w:fldCharType="begin"/>
        </w:r>
        <w:r>
          <w:instrText xml:space="preserve"> PAGEREF _Toc1383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7" w:history="1">
        <w:r>
          <w:rPr>
            <w:rFonts w:ascii="仿宋" w:eastAsia="仿宋" w:hAnsi="仿宋" w:cs="仿宋" w:hint="eastAsia"/>
            <w:lang w:eastAsia="zh-CN"/>
          </w:rPr>
          <w:t>(二)、技术和创新性</w:t>
        </w:r>
        <w:r>
          <w:tab/>
        </w:r>
        <w:r>
          <w:fldChar w:fldCharType="begin"/>
        </w:r>
        <w:r>
          <w:instrText xml:space="preserve"> PAGEREF _Toc17557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3" w:history="1">
        <w:r>
          <w:rPr>
            <w:rFonts w:ascii="仿宋" w:eastAsia="仿宋" w:hAnsi="仿宋" w:cs="仿宋" w:hint="eastAsia"/>
            <w:lang w:eastAsia="zh-CN"/>
          </w:rPr>
          <w:t>(三)、市场定位和竞争优势</w:t>
        </w:r>
        <w:r>
          <w:tab/>
        </w:r>
        <w:r>
          <w:fldChar w:fldCharType="begin"/>
        </w:r>
        <w:r>
          <w:instrText xml:space="preserve"> PAGEREF _Toc9293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07" w:history="1">
        <w:r>
          <w:rPr>
            <w:rFonts w:ascii="仿宋" w:eastAsia="仿宋" w:hAnsi="仿宋" w:cs="仿宋" w:hint="eastAsia"/>
            <w:lang w:eastAsia="zh-CN"/>
          </w:rPr>
          <w:t>十六、员工福利与团队建设</w:t>
        </w:r>
        <w:r>
          <w:tab/>
        </w:r>
        <w:r>
          <w:fldChar w:fldCharType="begin"/>
        </w:r>
        <w:r>
          <w:instrText xml:space="preserve"> PAGEREF _Toc21007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1" w:history="1">
        <w:r>
          <w:rPr>
            <w:rFonts w:ascii="仿宋" w:eastAsia="仿宋" w:hAnsi="仿宋" w:cs="仿宋" w:hint="eastAsia"/>
            <w:lang w:eastAsia="zh-CN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_Toc13301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0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_Toc5870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6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_Toc13686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8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_Toc7988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86" w:history="1">
        <w:r>
          <w:rPr>
            <w:rFonts w:ascii="仿宋" w:eastAsia="仿宋" w:hAnsi="仿宋" w:cs="仿宋" w:hint="eastAsia"/>
            <w:lang w:eastAsia="zh-CN"/>
          </w:rPr>
          <w:t>十七、竞争优势</w:t>
        </w:r>
        <w:r>
          <w:tab/>
        </w:r>
        <w:r>
          <w:fldChar w:fldCharType="begin"/>
        </w:r>
        <w:r>
          <w:instrText xml:space="preserve"> PAGEREF _Toc32486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" w:history="1">
        <w:r>
          <w:rPr>
            <w:rFonts w:ascii="仿宋" w:eastAsia="仿宋" w:hAnsi="仿宋" w:cs="仿宋" w:hint="eastAsia"/>
            <w:lang w:eastAsia="zh-CN"/>
          </w:rPr>
          <w:t>(一)、竞争优势</w:t>
        </w:r>
        <w:r>
          <w:tab/>
        </w:r>
        <w:r>
          <w:fldChar w:fldCharType="begin"/>
        </w:r>
        <w:r>
          <w:instrText xml:space="preserve"> PAGEREF _Toc572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63" w:history="1">
        <w:r>
          <w:rPr>
            <w:rFonts w:ascii="仿宋" w:eastAsia="仿宋" w:hAnsi="仿宋" w:cs="仿宋" w:hint="eastAsia"/>
            <w:lang w:eastAsia="zh-CN"/>
          </w:rPr>
          <w:t>十八、员工离职率分析与降低措施</w:t>
        </w:r>
        <w:r>
          <w:tab/>
        </w:r>
        <w:r>
          <w:fldChar w:fldCharType="begin"/>
        </w:r>
        <w:r>
          <w:instrText xml:space="preserve"> PAGEREF _Toc25963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4" w:history="1">
        <w:r>
          <w:rPr>
            <w:rFonts w:ascii="仿宋" w:eastAsia="仿宋" w:hAnsi="仿宋" w:cs="仿宋" w:hint="eastAsia"/>
            <w:lang w:eastAsia="zh-CN"/>
          </w:rPr>
          <w:t>(一)、离职率分析的方法与工具</w:t>
        </w:r>
        <w:r>
          <w:tab/>
        </w:r>
        <w:r>
          <w:fldChar w:fldCharType="begin"/>
        </w:r>
        <w:r>
          <w:instrText xml:space="preserve"> PAGEREF _Toc14074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1" w:history="1">
        <w:r>
          <w:rPr>
            <w:rFonts w:ascii="仿宋" w:eastAsia="仿宋" w:hAnsi="仿宋" w:cs="仿宋" w:hint="eastAsia"/>
            <w:lang w:eastAsia="zh-CN"/>
          </w:rPr>
          <w:t>(二)、离职原因的调查与对策制定</w:t>
        </w:r>
        <w:r>
          <w:tab/>
        </w:r>
        <w:r>
          <w:fldChar w:fldCharType="begin"/>
        </w:r>
        <w:r>
          <w:instrText xml:space="preserve"> PAGEREF _Toc18661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3" w:history="1">
        <w:r>
          <w:rPr>
            <w:rFonts w:ascii="仿宋" w:eastAsia="仿宋" w:hAnsi="仿宋" w:cs="仿宋" w:hint="eastAsia"/>
            <w:lang w:eastAsia="zh-CN"/>
          </w:rPr>
          <w:t>(三)、降低离职率的策略与实践</w:t>
        </w:r>
        <w:r>
          <w:tab/>
        </w:r>
        <w:r>
          <w:fldChar w:fldCharType="begin"/>
        </w:r>
        <w:r>
          <w:instrText xml:space="preserve"> PAGEREF _Toc22413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83" w:history="1">
        <w:r>
          <w:rPr>
            <w:rFonts w:ascii="仿宋" w:eastAsia="仿宋" w:hAnsi="仿宋" w:cs="仿宋" w:hint="eastAsia"/>
            <w:lang w:eastAsia="zh-CN"/>
          </w:rPr>
          <w:t>十九、利益相关者分析与沟通计划</w:t>
        </w:r>
        <w:r>
          <w:tab/>
        </w:r>
        <w:r>
          <w:fldChar w:fldCharType="begin"/>
        </w:r>
        <w:r>
          <w:instrText xml:space="preserve"> PAGEREF _Toc5583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2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_Toc13832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8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_Toc14158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16" w:history="1">
        <w:r>
          <w:rPr>
            <w:rFonts w:ascii="仿宋" w:eastAsia="仿宋" w:hAnsi="仿宋" w:cs="仿宋" w:hint="eastAsia"/>
            <w:lang w:eastAsia="zh-CN"/>
          </w:rPr>
          <w:t>二十、供应链管理</w:t>
        </w:r>
        <w:r>
          <w:tab/>
        </w:r>
        <w:r>
          <w:fldChar w:fldCharType="begin"/>
        </w:r>
        <w:r>
          <w:instrText xml:space="preserve"> PAGEREF _Toc29916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_Toc641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6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_Toc10066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6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_Toc11666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318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_Toc25318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66" w:history="1">
        <w:r>
          <w:rPr>
            <w:rFonts w:ascii="仿宋" w:eastAsia="仿宋" w:hAnsi="仿宋" w:cs="仿宋" w:hint="eastAsia"/>
            <w:lang w:eastAsia="zh-CN"/>
          </w:rPr>
          <w:t>二十一、缝纫机械项目监测与评估</w:t>
        </w:r>
        <w:r>
          <w:tab/>
        </w:r>
        <w:r>
          <w:fldChar w:fldCharType="begin"/>
        </w:r>
        <w:r>
          <w:instrText xml:space="preserve"> PAGEREF _Toc14366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2" w:history="1">
        <w:r>
          <w:rPr>
            <w:rFonts w:ascii="仿宋" w:eastAsia="仿宋" w:hAnsi="仿宋" w:cs="仿宋" w:hint="eastAsia"/>
            <w:lang w:eastAsia="zh-CN"/>
          </w:rPr>
          <w:t>(一)、缝纫机械项目监控体系建设</w:t>
        </w:r>
        <w:r>
          <w:tab/>
        </w:r>
        <w:r>
          <w:fldChar w:fldCharType="begin"/>
        </w:r>
        <w:r>
          <w:instrText xml:space="preserve"> PAGEREF _Toc12432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0" w:history="1">
        <w:r>
          <w:rPr>
            <w:rFonts w:ascii="仿宋" w:eastAsia="仿宋" w:hAnsi="仿宋" w:cs="仿宋" w:hint="eastAsia"/>
            <w:lang w:eastAsia="zh-CN"/>
          </w:rPr>
          <w:t>(二)、关键绩效指标设定</w:t>
        </w:r>
        <w:r>
          <w:tab/>
        </w:r>
        <w:r>
          <w:fldChar w:fldCharType="begin"/>
        </w:r>
        <w:r>
          <w:instrText xml:space="preserve"> PAGEREF _Toc6110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_Toc1337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7" w:history="1">
        <w:r>
          <w:rPr>
            <w:rFonts w:ascii="仿宋" w:eastAsia="仿宋" w:hAnsi="仿宋" w:cs="仿宋" w:hint="eastAsia"/>
            <w:lang w:eastAsia="zh-CN"/>
          </w:rPr>
          <w:t>(四)、定期缝纫机械项目评估与改进</w:t>
        </w:r>
        <w:r>
          <w:tab/>
        </w:r>
        <w:r>
          <w:fldChar w:fldCharType="begin"/>
        </w:r>
        <w:r>
          <w:instrText xml:space="preserve"> PAGEREF _Toc21447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26" w:history="1">
        <w:r>
          <w:rPr>
            <w:rFonts w:ascii="仿宋" w:eastAsia="仿宋" w:hAnsi="仿宋" w:cs="仿宋" w:hint="eastAsia"/>
            <w:lang w:eastAsia="zh-CN"/>
          </w:rPr>
          <w:t>二十二劳动安全评价</w:t>
        </w:r>
        <w:r>
          <w:tab/>
        </w:r>
        <w:r>
          <w:fldChar w:fldCharType="begin"/>
        </w:r>
        <w:r>
          <w:instrText xml:space="preserve"> PAGEREF _Toc25326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9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_Toc18679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8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_Toc4238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8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_Toc28708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92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795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085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股东权益和责任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公司股东是根据法律持有公司股份的个人或法人。股东根据所持股份享有权益并承担相应责任，同类股东享有同等权益和责任。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在召开股东大会、分配红利、清算以及其他需要确认股东身份的行为时，公司董事会或者股东大会召集人会确定股权登记日。登记在册的股东将享有相关权益。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公司股东享有以下权益：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(1) 根据持有的股份获得红利和其他利益分配；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(2) 在法律允许下，请求、组织、主持、参加或委派代理人参加股东大会，并行使相应的投票权；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(3) 对公司经营进行监督，提出建议或质询；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https://d.book118.com/576032115032010054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缝纫机械行业商业计划书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缝纫机械行业商业计划书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缝纫机械行业商业计划书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缝纫机械行业商业计划书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缝纫机械行业商业计划书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9637FC"/>
    <w:rsid w:val="4593521B"/>
    <w:rsid w:val="759637FC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7603211503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2024-02-29T15:28:00Z</dcterms:created>
  <dcterms:modified xsi:type="dcterms:W3CDTF">2024-02-29T15:28:26Z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26430E462FC445CEA06B5F1E1FE53578_11</vt:lpwstr>
  </property>
  <property fmtid="{D5CDD505-2E9C-101B-9397-08002B2CF9AE}" pid="3" name="KSOProductBuildVer">
    <vt:lpwstr>2052-12.1.0.16250</vt:lpwstr>
  </property>
</Properties>
</file>