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L-苹果酸项目规划设计纲要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8" w:history="1">
        <w:r>
          <w:rPr>
            <w:rFonts w:ascii="仿宋" w:eastAsia="仿宋" w:hAnsi="仿宋" w:cs="仿宋" w:hint="eastAsia"/>
            <w:lang w:eastAsia="zh-CN"/>
          </w:rPr>
          <w:t>序言</w:t>
        </w:r>
        <w:r>
          <w:tab/>
        </w:r>
        <w:r>
          <w:fldChar w:fldCharType="begin"/>
        </w:r>
        <w:r>
          <w:instrText xml:space="preserve"> PAGEREF _Toc9228 \h </w:instrText>
        </w:r>
        <w:r>
          <w:fldChar w:fldCharType="separate"/>
        </w:r>
        <w:r>
          <w:t>3</w:t>
        </w:r>
        <w:r>
          <w:fldChar w:fldCharType="end"/>
        </w:r>
      </w:hyperlink>
    </w:p>
    <w:p>
      <w:pPr>
        <w:pStyle w:val="TOC1"/>
        <w:tabs>
          <w:tab w:val="right" w:leader="dot" w:pos="8306"/>
        </w:tabs>
      </w:pPr>
      <w:hyperlink w:anchor="_Toc12514" w:history="1">
        <w:r>
          <w:rPr>
            <w:rFonts w:ascii="仿宋" w:eastAsia="仿宋" w:hAnsi="仿宋" w:cs="仿宋" w:hint="eastAsia"/>
            <w:lang w:eastAsia="zh-CN"/>
          </w:rPr>
          <w:t>一、市场分析、调研</w:t>
        </w:r>
        <w:r>
          <w:tab/>
        </w:r>
        <w:r>
          <w:fldChar w:fldCharType="begin"/>
        </w:r>
        <w:r>
          <w:instrText xml:space="preserve"> PAGEREF _Toc12514 \h </w:instrText>
        </w:r>
        <w:r>
          <w:fldChar w:fldCharType="separate"/>
        </w:r>
        <w:r>
          <w:t>3</w:t>
        </w:r>
        <w:r>
          <w:fldChar w:fldCharType="end"/>
        </w:r>
      </w:hyperlink>
    </w:p>
    <w:p>
      <w:pPr>
        <w:pStyle w:val="TOC2"/>
        <w:tabs>
          <w:tab w:val="right" w:leader="dot" w:pos="8306"/>
        </w:tabs>
      </w:pPr>
      <w:hyperlink w:anchor="_Toc10361" w:history="1">
        <w:r>
          <w:rPr>
            <w:rFonts w:ascii="仿宋" w:eastAsia="仿宋" w:hAnsi="仿宋" w:cs="仿宋" w:hint="eastAsia"/>
            <w:lang w:eastAsia="zh-CN"/>
          </w:rPr>
          <w:t>(一)、L-苹果酸行业分析</w:t>
        </w:r>
        <w:r>
          <w:tab/>
        </w:r>
        <w:r>
          <w:fldChar w:fldCharType="begin"/>
        </w:r>
        <w:r>
          <w:instrText xml:space="preserve"> PAGEREF _Toc10361 \h </w:instrText>
        </w:r>
        <w:r>
          <w:fldChar w:fldCharType="separate"/>
        </w:r>
        <w:r>
          <w:t>3</w:t>
        </w:r>
        <w:r>
          <w:fldChar w:fldCharType="end"/>
        </w:r>
      </w:hyperlink>
    </w:p>
    <w:p>
      <w:pPr>
        <w:pStyle w:val="TOC2"/>
        <w:tabs>
          <w:tab w:val="right" w:leader="dot" w:pos="8306"/>
        </w:tabs>
      </w:pPr>
      <w:hyperlink w:anchor="_Toc17628" w:history="1">
        <w:r>
          <w:rPr>
            <w:rFonts w:ascii="仿宋" w:eastAsia="仿宋" w:hAnsi="仿宋" w:cs="仿宋" w:hint="eastAsia"/>
            <w:lang w:eastAsia="zh-CN"/>
          </w:rPr>
          <w:t>(二)、L-苹果酸市场分析预测</w:t>
        </w:r>
        <w:r>
          <w:tab/>
        </w:r>
        <w:r>
          <w:fldChar w:fldCharType="begin"/>
        </w:r>
        <w:r>
          <w:instrText xml:space="preserve"> PAGEREF _Toc17628 \h </w:instrText>
        </w:r>
        <w:r>
          <w:fldChar w:fldCharType="separate"/>
        </w:r>
        <w:r>
          <w:t>4</w:t>
        </w:r>
        <w:r>
          <w:fldChar w:fldCharType="end"/>
        </w:r>
      </w:hyperlink>
    </w:p>
    <w:p>
      <w:pPr>
        <w:pStyle w:val="TOC1"/>
        <w:tabs>
          <w:tab w:val="right" w:leader="dot" w:pos="8306"/>
        </w:tabs>
      </w:pPr>
      <w:hyperlink w:anchor="_Toc3568" w:history="1">
        <w:r>
          <w:rPr>
            <w:rFonts w:ascii="仿宋" w:eastAsia="仿宋" w:hAnsi="仿宋" w:cs="仿宋" w:hint="eastAsia"/>
            <w:lang w:eastAsia="zh-CN"/>
          </w:rPr>
          <w:t>二、L-苹果酸项目选址可行性分析</w:t>
        </w:r>
        <w:r>
          <w:tab/>
        </w:r>
        <w:r>
          <w:fldChar w:fldCharType="begin"/>
        </w:r>
        <w:r>
          <w:instrText xml:space="preserve"> PAGEREF _Toc3568 \h </w:instrText>
        </w:r>
        <w:r>
          <w:fldChar w:fldCharType="separate"/>
        </w:r>
        <w:r>
          <w:t>5</w:t>
        </w:r>
        <w:r>
          <w:fldChar w:fldCharType="end"/>
        </w:r>
      </w:hyperlink>
    </w:p>
    <w:p>
      <w:pPr>
        <w:pStyle w:val="TOC2"/>
        <w:tabs>
          <w:tab w:val="right" w:leader="dot" w:pos="8306"/>
        </w:tabs>
      </w:pPr>
      <w:hyperlink w:anchor="_Toc8427" w:history="1">
        <w:r>
          <w:rPr>
            <w:rFonts w:ascii="仿宋" w:eastAsia="仿宋" w:hAnsi="仿宋" w:cs="仿宋" w:hint="eastAsia"/>
            <w:lang w:eastAsia="zh-CN"/>
          </w:rPr>
          <w:t>(一)、L-苹果酸项目选址</w:t>
        </w:r>
        <w:r>
          <w:tab/>
        </w:r>
        <w:r>
          <w:fldChar w:fldCharType="begin"/>
        </w:r>
        <w:r>
          <w:instrText xml:space="preserve"> PAGEREF _Toc8427 \h </w:instrText>
        </w:r>
        <w:r>
          <w:fldChar w:fldCharType="separate"/>
        </w:r>
        <w:r>
          <w:t>5</w:t>
        </w:r>
        <w:r>
          <w:fldChar w:fldCharType="end"/>
        </w:r>
      </w:hyperlink>
    </w:p>
    <w:p>
      <w:pPr>
        <w:pStyle w:val="TOC2"/>
        <w:tabs>
          <w:tab w:val="right" w:leader="dot" w:pos="8306"/>
        </w:tabs>
      </w:pPr>
      <w:hyperlink w:anchor="_Toc644" w:history="1">
        <w:r>
          <w:rPr>
            <w:rFonts w:ascii="仿宋" w:eastAsia="仿宋" w:hAnsi="仿宋" w:cs="仿宋" w:hint="eastAsia"/>
            <w:lang w:eastAsia="zh-CN"/>
          </w:rPr>
          <w:t>(二)、用地控制指标</w:t>
        </w:r>
        <w:r>
          <w:tab/>
        </w:r>
        <w:r>
          <w:fldChar w:fldCharType="begin"/>
        </w:r>
        <w:r>
          <w:instrText xml:space="preserve"> PAGEREF _Toc644 \h </w:instrText>
        </w:r>
        <w:r>
          <w:fldChar w:fldCharType="separate"/>
        </w:r>
        <w:r>
          <w:t>5</w:t>
        </w:r>
        <w:r>
          <w:fldChar w:fldCharType="end"/>
        </w:r>
      </w:hyperlink>
    </w:p>
    <w:p>
      <w:pPr>
        <w:pStyle w:val="TOC2"/>
        <w:tabs>
          <w:tab w:val="right" w:leader="dot" w:pos="8306"/>
        </w:tabs>
      </w:pPr>
      <w:hyperlink w:anchor="_Toc7822" w:history="1">
        <w:r>
          <w:rPr>
            <w:rFonts w:ascii="仿宋" w:eastAsia="仿宋" w:hAnsi="仿宋" w:cs="仿宋" w:hint="eastAsia"/>
            <w:lang w:eastAsia="zh-CN"/>
          </w:rPr>
          <w:t>(三)、节约用地措施</w:t>
        </w:r>
        <w:r>
          <w:tab/>
        </w:r>
        <w:r>
          <w:fldChar w:fldCharType="begin"/>
        </w:r>
        <w:r>
          <w:instrText xml:space="preserve"> PAGEREF _Toc7822 \h </w:instrText>
        </w:r>
        <w:r>
          <w:fldChar w:fldCharType="separate"/>
        </w:r>
        <w:r>
          <w:t>7</w:t>
        </w:r>
        <w:r>
          <w:fldChar w:fldCharType="end"/>
        </w:r>
      </w:hyperlink>
    </w:p>
    <w:p>
      <w:pPr>
        <w:pStyle w:val="TOC2"/>
        <w:tabs>
          <w:tab w:val="right" w:leader="dot" w:pos="8306"/>
        </w:tabs>
      </w:pPr>
      <w:hyperlink w:anchor="_Toc5794" w:history="1">
        <w:r>
          <w:rPr>
            <w:rFonts w:ascii="仿宋" w:eastAsia="仿宋" w:hAnsi="仿宋" w:cs="仿宋" w:hint="eastAsia"/>
            <w:lang w:eastAsia="zh-CN"/>
          </w:rPr>
          <w:t>(四)、总图布置方案</w:t>
        </w:r>
        <w:r>
          <w:tab/>
        </w:r>
        <w:r>
          <w:fldChar w:fldCharType="begin"/>
        </w:r>
        <w:r>
          <w:instrText xml:space="preserve"> PAGEREF _Toc5794 \h </w:instrText>
        </w:r>
        <w:r>
          <w:fldChar w:fldCharType="separate"/>
        </w:r>
        <w:r>
          <w:t>8</w:t>
        </w:r>
        <w:r>
          <w:fldChar w:fldCharType="end"/>
        </w:r>
      </w:hyperlink>
    </w:p>
    <w:p>
      <w:pPr>
        <w:pStyle w:val="TOC2"/>
        <w:tabs>
          <w:tab w:val="right" w:leader="dot" w:pos="8306"/>
        </w:tabs>
      </w:pPr>
      <w:hyperlink w:anchor="_Toc23993" w:history="1">
        <w:r>
          <w:rPr>
            <w:rFonts w:ascii="仿宋" w:eastAsia="仿宋" w:hAnsi="仿宋" w:cs="仿宋" w:hint="eastAsia"/>
            <w:lang w:eastAsia="zh-CN"/>
          </w:rPr>
          <w:t>(五)、选址综合评价</w:t>
        </w:r>
        <w:r>
          <w:tab/>
        </w:r>
        <w:r>
          <w:fldChar w:fldCharType="begin"/>
        </w:r>
        <w:r>
          <w:instrText xml:space="preserve"> PAGEREF _Toc23993 \h </w:instrText>
        </w:r>
        <w:r>
          <w:fldChar w:fldCharType="separate"/>
        </w:r>
        <w:r>
          <w:t>9</w:t>
        </w:r>
        <w:r>
          <w:fldChar w:fldCharType="end"/>
        </w:r>
      </w:hyperlink>
    </w:p>
    <w:p>
      <w:pPr>
        <w:pStyle w:val="TOC1"/>
        <w:tabs>
          <w:tab w:val="right" w:leader="dot" w:pos="8306"/>
        </w:tabs>
      </w:pPr>
      <w:hyperlink w:anchor="_Toc32428" w:history="1">
        <w:r>
          <w:rPr>
            <w:rFonts w:ascii="仿宋" w:eastAsia="仿宋" w:hAnsi="仿宋" w:cs="仿宋" w:hint="eastAsia"/>
            <w:lang w:eastAsia="zh-CN"/>
          </w:rPr>
          <w:t>三、产品规划分析</w:t>
        </w:r>
        <w:r>
          <w:tab/>
        </w:r>
        <w:r>
          <w:fldChar w:fldCharType="begin"/>
        </w:r>
        <w:r>
          <w:instrText xml:space="preserve"> PAGEREF _Toc32428 \h </w:instrText>
        </w:r>
        <w:r>
          <w:fldChar w:fldCharType="separate"/>
        </w:r>
        <w:r>
          <w:t>10</w:t>
        </w:r>
        <w:r>
          <w:fldChar w:fldCharType="end"/>
        </w:r>
      </w:hyperlink>
    </w:p>
    <w:p>
      <w:pPr>
        <w:pStyle w:val="TOC2"/>
        <w:tabs>
          <w:tab w:val="right" w:leader="dot" w:pos="8306"/>
        </w:tabs>
      </w:pPr>
      <w:hyperlink w:anchor="_Toc27809" w:history="1">
        <w:r>
          <w:rPr>
            <w:rFonts w:ascii="仿宋" w:eastAsia="仿宋" w:hAnsi="仿宋" w:cs="仿宋" w:hint="eastAsia"/>
            <w:lang w:eastAsia="zh-CN"/>
          </w:rPr>
          <w:t>(一)、产品规划</w:t>
        </w:r>
        <w:r>
          <w:tab/>
        </w:r>
        <w:r>
          <w:fldChar w:fldCharType="begin"/>
        </w:r>
        <w:r>
          <w:instrText xml:space="preserve"> PAGEREF _Toc27809 \h </w:instrText>
        </w:r>
        <w:r>
          <w:fldChar w:fldCharType="separate"/>
        </w:r>
        <w:r>
          <w:t>10</w:t>
        </w:r>
        <w:r>
          <w:fldChar w:fldCharType="end"/>
        </w:r>
      </w:hyperlink>
    </w:p>
    <w:p>
      <w:pPr>
        <w:pStyle w:val="TOC2"/>
        <w:tabs>
          <w:tab w:val="right" w:leader="dot" w:pos="8306"/>
        </w:tabs>
      </w:pPr>
      <w:hyperlink w:anchor="_Toc22023" w:history="1">
        <w:r>
          <w:rPr>
            <w:rFonts w:ascii="仿宋" w:eastAsia="仿宋" w:hAnsi="仿宋" w:cs="仿宋" w:hint="eastAsia"/>
            <w:lang w:eastAsia="zh-CN"/>
          </w:rPr>
          <w:t>(二)、建设规模</w:t>
        </w:r>
        <w:r>
          <w:tab/>
        </w:r>
        <w:r>
          <w:fldChar w:fldCharType="begin"/>
        </w:r>
        <w:r>
          <w:instrText xml:space="preserve"> PAGEREF _Toc22023 \h </w:instrText>
        </w:r>
        <w:r>
          <w:fldChar w:fldCharType="separate"/>
        </w:r>
        <w:r>
          <w:t>11</w:t>
        </w:r>
        <w:r>
          <w:fldChar w:fldCharType="end"/>
        </w:r>
      </w:hyperlink>
    </w:p>
    <w:p>
      <w:pPr>
        <w:pStyle w:val="TOC1"/>
        <w:tabs>
          <w:tab w:val="right" w:leader="dot" w:pos="8306"/>
        </w:tabs>
      </w:pPr>
      <w:hyperlink w:anchor="_Toc20209" w:history="1">
        <w:r>
          <w:rPr>
            <w:rFonts w:ascii="仿宋" w:eastAsia="仿宋" w:hAnsi="仿宋" w:cs="仿宋" w:hint="eastAsia"/>
            <w:lang w:eastAsia="zh-CN"/>
          </w:rPr>
          <w:t>四、L-苹果酸项目土建工程</w:t>
        </w:r>
        <w:r>
          <w:tab/>
        </w:r>
        <w:r>
          <w:fldChar w:fldCharType="begin"/>
        </w:r>
        <w:r>
          <w:instrText xml:space="preserve"> PAGEREF _Toc20209 \h </w:instrText>
        </w:r>
        <w:r>
          <w:fldChar w:fldCharType="separate"/>
        </w:r>
        <w:r>
          <w:t>12</w:t>
        </w:r>
        <w:r>
          <w:fldChar w:fldCharType="end"/>
        </w:r>
      </w:hyperlink>
    </w:p>
    <w:p>
      <w:pPr>
        <w:pStyle w:val="TOC2"/>
        <w:tabs>
          <w:tab w:val="right" w:leader="dot" w:pos="8306"/>
        </w:tabs>
      </w:pPr>
      <w:hyperlink w:anchor="_Toc6161" w:history="1">
        <w:r>
          <w:rPr>
            <w:rFonts w:ascii="仿宋" w:eastAsia="仿宋" w:hAnsi="仿宋" w:cs="仿宋" w:hint="eastAsia"/>
            <w:lang w:eastAsia="zh-CN"/>
          </w:rPr>
          <w:t>(一)、建筑工程设计原则</w:t>
        </w:r>
        <w:r>
          <w:tab/>
        </w:r>
        <w:r>
          <w:fldChar w:fldCharType="begin"/>
        </w:r>
        <w:r>
          <w:instrText xml:space="preserve"> PAGEREF _Toc6161 \h </w:instrText>
        </w:r>
        <w:r>
          <w:fldChar w:fldCharType="separate"/>
        </w:r>
        <w:r>
          <w:t>12</w:t>
        </w:r>
        <w:r>
          <w:fldChar w:fldCharType="end"/>
        </w:r>
      </w:hyperlink>
    </w:p>
    <w:p>
      <w:pPr>
        <w:pStyle w:val="TOC2"/>
        <w:tabs>
          <w:tab w:val="right" w:leader="dot" w:pos="8306"/>
        </w:tabs>
      </w:pPr>
      <w:hyperlink w:anchor="_Toc26501" w:history="1">
        <w:r>
          <w:rPr>
            <w:rFonts w:ascii="仿宋" w:eastAsia="仿宋" w:hAnsi="仿宋" w:cs="仿宋" w:hint="eastAsia"/>
            <w:lang w:eastAsia="zh-CN"/>
          </w:rPr>
          <w:t>(二)、土建工程设计年限及安全等级</w:t>
        </w:r>
        <w:r>
          <w:tab/>
        </w:r>
        <w:r>
          <w:fldChar w:fldCharType="begin"/>
        </w:r>
        <w:r>
          <w:instrText xml:space="preserve"> PAGEREF _Toc26501 \h </w:instrText>
        </w:r>
        <w:r>
          <w:fldChar w:fldCharType="separate"/>
        </w:r>
        <w:r>
          <w:t>13</w:t>
        </w:r>
        <w:r>
          <w:fldChar w:fldCharType="end"/>
        </w:r>
      </w:hyperlink>
    </w:p>
    <w:p>
      <w:pPr>
        <w:pStyle w:val="TOC2"/>
        <w:tabs>
          <w:tab w:val="right" w:leader="dot" w:pos="8306"/>
        </w:tabs>
      </w:pPr>
      <w:hyperlink w:anchor="_Toc25951" w:history="1">
        <w:r>
          <w:rPr>
            <w:rFonts w:ascii="仿宋" w:eastAsia="仿宋" w:hAnsi="仿宋" w:cs="仿宋" w:hint="eastAsia"/>
            <w:lang w:eastAsia="zh-CN"/>
          </w:rPr>
          <w:t>(三)、建筑工程设计总体要求</w:t>
        </w:r>
        <w:r>
          <w:tab/>
        </w:r>
        <w:r>
          <w:fldChar w:fldCharType="begin"/>
        </w:r>
        <w:r>
          <w:instrText xml:space="preserve"> PAGEREF _Toc25951 \h </w:instrText>
        </w:r>
        <w:r>
          <w:fldChar w:fldCharType="separate"/>
        </w:r>
        <w:r>
          <w:t>14</w:t>
        </w:r>
        <w:r>
          <w:fldChar w:fldCharType="end"/>
        </w:r>
      </w:hyperlink>
    </w:p>
    <w:p>
      <w:pPr>
        <w:pStyle w:val="TOC2"/>
        <w:tabs>
          <w:tab w:val="right" w:leader="dot" w:pos="8306"/>
        </w:tabs>
      </w:pPr>
      <w:hyperlink w:anchor="_Toc8479" w:history="1">
        <w:r>
          <w:rPr>
            <w:rFonts w:ascii="仿宋" w:eastAsia="仿宋" w:hAnsi="仿宋" w:cs="仿宋" w:hint="eastAsia"/>
            <w:lang w:eastAsia="zh-CN"/>
          </w:rPr>
          <w:t>(四)、土建工程建设指标</w:t>
        </w:r>
        <w:r>
          <w:tab/>
        </w:r>
        <w:r>
          <w:fldChar w:fldCharType="begin"/>
        </w:r>
        <w:r>
          <w:instrText xml:space="preserve"> PAGEREF _Toc8479 \h </w:instrText>
        </w:r>
        <w:r>
          <w:fldChar w:fldCharType="separate"/>
        </w:r>
        <w:r>
          <w:t>15</w:t>
        </w:r>
        <w:r>
          <w:fldChar w:fldCharType="end"/>
        </w:r>
      </w:hyperlink>
    </w:p>
    <w:p>
      <w:pPr>
        <w:pStyle w:val="TOC1"/>
        <w:tabs>
          <w:tab w:val="right" w:leader="dot" w:pos="8306"/>
        </w:tabs>
      </w:pPr>
      <w:hyperlink w:anchor="_Toc8229" w:history="1">
        <w:r>
          <w:rPr>
            <w:rFonts w:ascii="仿宋" w:eastAsia="仿宋" w:hAnsi="仿宋" w:cs="仿宋" w:hint="eastAsia"/>
            <w:lang w:eastAsia="zh-CN"/>
          </w:rPr>
          <w:t>五、L-苹果酸项目概论</w:t>
        </w:r>
        <w:r>
          <w:tab/>
        </w:r>
        <w:r>
          <w:fldChar w:fldCharType="begin"/>
        </w:r>
        <w:r>
          <w:instrText xml:space="preserve"> PAGEREF _Toc8229 \h </w:instrText>
        </w:r>
        <w:r>
          <w:fldChar w:fldCharType="separate"/>
        </w:r>
        <w:r>
          <w:t>15</w:t>
        </w:r>
        <w:r>
          <w:fldChar w:fldCharType="end"/>
        </w:r>
      </w:hyperlink>
    </w:p>
    <w:p>
      <w:pPr>
        <w:pStyle w:val="TOC2"/>
        <w:tabs>
          <w:tab w:val="right" w:leader="dot" w:pos="8306"/>
        </w:tabs>
      </w:pPr>
      <w:hyperlink w:anchor="_Toc21943" w:history="1">
        <w:r>
          <w:rPr>
            <w:rFonts w:ascii="仿宋" w:eastAsia="仿宋" w:hAnsi="仿宋" w:cs="仿宋" w:hint="eastAsia"/>
            <w:lang w:eastAsia="zh-CN"/>
          </w:rPr>
          <w:t>(一)、L-苹果酸项目概况</w:t>
        </w:r>
        <w:r>
          <w:tab/>
        </w:r>
        <w:r>
          <w:fldChar w:fldCharType="begin"/>
        </w:r>
        <w:r>
          <w:instrText xml:space="preserve"> PAGEREF _Toc21943 \h </w:instrText>
        </w:r>
        <w:r>
          <w:fldChar w:fldCharType="separate"/>
        </w:r>
        <w:r>
          <w:t>15</w:t>
        </w:r>
        <w:r>
          <w:fldChar w:fldCharType="end"/>
        </w:r>
      </w:hyperlink>
    </w:p>
    <w:p>
      <w:pPr>
        <w:pStyle w:val="TOC2"/>
        <w:tabs>
          <w:tab w:val="right" w:leader="dot" w:pos="8306"/>
        </w:tabs>
      </w:pPr>
      <w:hyperlink w:anchor="_Toc192" w:history="1">
        <w:r>
          <w:rPr>
            <w:rFonts w:ascii="仿宋" w:eastAsia="仿宋" w:hAnsi="仿宋" w:cs="仿宋" w:hint="eastAsia"/>
            <w:lang w:eastAsia="zh-CN"/>
          </w:rPr>
          <w:t>(二)、L-苹果酸项目目标</w:t>
        </w:r>
        <w:r>
          <w:tab/>
        </w:r>
        <w:r>
          <w:fldChar w:fldCharType="begin"/>
        </w:r>
        <w:r>
          <w:instrText xml:space="preserve"> PAGEREF _Toc192 \h </w:instrText>
        </w:r>
        <w:r>
          <w:fldChar w:fldCharType="separate"/>
        </w:r>
        <w:r>
          <w:t>17</w:t>
        </w:r>
        <w:r>
          <w:fldChar w:fldCharType="end"/>
        </w:r>
      </w:hyperlink>
    </w:p>
    <w:p>
      <w:pPr>
        <w:pStyle w:val="TOC2"/>
        <w:tabs>
          <w:tab w:val="right" w:leader="dot" w:pos="8306"/>
        </w:tabs>
      </w:pPr>
      <w:hyperlink w:anchor="_Toc12629" w:history="1">
        <w:r>
          <w:rPr>
            <w:rFonts w:ascii="仿宋" w:eastAsia="仿宋" w:hAnsi="仿宋" w:cs="仿宋" w:hint="eastAsia"/>
            <w:lang w:eastAsia="zh-CN"/>
          </w:rPr>
          <w:t>(三)、L-苹果酸项目提出的理由</w:t>
        </w:r>
        <w:r>
          <w:tab/>
        </w:r>
        <w:r>
          <w:fldChar w:fldCharType="begin"/>
        </w:r>
        <w:r>
          <w:instrText xml:space="preserve"> PAGEREF _Toc12629 \h </w:instrText>
        </w:r>
        <w:r>
          <w:fldChar w:fldCharType="separate"/>
        </w:r>
        <w:r>
          <w:t>18</w:t>
        </w:r>
        <w:r>
          <w:fldChar w:fldCharType="end"/>
        </w:r>
      </w:hyperlink>
    </w:p>
    <w:p>
      <w:pPr>
        <w:pStyle w:val="TOC2"/>
        <w:tabs>
          <w:tab w:val="right" w:leader="dot" w:pos="8306"/>
        </w:tabs>
      </w:pPr>
      <w:hyperlink w:anchor="_Toc3003" w:history="1">
        <w:r>
          <w:rPr>
            <w:rFonts w:ascii="仿宋" w:eastAsia="仿宋" w:hAnsi="仿宋" w:cs="仿宋" w:hint="eastAsia"/>
            <w:lang w:eastAsia="zh-CN"/>
          </w:rPr>
          <w:t>(四)、L-苹果酸项目意义</w:t>
        </w:r>
        <w:r>
          <w:tab/>
        </w:r>
        <w:r>
          <w:fldChar w:fldCharType="begin"/>
        </w:r>
        <w:r>
          <w:instrText xml:space="preserve"> PAGEREF _Toc3003 \h </w:instrText>
        </w:r>
        <w:r>
          <w:fldChar w:fldCharType="separate"/>
        </w:r>
        <w:r>
          <w:t>20</w:t>
        </w:r>
        <w:r>
          <w:fldChar w:fldCharType="end"/>
        </w:r>
      </w:hyperlink>
    </w:p>
    <w:p>
      <w:pPr>
        <w:pStyle w:val="TOC2"/>
        <w:tabs>
          <w:tab w:val="right" w:leader="dot" w:pos="8306"/>
        </w:tabs>
      </w:pPr>
      <w:hyperlink w:anchor="_Toc29835" w:history="1">
        <w:r>
          <w:rPr>
            <w:rFonts w:ascii="仿宋" w:eastAsia="仿宋" w:hAnsi="仿宋" w:cs="仿宋" w:hint="eastAsia"/>
            <w:lang w:eastAsia="zh-CN"/>
          </w:rPr>
          <w:t>(五)、L-苹果酸项目背景</w:t>
        </w:r>
        <w:r>
          <w:tab/>
        </w:r>
        <w:r>
          <w:fldChar w:fldCharType="begin"/>
        </w:r>
        <w:r>
          <w:instrText xml:space="preserve"> PAGEREF _Toc29835 \h </w:instrText>
        </w:r>
        <w:r>
          <w:fldChar w:fldCharType="separate"/>
        </w:r>
        <w:r>
          <w:t>21</w:t>
        </w:r>
        <w:r>
          <w:fldChar w:fldCharType="end"/>
        </w:r>
      </w:hyperlink>
    </w:p>
    <w:p>
      <w:pPr>
        <w:pStyle w:val="TOC1"/>
        <w:tabs>
          <w:tab w:val="right" w:leader="dot" w:pos="8306"/>
        </w:tabs>
      </w:pPr>
      <w:hyperlink w:anchor="_Toc23747" w:history="1">
        <w:r>
          <w:rPr>
            <w:rFonts w:ascii="仿宋" w:eastAsia="仿宋" w:hAnsi="仿宋" w:cs="仿宋" w:hint="eastAsia"/>
            <w:lang w:eastAsia="zh-CN"/>
          </w:rPr>
          <w:t>六、L-苹果酸项目可持续发展</w:t>
        </w:r>
        <w:r>
          <w:tab/>
        </w:r>
        <w:r>
          <w:fldChar w:fldCharType="begin"/>
        </w:r>
        <w:r>
          <w:instrText xml:space="preserve"> PAGEREF _Toc23747 \h </w:instrText>
        </w:r>
        <w:r>
          <w:fldChar w:fldCharType="separate"/>
        </w:r>
        <w:r>
          <w:t>22</w:t>
        </w:r>
        <w:r>
          <w:fldChar w:fldCharType="end"/>
        </w:r>
      </w:hyperlink>
    </w:p>
    <w:p>
      <w:pPr>
        <w:pStyle w:val="TOC2"/>
        <w:tabs>
          <w:tab w:val="right" w:leader="dot" w:pos="8306"/>
        </w:tabs>
      </w:pPr>
      <w:hyperlink w:anchor="_Toc23573" w:history="1">
        <w:r>
          <w:rPr>
            <w:rFonts w:ascii="仿宋" w:eastAsia="仿宋" w:hAnsi="仿宋" w:cs="仿宋" w:hint="eastAsia"/>
            <w:lang w:eastAsia="zh-CN"/>
          </w:rPr>
          <w:t>(一)、可持续战略与实践</w:t>
        </w:r>
        <w:r>
          <w:tab/>
        </w:r>
        <w:r>
          <w:fldChar w:fldCharType="begin"/>
        </w:r>
        <w:r>
          <w:instrText xml:space="preserve"> PAGEREF _Toc23573 \h </w:instrText>
        </w:r>
        <w:r>
          <w:fldChar w:fldCharType="separate"/>
        </w:r>
        <w:r>
          <w:t>22</w:t>
        </w:r>
        <w:r>
          <w:fldChar w:fldCharType="end"/>
        </w:r>
      </w:hyperlink>
    </w:p>
    <w:p>
      <w:pPr>
        <w:pStyle w:val="TOC2"/>
        <w:tabs>
          <w:tab w:val="right" w:leader="dot" w:pos="8306"/>
        </w:tabs>
      </w:pPr>
      <w:hyperlink w:anchor="_Toc5729" w:history="1">
        <w:r>
          <w:rPr>
            <w:rFonts w:ascii="仿宋" w:eastAsia="仿宋" w:hAnsi="仿宋" w:cs="仿宋" w:hint="eastAsia"/>
            <w:lang w:eastAsia="zh-CN"/>
          </w:rPr>
          <w:t>(二)、环保与社会责任</w:t>
        </w:r>
        <w:r>
          <w:tab/>
        </w:r>
        <w:r>
          <w:fldChar w:fldCharType="begin"/>
        </w:r>
        <w:r>
          <w:instrText xml:space="preserve"> PAGEREF _Toc5729 \h </w:instrText>
        </w:r>
        <w:r>
          <w:fldChar w:fldCharType="separate"/>
        </w:r>
        <w:r>
          <w:t>22</w:t>
        </w:r>
        <w:r>
          <w:fldChar w:fldCharType="end"/>
        </w:r>
      </w:hyperlink>
    </w:p>
    <w:p>
      <w:pPr>
        <w:pStyle w:val="TOC1"/>
        <w:tabs>
          <w:tab w:val="right" w:leader="dot" w:pos="8306"/>
        </w:tabs>
      </w:pPr>
      <w:hyperlink w:anchor="_Toc24104" w:history="1">
        <w:r>
          <w:rPr>
            <w:rFonts w:ascii="仿宋" w:eastAsia="仿宋" w:hAnsi="仿宋" w:cs="仿宋" w:hint="eastAsia"/>
            <w:lang w:eastAsia="zh-CN"/>
          </w:rPr>
          <w:t>七、L-苹果酸项目人力资源管理</w:t>
        </w:r>
        <w:r>
          <w:tab/>
        </w:r>
        <w:r>
          <w:fldChar w:fldCharType="begin"/>
        </w:r>
        <w:r>
          <w:instrText xml:space="preserve"> PAGEREF _Toc24104 \h </w:instrText>
        </w:r>
        <w:r>
          <w:fldChar w:fldCharType="separate"/>
        </w:r>
        <w:r>
          <w:t>23</w:t>
        </w:r>
        <w:r>
          <w:fldChar w:fldCharType="end"/>
        </w:r>
      </w:hyperlink>
    </w:p>
    <w:p>
      <w:pPr>
        <w:pStyle w:val="TOC2"/>
        <w:tabs>
          <w:tab w:val="right" w:leader="dot" w:pos="8306"/>
        </w:tabs>
      </w:pPr>
      <w:hyperlink w:anchor="_Toc1149" w:history="1">
        <w:r>
          <w:rPr>
            <w:rFonts w:ascii="仿宋" w:eastAsia="仿宋" w:hAnsi="仿宋" w:cs="仿宋" w:hint="eastAsia"/>
            <w:lang w:eastAsia="zh-CN"/>
          </w:rPr>
          <w:t>(一)、建立健全的预算管理制度</w:t>
        </w:r>
        <w:r>
          <w:tab/>
        </w:r>
        <w:r>
          <w:fldChar w:fldCharType="begin"/>
        </w:r>
        <w:r>
          <w:instrText xml:space="preserve"> PAGEREF _Toc1149 \h </w:instrText>
        </w:r>
        <w:r>
          <w:fldChar w:fldCharType="separate"/>
        </w:r>
        <w:r>
          <w:t>23</w:t>
        </w:r>
        <w:r>
          <w:fldChar w:fldCharType="end"/>
        </w:r>
      </w:hyperlink>
    </w:p>
    <w:p>
      <w:pPr>
        <w:pStyle w:val="TOC2"/>
        <w:tabs>
          <w:tab w:val="right" w:leader="dot" w:pos="8306"/>
        </w:tabs>
      </w:pPr>
      <w:hyperlink w:anchor="_Toc13168" w:history="1">
        <w:r>
          <w:rPr>
            <w:rFonts w:ascii="仿宋" w:eastAsia="仿宋" w:hAnsi="仿宋" w:cs="仿宋" w:hint="eastAsia"/>
            <w:lang w:eastAsia="zh-CN"/>
          </w:rPr>
          <w:t>(二)、加强资金流动监控</w:t>
        </w:r>
        <w:r>
          <w:tab/>
        </w:r>
        <w:r>
          <w:fldChar w:fldCharType="begin"/>
        </w:r>
        <w:r>
          <w:instrText xml:space="preserve"> PAGEREF _Toc13168 \h </w:instrText>
        </w:r>
        <w:r>
          <w:fldChar w:fldCharType="separate"/>
        </w:r>
        <w:r>
          <w:t>25</w:t>
        </w:r>
        <w:r>
          <w:fldChar w:fldCharType="end"/>
        </w:r>
      </w:hyperlink>
    </w:p>
    <w:p>
      <w:pPr>
        <w:pStyle w:val="TOC2"/>
        <w:tabs>
          <w:tab w:val="right" w:leader="dot" w:pos="8306"/>
        </w:tabs>
      </w:pPr>
      <w:hyperlink w:anchor="_Toc12272" w:history="1">
        <w:r>
          <w:rPr>
            <w:rFonts w:ascii="仿宋" w:eastAsia="仿宋" w:hAnsi="仿宋" w:cs="仿宋" w:hint="eastAsia"/>
            <w:lang w:eastAsia="zh-CN"/>
          </w:rPr>
          <w:t>(三)、制定完善的风险控制机制</w:t>
        </w:r>
        <w:r>
          <w:tab/>
        </w:r>
        <w:r>
          <w:fldChar w:fldCharType="begin"/>
        </w:r>
        <w:r>
          <w:instrText xml:space="preserve"> PAGEREF _Toc12272 \h </w:instrText>
        </w:r>
        <w:r>
          <w:fldChar w:fldCharType="separate"/>
        </w:r>
        <w:r>
          <w:t>26</w:t>
        </w:r>
        <w:r>
          <w:fldChar w:fldCharType="end"/>
        </w:r>
      </w:hyperlink>
    </w:p>
    <w:p>
      <w:pPr>
        <w:pStyle w:val="TOC2"/>
        <w:tabs>
          <w:tab w:val="right" w:leader="dot" w:pos="8306"/>
        </w:tabs>
      </w:pPr>
      <w:hyperlink w:anchor="_Toc4308" w:history="1">
        <w:r>
          <w:rPr>
            <w:rFonts w:ascii="仿宋" w:eastAsia="仿宋" w:hAnsi="仿宋" w:cs="仿宋" w:hint="eastAsia"/>
            <w:lang w:eastAsia="zh-CN"/>
          </w:rPr>
          <w:t>(四)、优化成本管理</w:t>
        </w:r>
        <w:r>
          <w:tab/>
        </w:r>
        <w:r>
          <w:fldChar w:fldCharType="begin"/>
        </w:r>
        <w:r>
          <w:instrText xml:space="preserve"> PAGEREF _Toc4308 \h </w:instrText>
        </w:r>
        <w:r>
          <w:fldChar w:fldCharType="separate"/>
        </w:r>
        <w:r>
          <w:t>27</w:t>
        </w:r>
        <w:r>
          <w:fldChar w:fldCharType="end"/>
        </w:r>
      </w:hyperlink>
    </w:p>
    <w:p>
      <w:pPr>
        <w:pStyle w:val="TOC1"/>
        <w:tabs>
          <w:tab w:val="right" w:leader="dot" w:pos="8306"/>
        </w:tabs>
      </w:pPr>
      <w:hyperlink w:anchor="_Toc21425" w:history="1">
        <w:r>
          <w:rPr>
            <w:rFonts w:ascii="仿宋" w:eastAsia="仿宋" w:hAnsi="仿宋" w:cs="仿宋" w:hint="eastAsia"/>
            <w:lang w:eastAsia="zh-CN"/>
          </w:rPr>
          <w:t>八、L-苹果酸项目创新与研发</w:t>
        </w:r>
        <w:r>
          <w:tab/>
        </w:r>
        <w:r>
          <w:fldChar w:fldCharType="begin"/>
        </w:r>
        <w:r>
          <w:instrText xml:space="preserve"> PAGEREF _Toc21425 \h </w:instrText>
        </w:r>
        <w:r>
          <w:fldChar w:fldCharType="separate"/>
        </w:r>
        <w:r>
          <w:t>29</w:t>
        </w:r>
        <w:r>
          <w:fldChar w:fldCharType="end"/>
        </w:r>
      </w:hyperlink>
    </w:p>
    <w:p>
      <w:pPr>
        <w:pStyle w:val="TOC2"/>
        <w:tabs>
          <w:tab w:val="right" w:leader="dot" w:pos="8306"/>
        </w:tabs>
      </w:pPr>
      <w:hyperlink w:anchor="_Toc24688" w:history="1">
        <w:r>
          <w:rPr>
            <w:rFonts w:ascii="仿宋" w:eastAsia="仿宋" w:hAnsi="仿宋" w:cs="仿宋" w:hint="eastAsia"/>
            <w:lang w:eastAsia="zh-CN"/>
          </w:rPr>
          <w:t>(一)、创新策略与方向</w:t>
        </w:r>
        <w:r>
          <w:tab/>
        </w:r>
        <w:r>
          <w:fldChar w:fldCharType="begin"/>
        </w:r>
        <w:r>
          <w:instrText xml:space="preserve"> PAGEREF _Toc24688 \h </w:instrText>
        </w:r>
        <w:r>
          <w:fldChar w:fldCharType="separate"/>
        </w:r>
        <w:r>
          <w:t>29</w:t>
        </w:r>
        <w:r>
          <w:fldChar w:fldCharType="end"/>
        </w:r>
      </w:hyperlink>
    </w:p>
    <w:p>
      <w:pPr>
        <w:pStyle w:val="TOC2"/>
        <w:tabs>
          <w:tab w:val="right" w:leader="dot" w:pos="8306"/>
        </w:tabs>
      </w:pPr>
      <w:hyperlink w:anchor="_Toc26721" w:history="1">
        <w:r>
          <w:rPr>
            <w:rFonts w:ascii="仿宋" w:eastAsia="仿宋" w:hAnsi="仿宋" w:cs="仿宋" w:hint="eastAsia"/>
            <w:lang w:eastAsia="zh-CN"/>
          </w:rPr>
          <w:t>(二)、研发规划与投入</w:t>
        </w:r>
        <w:r>
          <w:tab/>
        </w:r>
        <w:r>
          <w:fldChar w:fldCharType="begin"/>
        </w:r>
        <w:r>
          <w:instrText xml:space="preserve"> PAGEREF _Toc26721 \h </w:instrText>
        </w:r>
        <w:r>
          <w:fldChar w:fldCharType="separate"/>
        </w:r>
        <w:r>
          <w:t>30</w:t>
        </w:r>
        <w:r>
          <w:fldChar w:fldCharType="end"/>
        </w:r>
      </w:hyperlink>
    </w:p>
    <w:p>
      <w:pPr>
        <w:pStyle w:val="TOC1"/>
        <w:tabs>
          <w:tab w:val="right" w:leader="dot" w:pos="8306"/>
        </w:tabs>
      </w:pPr>
      <w:hyperlink w:anchor="_Toc31602" w:history="1">
        <w:r>
          <w:rPr>
            <w:rFonts w:ascii="仿宋" w:eastAsia="仿宋" w:hAnsi="仿宋" w:cs="仿宋" w:hint="eastAsia"/>
            <w:lang w:eastAsia="zh-CN"/>
          </w:rPr>
          <w:t>九、L-苹果酸项目经营效益</w:t>
        </w:r>
        <w:r>
          <w:tab/>
        </w:r>
        <w:r>
          <w:fldChar w:fldCharType="begin"/>
        </w:r>
        <w:r>
          <w:instrText xml:space="preserve"> PAGEREF _Toc31602 \h </w:instrText>
        </w:r>
        <w:r>
          <w:fldChar w:fldCharType="separate"/>
        </w:r>
        <w:r>
          <w:t>32</w:t>
        </w:r>
        <w:r>
          <w:fldChar w:fldCharType="end"/>
        </w:r>
      </w:hyperlink>
    </w:p>
    <w:p>
      <w:pPr>
        <w:pStyle w:val="TOC2"/>
        <w:tabs>
          <w:tab w:val="right" w:leader="dot" w:pos="8306"/>
        </w:tabs>
      </w:pPr>
      <w:hyperlink w:anchor="_Toc24899" w:history="1">
        <w:r>
          <w:rPr>
            <w:rFonts w:ascii="仿宋" w:eastAsia="仿宋" w:hAnsi="仿宋" w:cs="仿宋" w:hint="eastAsia"/>
            <w:lang w:eastAsia="zh-CN"/>
          </w:rPr>
          <w:t>(一)、经济评价财务测算</w:t>
        </w:r>
        <w:r>
          <w:tab/>
        </w:r>
        <w:r>
          <w:fldChar w:fldCharType="begin"/>
        </w:r>
        <w:r>
          <w:instrText xml:space="preserve"> PAGEREF _Toc24899 \h </w:instrText>
        </w:r>
        <w:r>
          <w:fldChar w:fldCharType="separate"/>
        </w:r>
        <w:r>
          <w:t>32</w:t>
        </w:r>
        <w:r>
          <w:fldChar w:fldCharType="end"/>
        </w:r>
      </w:hyperlink>
    </w:p>
    <w:p>
      <w:pPr>
        <w:pStyle w:val="TOC2"/>
        <w:tabs>
          <w:tab w:val="right" w:leader="dot" w:pos="8306"/>
        </w:tabs>
      </w:pPr>
      <w:hyperlink w:anchor="_Toc13236" w:history="1">
        <w:r>
          <w:rPr>
            <w:rFonts w:ascii="仿宋" w:eastAsia="仿宋" w:hAnsi="仿宋" w:cs="仿宋" w:hint="eastAsia"/>
            <w:lang w:eastAsia="zh-CN"/>
          </w:rPr>
          <w:t>(二)、L-苹果酸项目盈利能力分析</w:t>
        </w:r>
        <w:r>
          <w:tab/>
        </w:r>
        <w:r>
          <w:fldChar w:fldCharType="begin"/>
        </w:r>
        <w:r>
          <w:instrText xml:space="preserve"> PAGEREF _Toc13236 \h </w:instrText>
        </w:r>
        <w:r>
          <w:fldChar w:fldCharType="separate"/>
        </w:r>
        <w:r>
          <w:t>33</w:t>
        </w:r>
        <w:r>
          <w:fldChar w:fldCharType="end"/>
        </w:r>
      </w:hyperlink>
    </w:p>
    <w:p>
      <w:pPr>
        <w:pStyle w:val="TOC1"/>
        <w:tabs>
          <w:tab w:val="right" w:leader="dot" w:pos="8306"/>
        </w:tabs>
      </w:pPr>
      <w:hyperlink w:anchor="_Toc19938" w:history="1">
        <w:r>
          <w:rPr>
            <w:rFonts w:ascii="仿宋" w:eastAsia="仿宋" w:hAnsi="仿宋" w:cs="仿宋" w:hint="eastAsia"/>
            <w:lang w:eastAsia="zh-CN"/>
          </w:rPr>
          <w:t>十、L-苹果酸项目人力资源培养与发展</w:t>
        </w:r>
        <w:r>
          <w:tab/>
        </w:r>
        <w:r>
          <w:fldChar w:fldCharType="begin"/>
        </w:r>
        <w:r>
          <w:instrText xml:space="preserve"> PAGEREF _Toc19938 \h </w:instrText>
        </w:r>
        <w:r>
          <w:fldChar w:fldCharType="separate"/>
        </w:r>
        <w:r>
          <w:t>34</w:t>
        </w:r>
        <w:r>
          <w:fldChar w:fldCharType="end"/>
        </w:r>
      </w:hyperlink>
    </w:p>
    <w:p>
      <w:pPr>
        <w:pStyle w:val="TOC2"/>
        <w:tabs>
          <w:tab w:val="right" w:leader="dot" w:pos="8306"/>
        </w:tabs>
      </w:pPr>
      <w:hyperlink w:anchor="_Toc13128" w:history="1">
        <w:r>
          <w:rPr>
            <w:rFonts w:ascii="仿宋" w:eastAsia="仿宋" w:hAnsi="仿宋" w:cs="仿宋" w:hint="eastAsia"/>
            <w:lang w:eastAsia="zh-CN"/>
          </w:rPr>
          <w:t>(一)、人才需求与规划</w:t>
        </w:r>
        <w:r>
          <w:tab/>
        </w:r>
        <w:r>
          <w:fldChar w:fldCharType="begin"/>
        </w:r>
        <w:r>
          <w:instrText xml:space="preserve"> PAGEREF _Toc13128 \h </w:instrText>
        </w:r>
        <w:r>
          <w:fldChar w:fldCharType="separate"/>
        </w:r>
        <w:r>
          <w:t>34</w:t>
        </w:r>
        <w:r>
          <w:fldChar w:fldCharType="end"/>
        </w:r>
      </w:hyperlink>
    </w:p>
    <w:p>
      <w:pPr>
        <w:pStyle w:val="TOC2"/>
        <w:tabs>
          <w:tab w:val="right" w:leader="dot" w:pos="8306"/>
        </w:tabs>
      </w:pPr>
      <w:hyperlink w:anchor="_Toc28144" w:history="1">
        <w:r>
          <w:rPr>
            <w:rFonts w:ascii="仿宋" w:eastAsia="仿宋" w:hAnsi="仿宋" w:cs="仿宋" w:hint="eastAsia"/>
            <w:lang w:eastAsia="zh-CN"/>
          </w:rPr>
          <w:t>(二)、培训与发展计划</w:t>
        </w:r>
        <w:r>
          <w:tab/>
        </w:r>
        <w:r>
          <w:fldChar w:fldCharType="begin"/>
        </w:r>
        <w:r>
          <w:instrText xml:space="preserve"> PAGEREF _Toc28144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6" w:history="1">
        <w:r>
          <w:rPr>
            <w:rFonts w:ascii="仿宋" w:eastAsia="仿宋" w:hAnsi="仿宋" w:cs="仿宋" w:hint="eastAsia"/>
            <w:lang w:eastAsia="zh-CN"/>
          </w:rPr>
          <w:t>十一、L-苹果酸项目技术管理</w:t>
        </w:r>
        <w:r>
          <w:tab/>
        </w:r>
        <w:r>
          <w:fldChar w:fldCharType="begin"/>
        </w:r>
        <w:r>
          <w:instrText xml:space="preserve"> PAGEREF _Toc10586 \h </w:instrText>
        </w:r>
        <w:r>
          <w:fldChar w:fldCharType="separate"/>
        </w:r>
        <w:r>
          <w:t>35</w:t>
        </w:r>
        <w:r>
          <w:fldChar w:fldCharType="end"/>
        </w:r>
      </w:hyperlink>
    </w:p>
    <w:p>
      <w:pPr>
        <w:pStyle w:val="TOC2"/>
        <w:tabs>
          <w:tab w:val="right" w:leader="dot" w:pos="8306"/>
        </w:tabs>
      </w:pPr>
      <w:hyperlink w:anchor="_Toc28969" w:history="1">
        <w:r>
          <w:rPr>
            <w:rFonts w:ascii="仿宋" w:eastAsia="仿宋" w:hAnsi="仿宋" w:cs="仿宋" w:hint="eastAsia"/>
            <w:lang w:eastAsia="zh-CN"/>
          </w:rPr>
          <w:t>(一)、技术方案选用方向</w:t>
        </w:r>
        <w:r>
          <w:tab/>
        </w:r>
        <w:r>
          <w:fldChar w:fldCharType="begin"/>
        </w:r>
        <w:r>
          <w:instrText xml:space="preserve"> PAGEREF _Toc28969 \h </w:instrText>
        </w:r>
        <w:r>
          <w:fldChar w:fldCharType="separate"/>
        </w:r>
        <w:r>
          <w:t>35</w:t>
        </w:r>
        <w:r>
          <w:fldChar w:fldCharType="end"/>
        </w:r>
      </w:hyperlink>
    </w:p>
    <w:p>
      <w:pPr>
        <w:pStyle w:val="TOC2"/>
        <w:tabs>
          <w:tab w:val="right" w:leader="dot" w:pos="8306"/>
        </w:tabs>
      </w:pPr>
      <w:hyperlink w:anchor="_Toc14086" w:history="1">
        <w:r>
          <w:rPr>
            <w:rFonts w:ascii="仿宋" w:eastAsia="仿宋" w:hAnsi="仿宋" w:cs="仿宋" w:hint="eastAsia"/>
            <w:lang w:eastAsia="zh-CN"/>
          </w:rPr>
          <w:t>(二)、工艺技术方案选用原则</w:t>
        </w:r>
        <w:r>
          <w:tab/>
        </w:r>
        <w:r>
          <w:fldChar w:fldCharType="begin"/>
        </w:r>
        <w:r>
          <w:instrText xml:space="preserve"> PAGEREF _Toc14086 \h </w:instrText>
        </w:r>
        <w:r>
          <w:fldChar w:fldCharType="separate"/>
        </w:r>
        <w:r>
          <w:t>37</w:t>
        </w:r>
        <w:r>
          <w:fldChar w:fldCharType="end"/>
        </w:r>
      </w:hyperlink>
    </w:p>
    <w:p>
      <w:pPr>
        <w:pStyle w:val="TOC2"/>
        <w:tabs>
          <w:tab w:val="right" w:leader="dot" w:pos="8306"/>
        </w:tabs>
      </w:pPr>
      <w:hyperlink w:anchor="_Toc11069" w:history="1">
        <w:r>
          <w:rPr>
            <w:rFonts w:ascii="仿宋" w:eastAsia="仿宋" w:hAnsi="仿宋" w:cs="仿宋" w:hint="eastAsia"/>
            <w:lang w:eastAsia="zh-CN"/>
          </w:rPr>
          <w:t>(三)、工艺技术方案要求</w:t>
        </w:r>
        <w:r>
          <w:tab/>
        </w:r>
        <w:r>
          <w:fldChar w:fldCharType="begin"/>
        </w:r>
        <w:r>
          <w:instrText xml:space="preserve"> PAGEREF _Toc11069 \h </w:instrText>
        </w:r>
        <w:r>
          <w:fldChar w:fldCharType="separate"/>
        </w:r>
        <w:r>
          <w:t>39</w:t>
        </w:r>
        <w:r>
          <w:fldChar w:fldCharType="end"/>
        </w:r>
      </w:hyperlink>
    </w:p>
    <w:p>
      <w:pPr>
        <w:pStyle w:val="TOC1"/>
        <w:tabs>
          <w:tab w:val="right" w:leader="dot" w:pos="8306"/>
        </w:tabs>
      </w:pPr>
      <w:hyperlink w:anchor="_Toc25634" w:history="1">
        <w:r>
          <w:rPr>
            <w:rFonts w:ascii="仿宋" w:eastAsia="仿宋" w:hAnsi="仿宋" w:cs="仿宋" w:hint="eastAsia"/>
            <w:lang w:eastAsia="zh-CN"/>
          </w:rPr>
          <w:t>十二、生产安全保护</w:t>
        </w:r>
        <w:r>
          <w:tab/>
        </w:r>
        <w:r>
          <w:fldChar w:fldCharType="begin"/>
        </w:r>
        <w:r>
          <w:instrText xml:space="preserve"> PAGEREF _Toc25634 \h </w:instrText>
        </w:r>
        <w:r>
          <w:fldChar w:fldCharType="separate"/>
        </w:r>
        <w:r>
          <w:t>41</w:t>
        </w:r>
        <w:r>
          <w:fldChar w:fldCharType="end"/>
        </w:r>
      </w:hyperlink>
    </w:p>
    <w:p>
      <w:pPr>
        <w:pStyle w:val="TOC2"/>
        <w:tabs>
          <w:tab w:val="right" w:leader="dot" w:pos="8306"/>
        </w:tabs>
      </w:pPr>
      <w:hyperlink w:anchor="_Toc1033" w:history="1">
        <w:r>
          <w:rPr>
            <w:rFonts w:ascii="仿宋" w:eastAsia="仿宋" w:hAnsi="仿宋" w:cs="仿宋" w:hint="eastAsia"/>
            <w:lang w:eastAsia="zh-CN"/>
          </w:rPr>
          <w:t>(一)、消防安全</w:t>
        </w:r>
        <w:r>
          <w:tab/>
        </w:r>
        <w:r>
          <w:fldChar w:fldCharType="begin"/>
        </w:r>
        <w:r>
          <w:instrText xml:space="preserve"> PAGEREF _Toc1033 \h </w:instrText>
        </w:r>
        <w:r>
          <w:fldChar w:fldCharType="separate"/>
        </w:r>
        <w:r>
          <w:t>41</w:t>
        </w:r>
        <w:r>
          <w:fldChar w:fldCharType="end"/>
        </w:r>
      </w:hyperlink>
    </w:p>
    <w:p>
      <w:pPr>
        <w:pStyle w:val="TOC2"/>
        <w:tabs>
          <w:tab w:val="right" w:leader="dot" w:pos="8306"/>
        </w:tabs>
      </w:pPr>
      <w:hyperlink w:anchor="_Toc25348" w:history="1">
        <w:r>
          <w:rPr>
            <w:rFonts w:ascii="仿宋" w:eastAsia="仿宋" w:hAnsi="仿宋" w:cs="仿宋" w:hint="eastAsia"/>
            <w:lang w:eastAsia="zh-CN"/>
          </w:rPr>
          <w:t>(二)、防火防爆总图布置措施</w:t>
        </w:r>
        <w:r>
          <w:tab/>
        </w:r>
        <w:r>
          <w:fldChar w:fldCharType="begin"/>
        </w:r>
        <w:r>
          <w:instrText xml:space="preserve"> PAGEREF _Toc25348 \h </w:instrText>
        </w:r>
        <w:r>
          <w:fldChar w:fldCharType="separate"/>
        </w:r>
        <w:r>
          <w:t>42</w:t>
        </w:r>
        <w:r>
          <w:fldChar w:fldCharType="end"/>
        </w:r>
      </w:hyperlink>
    </w:p>
    <w:p>
      <w:pPr>
        <w:pStyle w:val="TOC2"/>
        <w:tabs>
          <w:tab w:val="right" w:leader="dot" w:pos="8306"/>
        </w:tabs>
      </w:pPr>
      <w:hyperlink w:anchor="_Toc28333" w:history="1">
        <w:r>
          <w:rPr>
            <w:rFonts w:ascii="仿宋" w:eastAsia="仿宋" w:hAnsi="仿宋" w:cs="仿宋" w:hint="eastAsia"/>
            <w:lang w:eastAsia="zh-CN"/>
          </w:rPr>
          <w:t>(三)、自然灾害防范措施</w:t>
        </w:r>
        <w:r>
          <w:tab/>
        </w:r>
        <w:r>
          <w:fldChar w:fldCharType="begin"/>
        </w:r>
        <w:r>
          <w:instrText xml:space="preserve"> PAGEREF _Toc28333 \h </w:instrText>
        </w:r>
        <w:r>
          <w:fldChar w:fldCharType="separate"/>
        </w:r>
        <w:r>
          <w:t>43</w:t>
        </w:r>
        <w:r>
          <w:fldChar w:fldCharType="end"/>
        </w:r>
      </w:hyperlink>
    </w:p>
    <w:p>
      <w:pPr>
        <w:pStyle w:val="TOC2"/>
        <w:tabs>
          <w:tab w:val="right" w:leader="dot" w:pos="8306"/>
        </w:tabs>
      </w:pPr>
      <w:hyperlink w:anchor="_Toc25551" w:history="1">
        <w:r>
          <w:rPr>
            <w:rFonts w:ascii="仿宋" w:eastAsia="仿宋" w:hAnsi="仿宋" w:cs="仿宋" w:hint="eastAsia"/>
            <w:lang w:eastAsia="zh-CN"/>
          </w:rPr>
          <w:t>(四)、安全色及安全标志使用要求</w:t>
        </w:r>
        <w:r>
          <w:tab/>
        </w:r>
        <w:r>
          <w:fldChar w:fldCharType="begin"/>
        </w:r>
        <w:r>
          <w:instrText xml:space="preserve"> PAGEREF _Toc25551 \h </w:instrText>
        </w:r>
        <w:r>
          <w:fldChar w:fldCharType="separate"/>
        </w:r>
        <w:r>
          <w:t>44</w:t>
        </w:r>
        <w:r>
          <w:fldChar w:fldCharType="end"/>
        </w:r>
      </w:hyperlink>
    </w:p>
    <w:p>
      <w:pPr>
        <w:pStyle w:val="TOC2"/>
        <w:tabs>
          <w:tab w:val="right" w:leader="dot" w:pos="8306"/>
        </w:tabs>
      </w:pPr>
      <w:hyperlink w:anchor="_Toc17987" w:history="1">
        <w:r>
          <w:rPr>
            <w:rFonts w:ascii="仿宋" w:eastAsia="仿宋" w:hAnsi="仿宋" w:cs="仿宋" w:hint="eastAsia"/>
            <w:lang w:eastAsia="zh-CN"/>
          </w:rPr>
          <w:t>(五)、防尘防毒措施</w:t>
        </w:r>
        <w:r>
          <w:tab/>
        </w:r>
        <w:r>
          <w:fldChar w:fldCharType="begin"/>
        </w:r>
        <w:r>
          <w:instrText xml:space="preserve"> PAGEREF _Toc17987 \h </w:instrText>
        </w:r>
        <w:r>
          <w:fldChar w:fldCharType="separate"/>
        </w:r>
        <w:r>
          <w:t>45</w:t>
        </w:r>
        <w:r>
          <w:fldChar w:fldCharType="end"/>
        </w:r>
      </w:hyperlink>
    </w:p>
    <w:p>
      <w:pPr>
        <w:pStyle w:val="TOC2"/>
        <w:tabs>
          <w:tab w:val="right" w:leader="dot" w:pos="8306"/>
        </w:tabs>
      </w:pPr>
      <w:hyperlink w:anchor="_Toc31436" w:history="1">
        <w:r>
          <w:rPr>
            <w:rFonts w:ascii="仿宋" w:eastAsia="仿宋" w:hAnsi="仿宋" w:cs="仿宋" w:hint="eastAsia"/>
            <w:lang w:eastAsia="zh-CN"/>
          </w:rPr>
          <w:t>(六)、防静电、触电防护及防雷措施</w:t>
        </w:r>
        <w:r>
          <w:tab/>
        </w:r>
        <w:r>
          <w:fldChar w:fldCharType="begin"/>
        </w:r>
        <w:r>
          <w:instrText xml:space="preserve"> PAGEREF _Toc31436 \h </w:instrText>
        </w:r>
        <w:r>
          <w:fldChar w:fldCharType="separate"/>
        </w:r>
        <w:r>
          <w:t>46</w:t>
        </w:r>
        <w:r>
          <w:fldChar w:fldCharType="end"/>
        </w:r>
      </w:hyperlink>
    </w:p>
    <w:p>
      <w:pPr>
        <w:pStyle w:val="TOC2"/>
        <w:tabs>
          <w:tab w:val="right" w:leader="dot" w:pos="8306"/>
        </w:tabs>
      </w:pPr>
      <w:hyperlink w:anchor="_Toc9527" w:history="1">
        <w:r>
          <w:rPr>
            <w:rFonts w:ascii="仿宋" w:eastAsia="仿宋" w:hAnsi="仿宋" w:cs="仿宋" w:hint="eastAsia"/>
            <w:lang w:eastAsia="zh-CN"/>
          </w:rPr>
          <w:t>(七)、机械设备安全保障措施</w:t>
        </w:r>
        <w:r>
          <w:tab/>
        </w:r>
        <w:r>
          <w:fldChar w:fldCharType="begin"/>
        </w:r>
        <w:r>
          <w:instrText xml:space="preserve"> PAGEREF _Toc9527 \h </w:instrText>
        </w:r>
        <w:r>
          <w:fldChar w:fldCharType="separate"/>
        </w:r>
        <w:r>
          <w:t>47</w:t>
        </w:r>
        <w:r>
          <w:fldChar w:fldCharType="end"/>
        </w:r>
      </w:hyperlink>
    </w:p>
    <w:p>
      <w:pPr>
        <w:pStyle w:val="TOC1"/>
        <w:tabs>
          <w:tab w:val="right" w:leader="dot" w:pos="8306"/>
        </w:tabs>
      </w:pPr>
      <w:hyperlink w:anchor="_Toc31441" w:history="1">
        <w:r>
          <w:rPr>
            <w:rFonts w:ascii="仿宋" w:eastAsia="仿宋" w:hAnsi="仿宋" w:cs="仿宋" w:hint="eastAsia"/>
            <w:lang w:eastAsia="zh-CN"/>
          </w:rPr>
          <w:t>十三、利益相关者分析与沟通计划</w:t>
        </w:r>
        <w:r>
          <w:tab/>
        </w:r>
        <w:r>
          <w:fldChar w:fldCharType="begin"/>
        </w:r>
        <w:r>
          <w:instrText xml:space="preserve"> PAGEREF _Toc31441 \h </w:instrText>
        </w:r>
        <w:r>
          <w:fldChar w:fldCharType="separate"/>
        </w:r>
        <w:r>
          <w:t>49</w:t>
        </w:r>
        <w:r>
          <w:fldChar w:fldCharType="end"/>
        </w:r>
      </w:hyperlink>
    </w:p>
    <w:p>
      <w:pPr>
        <w:pStyle w:val="TOC2"/>
        <w:tabs>
          <w:tab w:val="right" w:leader="dot" w:pos="8306"/>
        </w:tabs>
      </w:pPr>
      <w:hyperlink w:anchor="_Toc13470" w:history="1">
        <w:r>
          <w:rPr>
            <w:rFonts w:ascii="仿宋" w:eastAsia="仿宋" w:hAnsi="仿宋" w:cs="仿宋" w:hint="eastAsia"/>
            <w:lang w:eastAsia="zh-CN"/>
          </w:rPr>
          <w:t>(一)、利益相关者分析</w:t>
        </w:r>
        <w:r>
          <w:tab/>
        </w:r>
        <w:r>
          <w:fldChar w:fldCharType="begin"/>
        </w:r>
        <w:r>
          <w:instrText xml:space="preserve"> PAGEREF _Toc13470 \h </w:instrText>
        </w:r>
        <w:r>
          <w:fldChar w:fldCharType="separate"/>
        </w:r>
        <w:r>
          <w:t>49</w:t>
        </w:r>
        <w:r>
          <w:fldChar w:fldCharType="end"/>
        </w:r>
      </w:hyperlink>
    </w:p>
    <w:p>
      <w:pPr>
        <w:pStyle w:val="TOC2"/>
        <w:tabs>
          <w:tab w:val="right" w:leader="dot" w:pos="8306"/>
        </w:tabs>
      </w:pPr>
      <w:hyperlink w:anchor="_Toc27608" w:history="1">
        <w:r>
          <w:rPr>
            <w:rFonts w:ascii="仿宋" w:eastAsia="仿宋" w:hAnsi="仿宋" w:cs="仿宋" w:hint="eastAsia"/>
            <w:lang w:eastAsia="zh-CN"/>
          </w:rPr>
          <w:t>(二)、沟通计划</w:t>
        </w:r>
        <w:r>
          <w:tab/>
        </w:r>
        <w:r>
          <w:fldChar w:fldCharType="begin"/>
        </w:r>
        <w:r>
          <w:instrText xml:space="preserve"> PAGEREF _Toc27608 \h </w:instrText>
        </w:r>
        <w:r>
          <w:fldChar w:fldCharType="separate"/>
        </w:r>
        <w:r>
          <w:t>50</w:t>
        </w:r>
        <w:r>
          <w:fldChar w:fldCharType="end"/>
        </w:r>
      </w:hyperlink>
    </w:p>
    <w:p>
      <w:pPr>
        <w:pStyle w:val="TOC1"/>
        <w:tabs>
          <w:tab w:val="right" w:leader="dot" w:pos="8306"/>
        </w:tabs>
      </w:pPr>
      <w:hyperlink w:anchor="_Toc6903" w:history="1">
        <w:r>
          <w:rPr>
            <w:rFonts w:ascii="仿宋" w:eastAsia="仿宋" w:hAnsi="仿宋" w:cs="仿宋" w:hint="eastAsia"/>
            <w:lang w:eastAsia="zh-CN"/>
          </w:rPr>
          <w:t>十四、L-苹果酸项目工程方案分析</w:t>
        </w:r>
        <w:r>
          <w:tab/>
        </w:r>
        <w:r>
          <w:fldChar w:fldCharType="begin"/>
        </w:r>
        <w:r>
          <w:instrText xml:space="preserve"> PAGEREF _Toc6903 \h </w:instrText>
        </w:r>
        <w:r>
          <w:fldChar w:fldCharType="separate"/>
        </w:r>
        <w:r>
          <w:t>51</w:t>
        </w:r>
        <w:r>
          <w:fldChar w:fldCharType="end"/>
        </w:r>
      </w:hyperlink>
    </w:p>
    <w:p>
      <w:pPr>
        <w:pStyle w:val="TOC2"/>
        <w:tabs>
          <w:tab w:val="right" w:leader="dot" w:pos="8306"/>
        </w:tabs>
      </w:pPr>
      <w:hyperlink w:anchor="_Toc18210" w:history="1">
        <w:r>
          <w:rPr>
            <w:rFonts w:ascii="仿宋" w:eastAsia="仿宋" w:hAnsi="仿宋" w:cs="仿宋" w:hint="eastAsia"/>
            <w:lang w:eastAsia="zh-CN"/>
          </w:rPr>
          <w:t>(一)、建筑工程设计原则</w:t>
        </w:r>
        <w:r>
          <w:tab/>
        </w:r>
        <w:r>
          <w:fldChar w:fldCharType="begin"/>
        </w:r>
        <w:r>
          <w:instrText xml:space="preserve"> PAGEREF _Toc18210 \h </w:instrText>
        </w:r>
        <w:r>
          <w:fldChar w:fldCharType="separate"/>
        </w:r>
        <w:r>
          <w:t>51</w:t>
        </w:r>
        <w:r>
          <w:fldChar w:fldCharType="end"/>
        </w:r>
      </w:hyperlink>
    </w:p>
    <w:p>
      <w:pPr>
        <w:pStyle w:val="TOC2"/>
        <w:tabs>
          <w:tab w:val="right" w:leader="dot" w:pos="8306"/>
        </w:tabs>
      </w:pPr>
      <w:hyperlink w:anchor="_Toc11834" w:history="1">
        <w:r>
          <w:rPr>
            <w:rFonts w:ascii="仿宋" w:eastAsia="仿宋" w:hAnsi="仿宋" w:cs="仿宋" w:hint="eastAsia"/>
            <w:lang w:eastAsia="zh-CN"/>
          </w:rPr>
          <w:t>(二)、土建工程建设指标</w:t>
        </w:r>
        <w:r>
          <w:tab/>
        </w:r>
        <w:r>
          <w:fldChar w:fldCharType="begin"/>
        </w:r>
        <w:r>
          <w:instrText xml:space="preserve"> PAGEREF _Toc11834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61"/>
      <w:r>
        <w:rPr>
          <w:rFonts w:ascii="仿宋" w:eastAsia="仿宋" w:hAnsi="仿宋" w:cs="仿宋" w:hint="eastAsia"/>
          <w:lang w:eastAsia="zh-CN"/>
        </w:rPr>
        <w:t>(一)、L-苹果酸行业分析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行业一直以来都是市场的关注焦点。行业内的发展趋势、竞争态势以及潜在机会都对L-苹果酸项目的推进产生深远的影响。通过深入研究行业的整体概貌，我们将更好地理解行业的核心特征，为L-苹果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苹果酸行业，技术一直是推动创新和发展的关键因素。我们将对当前技术趋势进行详尽分析，包括但不限于人工智能、大数据应用、先进制造技术等。这有助于L-苹果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苹果酸项目成功的基础。我们将对主要竞争对手进行深入研究，包括其市场份额、产品特点、市场定位等。通过全面了解竞争对手的优势和劣势，L-苹果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628"/>
      <w:r>
        <w:rPr>
          <w:rFonts w:ascii="仿宋" w:eastAsia="仿宋" w:hAnsi="仿宋" w:cs="仿宋" w:hint="eastAsia"/>
          <w:sz w:val="28"/>
          <w:lang w:eastAsia="zh-CN"/>
        </w:rPr>
        <w:t>(二)、L-苹果酸市场分析预测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通过对市场规模的深入调研，我们将预测L-苹果酸市场未来的增长趋势。这包括市场的整体规模、各细分领域的发展趋势等。L-苹果酸项目可以根据市场的扩张速度和潜在机会，制定更符合市场需求的发展策略。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苹果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苹果酸项目实施过程中需要充分考虑的因素。我们将对市场风险进行全面评估，包括但不限于政策法规风险、市场竞争风险、技术变革风险等。通过对潜在风险的深入分析，L-苹果酸项目可以制定相应的风险缓解策略，降低不确定性对L-苹果酸项目的影响。</w:t>
      </w:r>
    </w:p>
    <w:p>
      <w:pPr>
        <w:pStyle w:val="Heading1"/>
        <w:ind w:firstLine="560" w:firstLineChars="200"/>
        <w:rPr>
          <w:rFonts w:ascii="仿宋" w:eastAsia="仿宋" w:hAnsi="仿宋" w:cs="仿宋" w:hint="eastAsia"/>
          <w:sz w:val="28"/>
          <w:lang w:eastAsia="zh-CN"/>
        </w:rPr>
      </w:pPr>
      <w:bookmarkStart w:id="5" w:name="_Toc3568"/>
      <w:r>
        <w:rPr>
          <w:rFonts w:ascii="仿宋" w:eastAsia="仿宋" w:hAnsi="仿宋" w:cs="仿宋" w:hint="eastAsia"/>
          <w:sz w:val="28"/>
          <w:lang w:eastAsia="zh-CN"/>
        </w:rPr>
        <w:t>二、L-苹果酸项目选址可行性分析</w:t>
      </w:r>
      <w:bookmarkEnd w:id="5"/>
    </w:p>
    <w:p>
      <w:pPr>
        <w:pStyle w:val="Heading2"/>
        <w:rPr>
          <w:rFonts w:ascii="仿宋" w:eastAsia="仿宋" w:hAnsi="仿宋" w:cs="仿宋" w:hint="eastAsia"/>
          <w:lang w:eastAsia="zh-CN"/>
        </w:rPr>
      </w:pPr>
      <w:bookmarkStart w:id="6" w:name="_Toc8427"/>
      <w:r>
        <w:rPr>
          <w:rFonts w:ascii="仿宋" w:eastAsia="仿宋" w:hAnsi="仿宋" w:cs="仿宋" w:hint="eastAsia"/>
          <w:lang w:eastAsia="zh-CN"/>
        </w:rPr>
        <w:t>(一)、L-苹果酸项目选址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该L-苹果酸项目选址位于XX省XX市XX区XXX街道</w:t>
      </w:r>
    </w:p>
    <w:p>
      <w:pPr>
        <w:pStyle w:val="Heading2"/>
        <w:ind w:firstLine="560" w:firstLineChars="200"/>
        <w:rPr>
          <w:rFonts w:ascii="仿宋" w:eastAsia="仿宋" w:hAnsi="仿宋" w:cs="仿宋" w:hint="eastAsia"/>
          <w:sz w:val="28"/>
          <w:lang w:eastAsia="zh-CN"/>
        </w:rPr>
      </w:pPr>
      <w:bookmarkStart w:id="7" w:name="_Toc6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L-苹果酸项目的征地面积将根据L-苹果酸项目的实际规模和需求进行精确规划。具体面积XXX平方米，旨在确保L-苹果酸项目不仅能够满足当前的发展需求，还能够预留空间以适应未来的扩展。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净用地面积是在征地面积基础上去除不可利用面积后的实际可开发用地。具体面积XXX平方米，考虑到环保、交通、安全等多方面因素，以确保L-苹果酸项目在整体利用效率上达到最优。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L-苹果酸项目计划建设的建筑总规模具体面积XXX平方米。这一规模的确定综合考虑了L-苹果酸项目的性质、规模，以及城市规划的相关要求，确保建筑布局与周边环境协调一致。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绿地率是L-苹果酸项目用地中被规划为绿地的比例。具体面积XXX平方米，旨在通过合理规划绿地，改善L-苹果酸项目周边环境，提升居民生活质量，并符合城市整体绿化规划。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容积率是用地上可以建设的建筑总体积与用地面积之比。具体面积XXX，通过合理的容积率规划，确保L-苹果酸项目建筑规模与周边环境和谐共生。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确保L-苹果酸项目选址与当地城市规划相一致，具体面积XXX平方米。通过与城市规划部门深入沟通，确保L-苹果酸项目不仅符合城市的整体发展方向，还能够融入城市的发展布局，为城市的长远发展贡献力量。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苹果酸项目选址符合当地产业政策，具体面积XXX平方米。这包括L-苹果酸项目对当地经济的促进作用，以及对相关产业的带动效应，确保L-苹果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用地总体要求必须符合环保和可持续发展的原则，具体面积XXX平方米。通过采用绿色建筑设计、节能减排等措施，确保L-苹果酸项目在建设和运营过程中对环境的影响最小化，达到可持续发展的要求。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确保L-苹果酸项目选址具备必要的公共设施配套，具体面积XXX平方米。这包括交通便利性、教育、医疗等基础设施，以提高居民生活品质，使得L-苹果酸项目选址更具吸引力。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考虑用地总体要求对当地社会稳定性的影响，具体面积XXX平方米。通过深入了解当地社区反馈，确保L-苹果酸项目的选址和建设过程对当地社会和谐稳定产生积极作用。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苹果酸项目选址不仅符合法规和规划，还在实际操作中具有可行性。这一全面规划将为L-苹果酸项目的成功实施提供坚实的基础，确保L-苹果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8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苹果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苹果酸项目的设备规划和空间设计中，我们将采取灵活设备布局的措施。设备布局将根据实际需求进行灵活设计，避免不必要的浪费。通过合理规划设备摆放位置，我们将提高设备的利用率，减少设备间距，以确保L-苹果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苹果酸项目内部引入共享设施的概念，例如共享会议室、办公区等。通过这种方式，我们可以减少对资源的重复建设，提高资源共享效率，从而减小L-苹果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7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苹果酸项目的总图布置中，我们将不同功能区域进行明确的规划，以最大程度满足L-苹果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99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苹果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L-苹果酸项目对环境的影响是综合评价的重要因素之一。我们将详细考虑选址周边的自然环境、生态保护区、水源地等情况，确保L-苹果酸项目的建设和运营对环境影响最小化，并符合当地的环保法规标准。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对选址的评价还需充分考虑当地政府的产业政策和法规。我们将详细了解L-苹果酸项目所在地的相关政策，确保L-苹果酸项目的规划和运营与当地法规相符，降低不必要的法律风险。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考虑到社会稳定性对企业运营的重要性，我们将评估选址地区的社会安全情况、劳工关系、社区反馈等方面，以确保L-苹果酸项目的建设和运营不会受到社会稳定性的负面影响。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最后，我们将综合考虑用地成本，包括土地购置费用、土地开发成本等。通过对用地成本的详细评估，我们能够做出更为精确的经济效益分析，为L-苹果酸项目的投资决策提供有力支持。</w:t>
      </w:r>
    </w:p>
    <w:p>
      <w:pPr>
        <w:pStyle w:val="Heading1"/>
        <w:ind w:firstLine="560" w:firstLineChars="200"/>
        <w:rPr>
          <w:rFonts w:ascii="仿宋" w:eastAsia="仿宋" w:hAnsi="仿宋" w:cs="仿宋" w:hint="eastAsia"/>
          <w:sz w:val="28"/>
          <w:lang w:eastAsia="zh-CN"/>
        </w:rPr>
      </w:pPr>
      <w:bookmarkStart w:id="11" w:name="_Toc3242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80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L-苹果酸项目的主要产品是XXXX，预计年产值为XXX万元。这一产品在市场中占据着重要的地位，其广泛的应用范围使得该L-苹果酸项目的市场前景非常广阔。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苹果酸项目的xxx产品作为重要的原材料之一，将在多个领域发挥关键作用。其在建筑、交通、能源等方面的广泛应用将为整个产业链提供强大的支持，形成产业协同效应。L-苹果酸项目的年产值XXX万XXX万XXX万万元不仅反映了其在市场上的巨大潜力，更预示着它对国民经济的积极贡献。这种关联度高、涉及面广的产业关系，使得该L-苹果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0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总征地面积为XXXX平方米，相当于约XX.XX亩，其中净用地面积为XXXX平方米，红线范围内相当于约XX.XX亩。这一用地规模充分考虑了L-苹果酸项目的建设需求，保障了L-苹果酸项目在合适的空间内得以充分发展。L-苹果酸项目规划的总建筑面积为XXXX平方米，其中主体工程建设占XXXX平方米，计容建筑面积达XXXX平方米。预计建筑工程的投资将达到XXXX万元，为L-苹果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计划购置的设备共计XXXX台（套），设备购置费用为XXXX万元。这一设备购置计划充分考虑到L-苹果酸项目的生产需求和技术要求，确保了L-苹果酸项目在生产运营中具备先进的技术装备和高效的生产能力。设备的合理配置将为L-苹果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计划总投资为XXXX万元，预计年实现营业收入为XXXX万元。这一产能规模的设定旨在确保L-苹果酸项目能够在投资与回报之间取得平衡，实现长期可持续的发展。L-苹果酸项目的总投资充分考虑到各个方面的需求，包括用地建设、设备购置等多个环节，以确保L-苹果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209"/>
      <w:r>
        <w:rPr>
          <w:rFonts w:ascii="仿宋" w:eastAsia="仿宋" w:hAnsi="仿宋" w:cs="仿宋" w:hint="eastAsia"/>
          <w:sz w:val="28"/>
          <w:lang w:eastAsia="zh-CN"/>
        </w:rPr>
        <w:t>四、L-苹果酸项目土建工程</w:t>
      </w:r>
      <w:bookmarkEnd w:id="14"/>
    </w:p>
    <w:p>
      <w:pPr>
        <w:pStyle w:val="Heading2"/>
        <w:rPr>
          <w:rFonts w:ascii="仿宋" w:eastAsia="仿宋" w:hAnsi="仿宋" w:cs="仿宋" w:hint="eastAsia"/>
          <w:lang w:eastAsia="zh-CN"/>
        </w:rPr>
      </w:pPr>
      <w:bookmarkStart w:id="15" w:name="_Toc616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在L-苹果酸项目的建筑工程设计中，我们将秉承一系列重要的设计原则，以确保L-苹果酸项目建筑在功能、美观、可持续性等方面达到最佳效果。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首要原则是确保建筑的功能性得到最大化的发挥。我们将充分理解L-苹果酸项目的实际需求，合理布局各个功能区域，保证建筑在满足业务需求的同时，提供高效的工作环境。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在建筑设计中，我们将综合考虑建设和运营成本。通过精细的经济效益分析，确保设计方案在高效利用资源的同时，对L-苹果酸项目的长期盈利能力有积极的贡献。</w:t>
      </w:r>
    </w:p>
    <w:p>
      <w:pPr>
        <w:pStyle w:val="Heading2"/>
        <w:ind w:firstLine="560" w:firstLineChars="200"/>
        <w:rPr>
          <w:rFonts w:ascii="仿宋" w:eastAsia="仿宋" w:hAnsi="仿宋" w:cs="仿宋" w:hint="eastAsia"/>
          <w:sz w:val="28"/>
          <w:lang w:eastAsia="zh-CN"/>
        </w:rPr>
      </w:pPr>
      <w:bookmarkStart w:id="16" w:name="_Toc265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苹果酸项目的土建工程设计中，我们将精准设定设计年限，结合L-苹果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苹果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595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L-苹果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苹果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苹果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47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本期工程L-苹果酸项目预计总建筑面积XXX平方米，其中：计容建筑面积XXX平方米，计划建筑工程投资XX万元，占L-苹果酸项目总投资的XX%。</w:t>
      </w:r>
    </w:p>
    <w:p>
      <w:pPr>
        <w:pStyle w:val="Heading1"/>
        <w:ind w:firstLine="560" w:firstLineChars="200"/>
        <w:rPr>
          <w:rFonts w:ascii="仿宋" w:eastAsia="仿宋" w:hAnsi="仿宋" w:cs="仿宋" w:hint="eastAsia"/>
          <w:sz w:val="28"/>
          <w:lang w:eastAsia="zh-CN"/>
        </w:rPr>
      </w:pPr>
      <w:bookmarkStart w:id="19" w:name="_Toc8229"/>
      <w:r>
        <w:rPr>
          <w:rFonts w:ascii="仿宋" w:eastAsia="仿宋" w:hAnsi="仿宋" w:cs="仿宋" w:hint="eastAsia"/>
          <w:sz w:val="28"/>
          <w:lang w:eastAsia="zh-CN"/>
        </w:rPr>
        <w:t>五、L-苹果酸项目概论</w:t>
      </w:r>
      <w:bookmarkEnd w:id="19"/>
    </w:p>
    <w:p>
      <w:pPr>
        <w:pStyle w:val="Heading2"/>
        <w:rPr>
          <w:rFonts w:ascii="仿宋" w:eastAsia="仿宋" w:hAnsi="仿宋" w:cs="仿宋" w:hint="eastAsia"/>
          <w:lang w:eastAsia="zh-CN"/>
        </w:rPr>
      </w:pPr>
      <w:bookmarkStart w:id="20" w:name="_Toc21943"/>
      <w:r>
        <w:rPr>
          <w:rFonts w:ascii="仿宋" w:eastAsia="仿宋" w:hAnsi="仿宋" w:cs="仿宋" w:hint="eastAsia"/>
          <w:lang w:eastAsia="zh-CN"/>
        </w:rPr>
        <w:t>(一)、L-苹果酸项目概况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起源追溯至对市场的深入洞察。市场的不断演变与变革为L-苹果酸项目提供了难得的机遇。当前市场存在的需求缺口和变革的大环境共同构成了L-苹果酸项目的背景。这个L-苹果酸项目旨在充分利用市场机遇，填补行业中尚未满足的需求，为客户提供全新的解决方案。市场的变革和需求的增长使得这个L-苹果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L-苹果酸项目名称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正式命名为L-苹果酸。这个名称不仅仅是一个标识，更代表了L-苹果酸项目的核心理念和愿景。它蕴含着L-苹果酸项目所要解决问题的关键字，具有强烈的表达和辨识度，为L-苹果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L-苹果酸项目目标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的核心目标是提供一种全新、高效的解决方案，满足客户日益增长的需求。L-苹果酸项目追求的不仅仅是满足市场需求，更是在市场中获得卓越的竞争优势。通过不断提升产品或服务的质量和创新水平，L-苹果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L-苹果酸项目范围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全面涵盖了产品研发、制造、市场推广和售后服务，确保从产品设计到最终用户体验的全方位关注。这一全面的L-苹果酸项目范围是为了确保L-苹果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L-苹果酸项目时间表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L-苹果酸项目计划在未来18个月内完成，包括研发、测试、市场试点和正式推出等不同阶段。这个时间表的合理设计是为了确保L-苹果酸项目各个阶段的顺利推进，以便按时交付高质量的成果。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L-苹果酸项目预算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L-苹果酸项目总预算估算为XX百万美元，主要分配在研发、市场推广、人员培训和运营等方面。这一充足的预算为L-苹果酸项目提供了充足的资源，确保L-苹果酸项目在各个方面都能取得优异的表现。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https://d.book118.com/576033122011010035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L-苹果酸项目规划设计纲要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054A5"/>
    <w:rsid w:val="66505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31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2024-01-16T22:06:00Z</dcterms:created>
  <dcterms:modified xsi:type="dcterms:W3CDTF">2024-01-16T22:06:19Z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88F9843410DB47CD9300C580EBB68A72_11</vt:lpwstr>
  </property>
  <property fmtid="{D5CDD505-2E9C-101B-9397-08002B2CF9AE}" pid="3" name="KSOProductBuildVer">
    <vt:lpwstr>2052-12.1.0.16120</vt:lpwstr>
  </property>
</Properties>
</file>