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金属处理机械项目营销方案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02" w:history="1">
        <w:r>
          <w:rPr>
            <w:rFonts w:ascii="仿宋" w:eastAsia="仿宋" w:hAnsi="仿宋" w:cs="仿宋" w:hint="eastAsia"/>
            <w:lang w:eastAsia="zh-CN"/>
          </w:rPr>
          <w:t>概论</w:t>
        </w:r>
        <w:r>
          <w:tab/>
        </w:r>
        <w:r>
          <w:fldChar w:fldCharType="begin"/>
        </w:r>
        <w:r>
          <w:instrText xml:space="preserve"> PAGEREF _Toc19402 \h </w:instrText>
        </w:r>
        <w:r>
          <w:fldChar w:fldCharType="separate"/>
        </w:r>
        <w:r>
          <w:t>4</w:t>
        </w:r>
        <w:r>
          <w:fldChar w:fldCharType="end"/>
        </w:r>
      </w:hyperlink>
    </w:p>
    <w:p>
      <w:pPr>
        <w:pStyle w:val="TOC1"/>
        <w:tabs>
          <w:tab w:val="right" w:leader="dot" w:pos="8306"/>
        </w:tabs>
      </w:pPr>
      <w:hyperlink w:anchor="_Toc7381" w:history="1">
        <w:r>
          <w:rPr>
            <w:rFonts w:ascii="仿宋" w:eastAsia="仿宋" w:hAnsi="仿宋" w:cs="仿宋" w:hint="eastAsia"/>
            <w:lang w:eastAsia="zh-CN"/>
          </w:rPr>
          <w:t>一、投资估算</w:t>
        </w:r>
        <w:r>
          <w:tab/>
        </w:r>
        <w:r>
          <w:fldChar w:fldCharType="begin"/>
        </w:r>
        <w:r>
          <w:instrText xml:space="preserve"> PAGEREF _Toc7381 \h </w:instrText>
        </w:r>
        <w:r>
          <w:fldChar w:fldCharType="separate"/>
        </w:r>
        <w:r>
          <w:t>4</w:t>
        </w:r>
        <w:r>
          <w:fldChar w:fldCharType="end"/>
        </w:r>
      </w:hyperlink>
    </w:p>
    <w:p>
      <w:pPr>
        <w:pStyle w:val="TOC2"/>
        <w:tabs>
          <w:tab w:val="right" w:leader="dot" w:pos="8306"/>
        </w:tabs>
      </w:pPr>
      <w:hyperlink w:anchor="_Toc9344" w:history="1">
        <w:r>
          <w:rPr>
            <w:rFonts w:ascii="仿宋" w:eastAsia="仿宋" w:hAnsi="仿宋" w:cs="仿宋" w:hint="eastAsia"/>
            <w:lang w:eastAsia="zh-CN"/>
          </w:rPr>
          <w:t>(一)、金属处理机械项目总投资估算</w:t>
        </w:r>
        <w:r>
          <w:tab/>
        </w:r>
        <w:r>
          <w:fldChar w:fldCharType="begin"/>
        </w:r>
        <w:r>
          <w:instrText xml:space="preserve"> PAGEREF _Toc9344 \h </w:instrText>
        </w:r>
        <w:r>
          <w:fldChar w:fldCharType="separate"/>
        </w:r>
        <w:r>
          <w:t>4</w:t>
        </w:r>
        <w:r>
          <w:fldChar w:fldCharType="end"/>
        </w:r>
      </w:hyperlink>
    </w:p>
    <w:p>
      <w:pPr>
        <w:pStyle w:val="TOC2"/>
        <w:tabs>
          <w:tab w:val="right" w:leader="dot" w:pos="8306"/>
        </w:tabs>
      </w:pPr>
      <w:hyperlink w:anchor="_Toc21768" w:history="1">
        <w:r>
          <w:rPr>
            <w:rFonts w:ascii="仿宋" w:eastAsia="仿宋" w:hAnsi="仿宋" w:cs="仿宋" w:hint="eastAsia"/>
            <w:lang w:eastAsia="zh-CN"/>
          </w:rPr>
          <w:t>(二)、资金筹措</w:t>
        </w:r>
        <w:r>
          <w:tab/>
        </w:r>
        <w:r>
          <w:fldChar w:fldCharType="begin"/>
        </w:r>
        <w:r>
          <w:instrText xml:space="preserve"> PAGEREF _Toc21768 \h </w:instrText>
        </w:r>
        <w:r>
          <w:fldChar w:fldCharType="separate"/>
        </w:r>
        <w:r>
          <w:t>5</w:t>
        </w:r>
        <w:r>
          <w:fldChar w:fldCharType="end"/>
        </w:r>
      </w:hyperlink>
    </w:p>
    <w:p>
      <w:pPr>
        <w:pStyle w:val="TOC1"/>
        <w:tabs>
          <w:tab w:val="right" w:leader="dot" w:pos="8306"/>
        </w:tabs>
      </w:pPr>
      <w:hyperlink w:anchor="_Toc1287" w:history="1">
        <w:r>
          <w:rPr>
            <w:rFonts w:ascii="仿宋" w:eastAsia="仿宋" w:hAnsi="仿宋" w:cs="仿宋" w:hint="eastAsia"/>
            <w:lang w:eastAsia="zh-CN"/>
          </w:rPr>
          <w:t>二、安全对策措施及建议</w:t>
        </w:r>
        <w:r>
          <w:tab/>
        </w:r>
        <w:r>
          <w:fldChar w:fldCharType="begin"/>
        </w:r>
        <w:r>
          <w:instrText xml:space="preserve"> PAGEREF _Toc1287 \h </w:instrText>
        </w:r>
        <w:r>
          <w:fldChar w:fldCharType="separate"/>
        </w:r>
        <w:r>
          <w:t>5</w:t>
        </w:r>
        <w:r>
          <w:fldChar w:fldCharType="end"/>
        </w:r>
      </w:hyperlink>
    </w:p>
    <w:p>
      <w:pPr>
        <w:pStyle w:val="TOC2"/>
        <w:tabs>
          <w:tab w:val="right" w:leader="dot" w:pos="8306"/>
        </w:tabs>
      </w:pPr>
      <w:hyperlink w:anchor="_Toc10164" w:history="1">
        <w:r>
          <w:rPr>
            <w:rFonts w:ascii="仿宋" w:eastAsia="仿宋" w:hAnsi="仿宋" w:cs="仿宋" w:hint="eastAsia"/>
            <w:lang w:eastAsia="zh-CN"/>
          </w:rPr>
          <w:t>(一)、安全对策措施提出的依据</w:t>
        </w:r>
        <w:r>
          <w:tab/>
        </w:r>
        <w:r>
          <w:fldChar w:fldCharType="begin"/>
        </w:r>
        <w:r>
          <w:instrText xml:space="preserve"> PAGEREF _Toc10164 \h </w:instrText>
        </w:r>
        <w:r>
          <w:fldChar w:fldCharType="separate"/>
        </w:r>
        <w:r>
          <w:t>5</w:t>
        </w:r>
        <w:r>
          <w:fldChar w:fldCharType="end"/>
        </w:r>
      </w:hyperlink>
    </w:p>
    <w:p>
      <w:pPr>
        <w:pStyle w:val="TOC2"/>
        <w:tabs>
          <w:tab w:val="right" w:leader="dot" w:pos="8306"/>
        </w:tabs>
      </w:pPr>
      <w:hyperlink w:anchor="_Toc351" w:history="1">
        <w:r>
          <w:rPr>
            <w:rFonts w:ascii="仿宋" w:eastAsia="仿宋" w:hAnsi="仿宋" w:cs="仿宋" w:hint="eastAsia"/>
            <w:lang w:eastAsia="zh-CN"/>
          </w:rPr>
          <w:t>(二)、安全对策措施提出的原则</w:t>
        </w:r>
        <w:r>
          <w:tab/>
        </w:r>
        <w:r>
          <w:fldChar w:fldCharType="begin"/>
        </w:r>
        <w:r>
          <w:instrText xml:space="preserve"> PAGEREF _Toc351 \h </w:instrText>
        </w:r>
        <w:r>
          <w:fldChar w:fldCharType="separate"/>
        </w:r>
        <w:r>
          <w:t>6</w:t>
        </w:r>
        <w:r>
          <w:fldChar w:fldCharType="end"/>
        </w:r>
      </w:hyperlink>
    </w:p>
    <w:p>
      <w:pPr>
        <w:pStyle w:val="TOC2"/>
        <w:tabs>
          <w:tab w:val="right" w:leader="dot" w:pos="8306"/>
        </w:tabs>
      </w:pPr>
      <w:hyperlink w:anchor="_Toc25150" w:history="1">
        <w:r>
          <w:rPr>
            <w:rFonts w:ascii="仿宋" w:eastAsia="仿宋" w:hAnsi="仿宋" w:cs="仿宋" w:hint="eastAsia"/>
            <w:lang w:eastAsia="zh-CN"/>
          </w:rPr>
          <w:t>(三)、可行性研究报告提出的对策措施</w:t>
        </w:r>
        <w:r>
          <w:tab/>
        </w:r>
        <w:r>
          <w:fldChar w:fldCharType="begin"/>
        </w:r>
        <w:r>
          <w:instrText xml:space="preserve"> PAGEREF _Toc25150 \h </w:instrText>
        </w:r>
        <w:r>
          <w:fldChar w:fldCharType="separate"/>
        </w:r>
        <w:r>
          <w:t>7</w:t>
        </w:r>
        <w:r>
          <w:fldChar w:fldCharType="end"/>
        </w:r>
      </w:hyperlink>
    </w:p>
    <w:p>
      <w:pPr>
        <w:pStyle w:val="TOC2"/>
        <w:tabs>
          <w:tab w:val="right" w:leader="dot" w:pos="8306"/>
        </w:tabs>
      </w:pPr>
      <w:hyperlink w:anchor="_Toc7472" w:history="1">
        <w:r>
          <w:rPr>
            <w:rFonts w:ascii="仿宋" w:eastAsia="仿宋" w:hAnsi="仿宋" w:cs="仿宋" w:hint="eastAsia"/>
            <w:lang w:eastAsia="zh-CN"/>
          </w:rPr>
          <w:t>(四)、建议</w:t>
        </w:r>
        <w:r>
          <w:tab/>
        </w:r>
        <w:r>
          <w:fldChar w:fldCharType="begin"/>
        </w:r>
        <w:r>
          <w:instrText xml:space="preserve"> PAGEREF _Toc7472 \h </w:instrText>
        </w:r>
        <w:r>
          <w:fldChar w:fldCharType="separate"/>
        </w:r>
        <w:r>
          <w:t>9</w:t>
        </w:r>
        <w:r>
          <w:fldChar w:fldCharType="end"/>
        </w:r>
      </w:hyperlink>
    </w:p>
    <w:p>
      <w:pPr>
        <w:pStyle w:val="TOC1"/>
        <w:tabs>
          <w:tab w:val="right" w:leader="dot" w:pos="8306"/>
        </w:tabs>
      </w:pPr>
      <w:hyperlink w:anchor="_Toc7705" w:history="1">
        <w:r>
          <w:rPr>
            <w:rFonts w:ascii="仿宋" w:eastAsia="仿宋" w:hAnsi="仿宋" w:cs="仿宋" w:hint="eastAsia"/>
            <w:lang w:eastAsia="zh-CN"/>
          </w:rPr>
          <w:t>三、金属处理机械选址方案分析</w:t>
        </w:r>
        <w:r>
          <w:tab/>
        </w:r>
        <w:r>
          <w:fldChar w:fldCharType="begin"/>
        </w:r>
        <w:r>
          <w:instrText xml:space="preserve"> PAGEREF _Toc7705 \h </w:instrText>
        </w:r>
        <w:r>
          <w:fldChar w:fldCharType="separate"/>
        </w:r>
        <w:r>
          <w:t>10</w:t>
        </w:r>
        <w:r>
          <w:fldChar w:fldCharType="end"/>
        </w:r>
      </w:hyperlink>
    </w:p>
    <w:p>
      <w:pPr>
        <w:pStyle w:val="TOC2"/>
        <w:tabs>
          <w:tab w:val="right" w:leader="dot" w:pos="8306"/>
        </w:tabs>
      </w:pPr>
      <w:hyperlink w:anchor="_Toc26319" w:history="1">
        <w:r>
          <w:rPr>
            <w:rFonts w:ascii="仿宋" w:eastAsia="仿宋" w:hAnsi="仿宋" w:cs="仿宋" w:hint="eastAsia"/>
            <w:lang w:eastAsia="zh-CN"/>
          </w:rPr>
          <w:t>(一)、金属处理机械选址影响因素</w:t>
        </w:r>
        <w:r>
          <w:tab/>
        </w:r>
        <w:r>
          <w:fldChar w:fldCharType="begin"/>
        </w:r>
        <w:r>
          <w:instrText xml:space="preserve"> PAGEREF _Toc26319 \h </w:instrText>
        </w:r>
        <w:r>
          <w:fldChar w:fldCharType="separate"/>
        </w:r>
        <w:r>
          <w:t>10</w:t>
        </w:r>
        <w:r>
          <w:fldChar w:fldCharType="end"/>
        </w:r>
      </w:hyperlink>
    </w:p>
    <w:p>
      <w:pPr>
        <w:pStyle w:val="TOC2"/>
        <w:tabs>
          <w:tab w:val="right" w:leader="dot" w:pos="8306"/>
        </w:tabs>
      </w:pPr>
      <w:hyperlink w:anchor="_Toc18512" w:history="1">
        <w:r>
          <w:rPr>
            <w:rFonts w:ascii="仿宋" w:eastAsia="仿宋" w:hAnsi="仿宋" w:cs="仿宋" w:hint="eastAsia"/>
            <w:lang w:eastAsia="zh-CN"/>
          </w:rPr>
          <w:t>(二)、金属处理机械选址原则</w:t>
        </w:r>
        <w:r>
          <w:tab/>
        </w:r>
        <w:r>
          <w:fldChar w:fldCharType="begin"/>
        </w:r>
        <w:r>
          <w:instrText xml:space="preserve"> PAGEREF _Toc18512 \h </w:instrText>
        </w:r>
        <w:r>
          <w:fldChar w:fldCharType="separate"/>
        </w:r>
        <w:r>
          <w:t>13</w:t>
        </w:r>
        <w:r>
          <w:fldChar w:fldCharType="end"/>
        </w:r>
      </w:hyperlink>
    </w:p>
    <w:p>
      <w:pPr>
        <w:pStyle w:val="TOC2"/>
        <w:tabs>
          <w:tab w:val="right" w:leader="dot" w:pos="8306"/>
        </w:tabs>
      </w:pPr>
      <w:hyperlink w:anchor="_Toc22289" w:history="1">
        <w:r>
          <w:rPr>
            <w:rFonts w:ascii="仿宋" w:eastAsia="仿宋" w:hAnsi="仿宋" w:cs="仿宋" w:hint="eastAsia"/>
            <w:lang w:eastAsia="zh-CN"/>
          </w:rPr>
          <w:t>(三)、消费习惯对金属处理机械选址的影响</w:t>
        </w:r>
        <w:r>
          <w:tab/>
        </w:r>
        <w:r>
          <w:fldChar w:fldCharType="begin"/>
        </w:r>
        <w:r>
          <w:instrText xml:space="preserve"> PAGEREF _Toc22289 \h </w:instrText>
        </w:r>
        <w:r>
          <w:fldChar w:fldCharType="separate"/>
        </w:r>
        <w:r>
          <w:t>14</w:t>
        </w:r>
        <w:r>
          <w:fldChar w:fldCharType="end"/>
        </w:r>
      </w:hyperlink>
    </w:p>
    <w:p>
      <w:pPr>
        <w:pStyle w:val="TOC2"/>
        <w:tabs>
          <w:tab w:val="right" w:leader="dot" w:pos="8306"/>
        </w:tabs>
      </w:pPr>
      <w:hyperlink w:anchor="_Toc7794" w:history="1">
        <w:r>
          <w:rPr>
            <w:rFonts w:ascii="仿宋" w:eastAsia="仿宋" w:hAnsi="仿宋" w:cs="仿宋" w:hint="eastAsia"/>
            <w:lang w:eastAsia="zh-CN"/>
          </w:rPr>
          <w:t>(四)、消费能力对金属处理机械选址的影响</w:t>
        </w:r>
        <w:r>
          <w:tab/>
        </w:r>
        <w:r>
          <w:fldChar w:fldCharType="begin"/>
        </w:r>
        <w:r>
          <w:instrText xml:space="preserve"> PAGEREF _Toc7794 \h </w:instrText>
        </w:r>
        <w:r>
          <w:fldChar w:fldCharType="separate"/>
        </w:r>
        <w:r>
          <w:t>16</w:t>
        </w:r>
        <w:r>
          <w:fldChar w:fldCharType="end"/>
        </w:r>
      </w:hyperlink>
    </w:p>
    <w:p>
      <w:pPr>
        <w:pStyle w:val="TOC2"/>
        <w:tabs>
          <w:tab w:val="right" w:leader="dot" w:pos="8306"/>
        </w:tabs>
      </w:pPr>
      <w:hyperlink w:anchor="_Toc1303" w:history="1">
        <w:r>
          <w:rPr>
            <w:rFonts w:ascii="仿宋" w:eastAsia="仿宋" w:hAnsi="仿宋" w:cs="仿宋" w:hint="eastAsia"/>
            <w:lang w:eastAsia="zh-CN"/>
          </w:rPr>
          <w:t>(五)、经营成本对金属处理机械选址的影响</w:t>
        </w:r>
        <w:r>
          <w:tab/>
        </w:r>
        <w:r>
          <w:fldChar w:fldCharType="begin"/>
        </w:r>
        <w:r>
          <w:instrText xml:space="preserve"> PAGEREF _Toc1303 \h </w:instrText>
        </w:r>
        <w:r>
          <w:fldChar w:fldCharType="separate"/>
        </w:r>
        <w:r>
          <w:t>18</w:t>
        </w:r>
        <w:r>
          <w:fldChar w:fldCharType="end"/>
        </w:r>
      </w:hyperlink>
    </w:p>
    <w:p>
      <w:pPr>
        <w:pStyle w:val="TOC2"/>
        <w:tabs>
          <w:tab w:val="right" w:leader="dot" w:pos="8306"/>
        </w:tabs>
      </w:pPr>
      <w:hyperlink w:anchor="_Toc5050" w:history="1">
        <w:r>
          <w:rPr>
            <w:rFonts w:ascii="仿宋" w:eastAsia="仿宋" w:hAnsi="仿宋" w:cs="仿宋" w:hint="eastAsia"/>
            <w:lang w:eastAsia="zh-CN"/>
          </w:rPr>
          <w:t>(六)、交通条件对金属处理机械选址的影响</w:t>
        </w:r>
        <w:r>
          <w:tab/>
        </w:r>
        <w:r>
          <w:fldChar w:fldCharType="begin"/>
        </w:r>
        <w:r>
          <w:instrText xml:space="preserve"> PAGEREF _Toc5050 \h </w:instrText>
        </w:r>
        <w:r>
          <w:fldChar w:fldCharType="separate"/>
        </w:r>
        <w:r>
          <w:t>20</w:t>
        </w:r>
        <w:r>
          <w:fldChar w:fldCharType="end"/>
        </w:r>
      </w:hyperlink>
    </w:p>
    <w:p>
      <w:pPr>
        <w:pStyle w:val="TOC1"/>
        <w:tabs>
          <w:tab w:val="right" w:leader="dot" w:pos="8306"/>
        </w:tabs>
      </w:pPr>
      <w:hyperlink w:anchor="_Toc30023" w:history="1">
        <w:r>
          <w:rPr>
            <w:rFonts w:ascii="仿宋" w:eastAsia="仿宋" w:hAnsi="仿宋" w:cs="仿宋" w:hint="eastAsia"/>
            <w:lang w:eastAsia="zh-CN"/>
          </w:rPr>
          <w:t>四、建设单位基本信息</w:t>
        </w:r>
        <w:r>
          <w:tab/>
        </w:r>
        <w:r>
          <w:fldChar w:fldCharType="begin"/>
        </w:r>
        <w:r>
          <w:instrText xml:space="preserve"> PAGEREF _Toc30023 \h </w:instrText>
        </w:r>
        <w:r>
          <w:fldChar w:fldCharType="separate"/>
        </w:r>
        <w:r>
          <w:t>21</w:t>
        </w:r>
        <w:r>
          <w:fldChar w:fldCharType="end"/>
        </w:r>
      </w:hyperlink>
    </w:p>
    <w:p>
      <w:pPr>
        <w:pStyle w:val="TOC2"/>
        <w:tabs>
          <w:tab w:val="right" w:leader="dot" w:pos="8306"/>
        </w:tabs>
      </w:pPr>
      <w:hyperlink w:anchor="_Toc26800" w:history="1">
        <w:r>
          <w:rPr>
            <w:rFonts w:ascii="仿宋" w:eastAsia="仿宋" w:hAnsi="仿宋" w:cs="仿宋" w:hint="eastAsia"/>
            <w:lang w:eastAsia="zh-CN"/>
          </w:rPr>
          <w:t>(一)、金属处理机械项目承办单位基本情况</w:t>
        </w:r>
        <w:r>
          <w:tab/>
        </w:r>
        <w:r>
          <w:fldChar w:fldCharType="begin"/>
        </w:r>
        <w:r>
          <w:instrText xml:space="preserve"> PAGEREF _Toc26800 \h </w:instrText>
        </w:r>
        <w:r>
          <w:fldChar w:fldCharType="separate"/>
        </w:r>
        <w:r>
          <w:t>21</w:t>
        </w:r>
        <w:r>
          <w:fldChar w:fldCharType="end"/>
        </w:r>
      </w:hyperlink>
    </w:p>
    <w:p>
      <w:pPr>
        <w:pStyle w:val="TOC2"/>
        <w:tabs>
          <w:tab w:val="right" w:leader="dot" w:pos="8306"/>
        </w:tabs>
      </w:pPr>
      <w:hyperlink w:anchor="_Toc17654" w:history="1">
        <w:r>
          <w:rPr>
            <w:rFonts w:ascii="仿宋" w:eastAsia="仿宋" w:hAnsi="仿宋" w:cs="仿宋" w:hint="eastAsia"/>
            <w:lang w:eastAsia="zh-CN"/>
          </w:rPr>
          <w:t>(二)、公司经济效益分析</w:t>
        </w:r>
        <w:r>
          <w:tab/>
        </w:r>
        <w:r>
          <w:fldChar w:fldCharType="begin"/>
        </w:r>
        <w:r>
          <w:instrText xml:space="preserve"> PAGEREF _Toc17654 \h </w:instrText>
        </w:r>
        <w:r>
          <w:fldChar w:fldCharType="separate"/>
        </w:r>
        <w:r>
          <w:t>23</w:t>
        </w:r>
        <w:r>
          <w:fldChar w:fldCharType="end"/>
        </w:r>
      </w:hyperlink>
    </w:p>
    <w:p>
      <w:pPr>
        <w:pStyle w:val="TOC1"/>
        <w:tabs>
          <w:tab w:val="right" w:leader="dot" w:pos="8306"/>
        </w:tabs>
      </w:pPr>
      <w:hyperlink w:anchor="_Toc20628" w:history="1">
        <w:r>
          <w:rPr>
            <w:rFonts w:ascii="仿宋" w:eastAsia="仿宋" w:hAnsi="仿宋" w:cs="仿宋" w:hint="eastAsia"/>
            <w:lang w:eastAsia="zh-CN"/>
          </w:rPr>
          <w:t>五、员工福利与培训</w:t>
        </w:r>
        <w:r>
          <w:tab/>
        </w:r>
        <w:r>
          <w:fldChar w:fldCharType="begin"/>
        </w:r>
        <w:r>
          <w:instrText xml:space="preserve"> PAGEREF _Toc20628 \h </w:instrText>
        </w:r>
        <w:r>
          <w:fldChar w:fldCharType="separate"/>
        </w:r>
        <w:r>
          <w:t>24</w:t>
        </w:r>
        <w:r>
          <w:fldChar w:fldCharType="end"/>
        </w:r>
      </w:hyperlink>
    </w:p>
    <w:p>
      <w:pPr>
        <w:pStyle w:val="TOC2"/>
        <w:tabs>
          <w:tab w:val="right" w:leader="dot" w:pos="8306"/>
        </w:tabs>
      </w:pPr>
      <w:hyperlink w:anchor="_Toc16541" w:history="1">
        <w:r>
          <w:rPr>
            <w:rFonts w:ascii="仿宋" w:eastAsia="仿宋" w:hAnsi="仿宋" w:cs="仿宋" w:hint="eastAsia"/>
            <w:lang w:eastAsia="zh-CN"/>
          </w:rPr>
          <w:t>(一)、员工福利计划</w:t>
        </w:r>
        <w:r>
          <w:tab/>
        </w:r>
        <w:r>
          <w:fldChar w:fldCharType="begin"/>
        </w:r>
        <w:r>
          <w:instrText xml:space="preserve"> PAGEREF _Toc16541 \h </w:instrText>
        </w:r>
        <w:r>
          <w:fldChar w:fldCharType="separate"/>
        </w:r>
        <w:r>
          <w:t>24</w:t>
        </w:r>
        <w:r>
          <w:fldChar w:fldCharType="end"/>
        </w:r>
      </w:hyperlink>
    </w:p>
    <w:p>
      <w:pPr>
        <w:pStyle w:val="TOC2"/>
        <w:tabs>
          <w:tab w:val="right" w:leader="dot" w:pos="8306"/>
        </w:tabs>
      </w:pPr>
      <w:hyperlink w:anchor="_Toc6987" w:history="1">
        <w:r>
          <w:rPr>
            <w:rFonts w:ascii="仿宋" w:eastAsia="仿宋" w:hAnsi="仿宋" w:cs="仿宋" w:hint="eastAsia"/>
            <w:lang w:eastAsia="zh-CN"/>
          </w:rPr>
          <w:t>(二)、职业培训与发展</w:t>
        </w:r>
        <w:r>
          <w:tab/>
        </w:r>
        <w:r>
          <w:fldChar w:fldCharType="begin"/>
        </w:r>
        <w:r>
          <w:instrText xml:space="preserve"> PAGEREF _Toc6987 \h </w:instrText>
        </w:r>
        <w:r>
          <w:fldChar w:fldCharType="separate"/>
        </w:r>
        <w:r>
          <w:t>25</w:t>
        </w:r>
        <w:r>
          <w:fldChar w:fldCharType="end"/>
        </w:r>
      </w:hyperlink>
    </w:p>
    <w:p>
      <w:pPr>
        <w:pStyle w:val="TOC2"/>
        <w:tabs>
          <w:tab w:val="right" w:leader="dot" w:pos="8306"/>
        </w:tabs>
      </w:pPr>
      <w:hyperlink w:anchor="_Toc8338" w:history="1">
        <w:r>
          <w:rPr>
            <w:rFonts w:ascii="仿宋" w:eastAsia="仿宋" w:hAnsi="仿宋" w:cs="仿宋" w:hint="eastAsia"/>
            <w:lang w:eastAsia="zh-CN"/>
          </w:rPr>
          <w:t>(三)、员工满意度调查与改进</w:t>
        </w:r>
        <w:r>
          <w:tab/>
        </w:r>
        <w:r>
          <w:fldChar w:fldCharType="begin"/>
        </w:r>
        <w:r>
          <w:instrText xml:space="preserve"> PAGEREF _Toc8338 \h </w:instrText>
        </w:r>
        <w:r>
          <w:fldChar w:fldCharType="separate"/>
        </w:r>
        <w:r>
          <w:t>27</w:t>
        </w:r>
        <w:r>
          <w:fldChar w:fldCharType="end"/>
        </w:r>
      </w:hyperlink>
    </w:p>
    <w:p>
      <w:pPr>
        <w:pStyle w:val="TOC1"/>
        <w:tabs>
          <w:tab w:val="right" w:leader="dot" w:pos="8306"/>
        </w:tabs>
      </w:pPr>
      <w:hyperlink w:anchor="_Toc20406" w:history="1">
        <w:r>
          <w:rPr>
            <w:rFonts w:ascii="仿宋" w:eastAsia="仿宋" w:hAnsi="仿宋" w:cs="仿宋" w:hint="eastAsia"/>
            <w:lang w:eastAsia="zh-CN"/>
          </w:rPr>
          <w:t>六、发展策略</w:t>
        </w:r>
        <w:r>
          <w:tab/>
        </w:r>
        <w:r>
          <w:fldChar w:fldCharType="begin"/>
        </w:r>
        <w:r>
          <w:instrText xml:space="preserve"> PAGEREF _Toc20406 \h </w:instrText>
        </w:r>
        <w:r>
          <w:fldChar w:fldCharType="separate"/>
        </w:r>
        <w:r>
          <w:t>28</w:t>
        </w:r>
        <w:r>
          <w:fldChar w:fldCharType="end"/>
        </w:r>
      </w:hyperlink>
    </w:p>
    <w:p>
      <w:pPr>
        <w:pStyle w:val="TOC2"/>
        <w:tabs>
          <w:tab w:val="right" w:leader="dot" w:pos="8306"/>
        </w:tabs>
      </w:pPr>
      <w:hyperlink w:anchor="_Toc18581" w:history="1">
        <w:r>
          <w:rPr>
            <w:rFonts w:ascii="仿宋" w:eastAsia="仿宋" w:hAnsi="仿宋" w:cs="仿宋" w:hint="eastAsia"/>
            <w:lang w:eastAsia="zh-CN"/>
          </w:rPr>
          <w:t>(一)、公司发展计划</w:t>
        </w:r>
        <w:r>
          <w:tab/>
        </w:r>
        <w:r>
          <w:fldChar w:fldCharType="begin"/>
        </w:r>
        <w:r>
          <w:instrText xml:space="preserve"> PAGEREF _Toc18581 \h </w:instrText>
        </w:r>
        <w:r>
          <w:fldChar w:fldCharType="separate"/>
        </w:r>
        <w:r>
          <w:t>28</w:t>
        </w:r>
        <w:r>
          <w:fldChar w:fldCharType="end"/>
        </w:r>
      </w:hyperlink>
    </w:p>
    <w:p>
      <w:pPr>
        <w:pStyle w:val="TOC2"/>
        <w:tabs>
          <w:tab w:val="right" w:leader="dot" w:pos="8306"/>
        </w:tabs>
      </w:pPr>
      <w:hyperlink w:anchor="_Toc16775" w:history="1">
        <w:r>
          <w:rPr>
            <w:rFonts w:ascii="仿宋" w:eastAsia="仿宋" w:hAnsi="仿宋" w:cs="仿宋" w:hint="eastAsia"/>
            <w:lang w:eastAsia="zh-CN"/>
          </w:rPr>
          <w:t>(二)、执行保障措施</w:t>
        </w:r>
        <w:r>
          <w:tab/>
        </w:r>
        <w:r>
          <w:fldChar w:fldCharType="begin"/>
        </w:r>
        <w:r>
          <w:instrText xml:space="preserve"> PAGEREF _Toc16775 \h </w:instrText>
        </w:r>
        <w:r>
          <w:fldChar w:fldCharType="separate"/>
        </w:r>
        <w:r>
          <w:t>29</w:t>
        </w:r>
        <w:r>
          <w:fldChar w:fldCharType="end"/>
        </w:r>
      </w:hyperlink>
    </w:p>
    <w:p>
      <w:pPr>
        <w:pStyle w:val="TOC1"/>
        <w:tabs>
          <w:tab w:val="right" w:leader="dot" w:pos="8306"/>
        </w:tabs>
      </w:pPr>
      <w:hyperlink w:anchor="_Toc2225" w:history="1">
        <w:r>
          <w:rPr>
            <w:rFonts w:ascii="仿宋" w:eastAsia="仿宋" w:hAnsi="仿宋" w:cs="仿宋" w:hint="eastAsia"/>
            <w:lang w:eastAsia="zh-CN"/>
          </w:rPr>
          <w:t>七、后期运营与管理</w:t>
        </w:r>
        <w:r>
          <w:tab/>
        </w:r>
        <w:r>
          <w:fldChar w:fldCharType="begin"/>
        </w:r>
        <w:r>
          <w:instrText xml:space="preserve"> PAGEREF _Toc2225 \h </w:instrText>
        </w:r>
        <w:r>
          <w:fldChar w:fldCharType="separate"/>
        </w:r>
        <w:r>
          <w:t>31</w:t>
        </w:r>
        <w:r>
          <w:fldChar w:fldCharType="end"/>
        </w:r>
      </w:hyperlink>
    </w:p>
    <w:p>
      <w:pPr>
        <w:pStyle w:val="TOC2"/>
        <w:tabs>
          <w:tab w:val="right" w:leader="dot" w:pos="8306"/>
        </w:tabs>
      </w:pPr>
      <w:hyperlink w:anchor="_Toc18207" w:history="1">
        <w:r>
          <w:rPr>
            <w:rFonts w:ascii="仿宋" w:eastAsia="仿宋" w:hAnsi="仿宋" w:cs="仿宋" w:hint="eastAsia"/>
            <w:lang w:eastAsia="zh-CN"/>
          </w:rPr>
          <w:t>(一)、金属处理机械项目运营管理机制</w:t>
        </w:r>
        <w:r>
          <w:tab/>
        </w:r>
        <w:r>
          <w:fldChar w:fldCharType="begin"/>
        </w:r>
        <w:r>
          <w:instrText xml:space="preserve"> PAGEREF _Toc18207 \h </w:instrText>
        </w:r>
        <w:r>
          <w:fldChar w:fldCharType="separate"/>
        </w:r>
        <w:r>
          <w:t>31</w:t>
        </w:r>
        <w:r>
          <w:fldChar w:fldCharType="end"/>
        </w:r>
      </w:hyperlink>
    </w:p>
    <w:p>
      <w:pPr>
        <w:pStyle w:val="TOC2"/>
        <w:tabs>
          <w:tab w:val="right" w:leader="dot" w:pos="8306"/>
        </w:tabs>
      </w:pPr>
      <w:hyperlink w:anchor="_Toc4676" w:history="1">
        <w:r>
          <w:rPr>
            <w:rFonts w:ascii="仿宋" w:eastAsia="仿宋" w:hAnsi="仿宋" w:cs="仿宋" w:hint="eastAsia"/>
            <w:lang w:eastAsia="zh-CN"/>
          </w:rPr>
          <w:t>(二)、人员培训与知识转移</w:t>
        </w:r>
        <w:r>
          <w:tab/>
        </w:r>
        <w:r>
          <w:fldChar w:fldCharType="begin"/>
        </w:r>
        <w:r>
          <w:instrText xml:space="preserve"> PAGEREF _Toc4676 \h </w:instrText>
        </w:r>
        <w:r>
          <w:fldChar w:fldCharType="separate"/>
        </w:r>
        <w:r>
          <w:t>31</w:t>
        </w:r>
        <w:r>
          <w:fldChar w:fldCharType="end"/>
        </w:r>
      </w:hyperlink>
    </w:p>
    <w:p>
      <w:pPr>
        <w:pStyle w:val="TOC2"/>
        <w:tabs>
          <w:tab w:val="right" w:leader="dot" w:pos="8306"/>
        </w:tabs>
      </w:pPr>
      <w:hyperlink w:anchor="_Toc5879" w:history="1">
        <w:r>
          <w:rPr>
            <w:rFonts w:ascii="仿宋" w:eastAsia="仿宋" w:hAnsi="仿宋" w:cs="仿宋" w:hint="eastAsia"/>
            <w:lang w:eastAsia="zh-CN"/>
          </w:rPr>
          <w:t>(三)、设备维护与保养</w:t>
        </w:r>
        <w:r>
          <w:tab/>
        </w:r>
        <w:r>
          <w:fldChar w:fldCharType="begin"/>
        </w:r>
        <w:r>
          <w:instrText xml:space="preserve"> PAGEREF _Toc5879 \h </w:instrText>
        </w:r>
        <w:r>
          <w:fldChar w:fldCharType="separate"/>
        </w:r>
        <w:r>
          <w:t>32</w:t>
        </w:r>
        <w:r>
          <w:fldChar w:fldCharType="end"/>
        </w:r>
      </w:hyperlink>
    </w:p>
    <w:p>
      <w:pPr>
        <w:pStyle w:val="TOC2"/>
        <w:tabs>
          <w:tab w:val="right" w:leader="dot" w:pos="8306"/>
        </w:tabs>
      </w:pPr>
      <w:hyperlink w:anchor="_Toc10795" w:history="1">
        <w:r>
          <w:rPr>
            <w:rFonts w:ascii="仿宋" w:eastAsia="仿宋" w:hAnsi="仿宋" w:cs="仿宋" w:hint="eastAsia"/>
            <w:lang w:eastAsia="zh-CN"/>
          </w:rPr>
          <w:t>(四)、定期检查与评估</w:t>
        </w:r>
        <w:r>
          <w:tab/>
        </w:r>
        <w:r>
          <w:fldChar w:fldCharType="begin"/>
        </w:r>
        <w:r>
          <w:instrText xml:space="preserve"> PAGEREF _Toc10795 \h </w:instrText>
        </w:r>
        <w:r>
          <w:fldChar w:fldCharType="separate"/>
        </w:r>
        <w:r>
          <w:t>32</w:t>
        </w:r>
        <w:r>
          <w:fldChar w:fldCharType="end"/>
        </w:r>
      </w:hyperlink>
    </w:p>
    <w:p>
      <w:pPr>
        <w:pStyle w:val="TOC1"/>
        <w:tabs>
          <w:tab w:val="right" w:leader="dot" w:pos="8306"/>
        </w:tabs>
      </w:pPr>
      <w:hyperlink w:anchor="_Toc20888" w:history="1">
        <w:r>
          <w:rPr>
            <w:rFonts w:ascii="仿宋" w:eastAsia="仿宋" w:hAnsi="仿宋" w:cs="仿宋" w:hint="eastAsia"/>
            <w:lang w:eastAsia="zh-CN"/>
          </w:rPr>
          <w:t>八、人员培训与发展</w:t>
        </w:r>
        <w:r>
          <w:tab/>
        </w:r>
        <w:r>
          <w:fldChar w:fldCharType="begin"/>
        </w:r>
        <w:r>
          <w:instrText xml:space="preserve"> PAGEREF _Toc20888 \h </w:instrText>
        </w:r>
        <w:r>
          <w:fldChar w:fldCharType="separate"/>
        </w:r>
        <w:r>
          <w:t>33</w:t>
        </w:r>
        <w:r>
          <w:fldChar w:fldCharType="end"/>
        </w:r>
      </w:hyperlink>
    </w:p>
    <w:p>
      <w:pPr>
        <w:pStyle w:val="TOC2"/>
        <w:tabs>
          <w:tab w:val="right" w:leader="dot" w:pos="8306"/>
        </w:tabs>
      </w:pPr>
      <w:hyperlink w:anchor="_Toc10595" w:history="1">
        <w:r>
          <w:rPr>
            <w:rFonts w:ascii="仿宋" w:eastAsia="仿宋" w:hAnsi="仿宋" w:cs="仿宋" w:hint="eastAsia"/>
            <w:lang w:eastAsia="zh-CN"/>
          </w:rPr>
          <w:t>(一)、培训需求分析</w:t>
        </w:r>
        <w:r>
          <w:tab/>
        </w:r>
        <w:r>
          <w:fldChar w:fldCharType="begin"/>
        </w:r>
        <w:r>
          <w:instrText xml:space="preserve"> PAGEREF _Toc10595 \h </w:instrText>
        </w:r>
        <w:r>
          <w:fldChar w:fldCharType="separate"/>
        </w:r>
        <w:r>
          <w:t>33</w:t>
        </w:r>
        <w:r>
          <w:fldChar w:fldCharType="end"/>
        </w:r>
      </w:hyperlink>
    </w:p>
    <w:p>
      <w:pPr>
        <w:pStyle w:val="TOC2"/>
        <w:tabs>
          <w:tab w:val="right" w:leader="dot" w:pos="8306"/>
        </w:tabs>
      </w:pPr>
      <w:hyperlink w:anchor="_Toc9279" w:history="1">
        <w:r>
          <w:rPr>
            <w:rFonts w:ascii="仿宋" w:eastAsia="仿宋" w:hAnsi="仿宋" w:cs="仿宋" w:hint="eastAsia"/>
            <w:lang w:eastAsia="zh-CN"/>
          </w:rPr>
          <w:t>(二)、培训计划制定</w:t>
        </w:r>
        <w:r>
          <w:tab/>
        </w:r>
        <w:r>
          <w:fldChar w:fldCharType="begin"/>
        </w:r>
        <w:r>
          <w:instrText xml:space="preserve"> PAGEREF _Toc9279 \h </w:instrText>
        </w:r>
        <w:r>
          <w:fldChar w:fldCharType="separate"/>
        </w:r>
        <w:r>
          <w:t>34</w:t>
        </w:r>
        <w:r>
          <w:fldChar w:fldCharType="end"/>
        </w:r>
      </w:hyperlink>
    </w:p>
    <w:p>
      <w:pPr>
        <w:pStyle w:val="TOC2"/>
        <w:tabs>
          <w:tab w:val="right" w:leader="dot" w:pos="8306"/>
        </w:tabs>
      </w:pPr>
      <w:hyperlink w:anchor="_Toc10144" w:history="1">
        <w:r>
          <w:rPr>
            <w:rFonts w:ascii="仿宋" w:eastAsia="仿宋" w:hAnsi="仿宋" w:cs="仿宋" w:hint="eastAsia"/>
            <w:lang w:eastAsia="zh-CN"/>
          </w:rPr>
          <w:t>(三)、培训执行与评估</w:t>
        </w:r>
        <w:r>
          <w:tab/>
        </w:r>
        <w:r>
          <w:fldChar w:fldCharType="begin"/>
        </w:r>
        <w:r>
          <w:instrText xml:space="preserve"> PAGEREF _Toc10144 \h </w:instrText>
        </w:r>
        <w:r>
          <w:fldChar w:fldCharType="separate"/>
        </w:r>
        <w:r>
          <w:t>35</w:t>
        </w:r>
        <w:r>
          <w:fldChar w:fldCharType="end"/>
        </w:r>
      </w:hyperlink>
    </w:p>
    <w:p>
      <w:pPr>
        <w:pStyle w:val="TOC2"/>
        <w:tabs>
          <w:tab w:val="right" w:leader="dot" w:pos="8306"/>
        </w:tabs>
      </w:pPr>
      <w:hyperlink w:anchor="_Toc4500" w:history="1">
        <w:r>
          <w:rPr>
            <w:rFonts w:ascii="仿宋" w:eastAsia="仿宋" w:hAnsi="仿宋" w:cs="仿宋" w:hint="eastAsia"/>
            <w:lang w:eastAsia="zh-CN"/>
          </w:rPr>
          <w:t>(四)、员工职业发展规划</w:t>
        </w:r>
        <w:r>
          <w:tab/>
        </w:r>
        <w:r>
          <w:fldChar w:fldCharType="begin"/>
        </w:r>
        <w:r>
          <w:instrText xml:space="preserve"> PAGEREF _Toc4500 \h </w:instrText>
        </w:r>
        <w:r>
          <w:fldChar w:fldCharType="separate"/>
        </w:r>
        <w:r>
          <w:t>37</w:t>
        </w:r>
        <w:r>
          <w:fldChar w:fldCharType="end"/>
        </w:r>
      </w:hyperlink>
    </w:p>
    <w:p>
      <w:pPr>
        <w:pStyle w:val="TOC1"/>
        <w:tabs>
          <w:tab w:val="right" w:leader="dot" w:pos="8306"/>
        </w:tabs>
      </w:pPr>
      <w:hyperlink w:anchor="_Toc18340" w:history="1">
        <w:r>
          <w:rPr>
            <w:rFonts w:ascii="仿宋" w:eastAsia="仿宋" w:hAnsi="仿宋" w:cs="仿宋" w:hint="eastAsia"/>
            <w:lang w:eastAsia="zh-CN"/>
          </w:rPr>
          <w:t>九、金属处理机械项目规划进度</w:t>
        </w:r>
        <w:r>
          <w:tab/>
        </w:r>
        <w:r>
          <w:fldChar w:fldCharType="begin"/>
        </w:r>
        <w:r>
          <w:instrText xml:space="preserve"> PAGEREF _Toc18340 \h </w:instrText>
        </w:r>
        <w:r>
          <w:fldChar w:fldCharType="separate"/>
        </w:r>
        <w:r>
          <w:t>38</w:t>
        </w:r>
        <w:r>
          <w:fldChar w:fldCharType="end"/>
        </w:r>
      </w:hyperlink>
    </w:p>
    <w:p>
      <w:pPr>
        <w:pStyle w:val="TOC2"/>
        <w:tabs>
          <w:tab w:val="right" w:leader="dot" w:pos="8306"/>
        </w:tabs>
      </w:pPr>
      <w:hyperlink w:anchor="_Toc6429" w:history="1">
        <w:r>
          <w:rPr>
            <w:rFonts w:ascii="仿宋" w:eastAsia="仿宋" w:hAnsi="仿宋" w:cs="仿宋" w:hint="eastAsia"/>
            <w:lang w:eastAsia="zh-CN"/>
          </w:rPr>
          <w:t>(一)、金属处理机械项目进度安排</w:t>
        </w:r>
        <w:r>
          <w:tab/>
        </w:r>
        <w:r>
          <w:fldChar w:fldCharType="begin"/>
        </w:r>
        <w:r>
          <w:instrText xml:space="preserve"> PAGEREF _Toc6429 \h </w:instrText>
        </w:r>
        <w:r>
          <w:fldChar w:fldCharType="separate"/>
        </w:r>
        <w:r>
          <w:t>38</w:t>
        </w:r>
        <w:r>
          <w:fldChar w:fldCharType="end"/>
        </w:r>
      </w:hyperlink>
    </w:p>
    <w:p>
      <w:pPr>
        <w:pStyle w:val="TOC2"/>
        <w:tabs>
          <w:tab w:val="right" w:leader="dot" w:pos="8306"/>
        </w:tabs>
      </w:pPr>
      <w:hyperlink w:anchor="_Toc7014" w:history="1">
        <w:r>
          <w:rPr>
            <w:rFonts w:ascii="仿宋" w:eastAsia="仿宋" w:hAnsi="仿宋" w:cs="仿宋" w:hint="eastAsia"/>
            <w:lang w:eastAsia="zh-CN"/>
          </w:rPr>
          <w:t>(二)、金属处理机械项目实施保障措施</w:t>
        </w:r>
        <w:r>
          <w:tab/>
        </w:r>
        <w:r>
          <w:fldChar w:fldCharType="begin"/>
        </w:r>
        <w:r>
          <w:instrText xml:space="preserve"> PAGEREF _Toc7014 \h </w:instrText>
        </w:r>
        <w:r>
          <w:fldChar w:fldCharType="separate"/>
        </w:r>
        <w:r>
          <w:t>41</w:t>
        </w:r>
        <w:r>
          <w:fldChar w:fldCharType="end"/>
        </w:r>
      </w:hyperlink>
    </w:p>
    <w:p>
      <w:pPr>
        <w:pStyle w:val="TOC1"/>
        <w:tabs>
          <w:tab w:val="right" w:leader="dot" w:pos="8306"/>
        </w:tabs>
      </w:pPr>
      <w:hyperlink w:anchor="_Toc31579" w:history="1">
        <w:r>
          <w:rPr>
            <w:rFonts w:ascii="仿宋" w:eastAsia="仿宋" w:hAnsi="仿宋" w:cs="仿宋" w:hint="eastAsia"/>
            <w:lang w:eastAsia="zh-CN"/>
          </w:rPr>
          <w:t>十、生产安全保护</w:t>
        </w:r>
        <w:r>
          <w:tab/>
        </w:r>
        <w:r>
          <w:fldChar w:fldCharType="begin"/>
        </w:r>
        <w:r>
          <w:instrText xml:space="preserve"> PAGEREF _Toc31579 \h </w:instrText>
        </w:r>
        <w:r>
          <w:fldChar w:fldCharType="separate"/>
        </w:r>
        <w:r>
          <w:t>43</w:t>
        </w:r>
        <w:r>
          <w:fldChar w:fldCharType="end"/>
        </w:r>
      </w:hyperlink>
    </w:p>
    <w:p>
      <w:pPr>
        <w:pStyle w:val="TOC2"/>
        <w:tabs>
          <w:tab w:val="right" w:leader="dot" w:pos="8306"/>
        </w:tabs>
      </w:pPr>
      <w:hyperlink w:anchor="_Toc1602" w:history="1">
        <w:r>
          <w:rPr>
            <w:rFonts w:ascii="仿宋" w:eastAsia="仿宋" w:hAnsi="仿宋" w:cs="仿宋" w:hint="eastAsia"/>
            <w:lang w:eastAsia="zh-CN"/>
          </w:rPr>
          <w:t>(一)、生产安全管理制度</w:t>
        </w:r>
        <w:r>
          <w:tab/>
        </w:r>
        <w:r>
          <w:fldChar w:fldCharType="begin"/>
        </w:r>
        <w:r>
          <w:instrText xml:space="preserve"> PAGEREF _Toc1602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3" w:history="1">
        <w:r>
          <w:rPr>
            <w:rFonts w:ascii="仿宋" w:eastAsia="仿宋" w:hAnsi="仿宋" w:cs="仿宋" w:hint="eastAsia"/>
            <w:lang w:eastAsia="zh-CN"/>
          </w:rPr>
          <w:t>(二)、安全生产责任制</w:t>
        </w:r>
        <w:r>
          <w:tab/>
        </w:r>
        <w:r>
          <w:fldChar w:fldCharType="begin"/>
        </w:r>
        <w:r>
          <w:instrText xml:space="preserve"> PAGEREF _Toc1963 \h </w:instrText>
        </w:r>
        <w:r>
          <w:fldChar w:fldCharType="separate"/>
        </w:r>
        <w:r>
          <w:t>43</w:t>
        </w:r>
        <w:r>
          <w:fldChar w:fldCharType="end"/>
        </w:r>
      </w:hyperlink>
    </w:p>
    <w:p>
      <w:pPr>
        <w:pStyle w:val="TOC2"/>
        <w:tabs>
          <w:tab w:val="right" w:leader="dot" w:pos="8306"/>
        </w:tabs>
      </w:pPr>
      <w:hyperlink w:anchor="_Toc30149" w:history="1">
        <w:r>
          <w:rPr>
            <w:rFonts w:ascii="仿宋" w:eastAsia="仿宋" w:hAnsi="仿宋" w:cs="仿宋" w:hint="eastAsia"/>
            <w:lang w:eastAsia="zh-CN"/>
          </w:rPr>
          <w:t>(三)、安全培训与教育</w:t>
        </w:r>
        <w:r>
          <w:tab/>
        </w:r>
        <w:r>
          <w:fldChar w:fldCharType="begin"/>
        </w:r>
        <w:r>
          <w:instrText xml:space="preserve"> PAGEREF _Toc30149 \h </w:instrText>
        </w:r>
        <w:r>
          <w:fldChar w:fldCharType="separate"/>
        </w:r>
        <w:r>
          <w:t>43</w:t>
        </w:r>
        <w:r>
          <w:fldChar w:fldCharType="end"/>
        </w:r>
      </w:hyperlink>
    </w:p>
    <w:p>
      <w:pPr>
        <w:pStyle w:val="TOC2"/>
        <w:tabs>
          <w:tab w:val="right" w:leader="dot" w:pos="8306"/>
        </w:tabs>
      </w:pPr>
      <w:hyperlink w:anchor="_Toc2663" w:history="1">
        <w:r>
          <w:rPr>
            <w:rFonts w:ascii="仿宋" w:eastAsia="仿宋" w:hAnsi="仿宋" w:cs="仿宋" w:hint="eastAsia"/>
            <w:lang w:eastAsia="zh-CN"/>
          </w:rPr>
          <w:t>(四)、安全检查与隐患排查</w:t>
        </w:r>
        <w:r>
          <w:tab/>
        </w:r>
        <w:r>
          <w:fldChar w:fldCharType="begin"/>
        </w:r>
        <w:r>
          <w:instrText xml:space="preserve"> PAGEREF _Toc2663 \h </w:instrText>
        </w:r>
        <w:r>
          <w:fldChar w:fldCharType="separate"/>
        </w:r>
        <w:r>
          <w:t>44</w:t>
        </w:r>
        <w:r>
          <w:fldChar w:fldCharType="end"/>
        </w:r>
      </w:hyperlink>
    </w:p>
    <w:p>
      <w:pPr>
        <w:pStyle w:val="TOC2"/>
        <w:tabs>
          <w:tab w:val="right" w:leader="dot" w:pos="8306"/>
        </w:tabs>
      </w:pPr>
      <w:hyperlink w:anchor="_Toc19932" w:history="1">
        <w:r>
          <w:rPr>
            <w:rFonts w:ascii="仿宋" w:eastAsia="仿宋" w:hAnsi="仿宋" w:cs="仿宋" w:hint="eastAsia"/>
            <w:lang w:eastAsia="zh-CN"/>
          </w:rPr>
          <w:t>(五)、安全防范措施</w:t>
        </w:r>
        <w:r>
          <w:tab/>
        </w:r>
        <w:r>
          <w:fldChar w:fldCharType="begin"/>
        </w:r>
        <w:r>
          <w:instrText xml:space="preserve"> PAGEREF _Toc19932 \h </w:instrText>
        </w:r>
        <w:r>
          <w:fldChar w:fldCharType="separate"/>
        </w:r>
        <w:r>
          <w:t>44</w:t>
        </w:r>
        <w:r>
          <w:fldChar w:fldCharType="end"/>
        </w:r>
      </w:hyperlink>
    </w:p>
    <w:p>
      <w:pPr>
        <w:pStyle w:val="TOC2"/>
        <w:tabs>
          <w:tab w:val="right" w:leader="dot" w:pos="8306"/>
        </w:tabs>
      </w:pPr>
      <w:hyperlink w:anchor="_Toc25822" w:history="1">
        <w:r>
          <w:rPr>
            <w:rFonts w:ascii="仿宋" w:eastAsia="仿宋" w:hAnsi="仿宋" w:cs="仿宋" w:hint="eastAsia"/>
            <w:lang w:eastAsia="zh-CN"/>
          </w:rPr>
          <w:t>(六)、应急救援与事故处理</w:t>
        </w:r>
        <w:r>
          <w:tab/>
        </w:r>
        <w:r>
          <w:fldChar w:fldCharType="begin"/>
        </w:r>
        <w:r>
          <w:instrText xml:space="preserve"> PAGEREF _Toc25822 \h </w:instrText>
        </w:r>
        <w:r>
          <w:fldChar w:fldCharType="separate"/>
        </w:r>
        <w:r>
          <w:t>44</w:t>
        </w:r>
        <w:r>
          <w:fldChar w:fldCharType="end"/>
        </w:r>
      </w:hyperlink>
    </w:p>
    <w:p>
      <w:pPr>
        <w:pStyle w:val="TOC2"/>
        <w:tabs>
          <w:tab w:val="right" w:leader="dot" w:pos="8306"/>
        </w:tabs>
      </w:pPr>
      <w:hyperlink w:anchor="_Toc2919" w:history="1">
        <w:r>
          <w:rPr>
            <w:rFonts w:ascii="仿宋" w:eastAsia="仿宋" w:hAnsi="仿宋" w:cs="仿宋" w:hint="eastAsia"/>
            <w:lang w:eastAsia="zh-CN"/>
          </w:rPr>
          <w:t>(七)、职业健康与安全管理体系</w:t>
        </w:r>
        <w:r>
          <w:tab/>
        </w:r>
        <w:r>
          <w:fldChar w:fldCharType="begin"/>
        </w:r>
        <w:r>
          <w:instrText xml:space="preserve"> PAGEREF _Toc2919 \h </w:instrText>
        </w:r>
        <w:r>
          <w:fldChar w:fldCharType="separate"/>
        </w:r>
        <w:r>
          <w:t>45</w:t>
        </w:r>
        <w:r>
          <w:fldChar w:fldCharType="end"/>
        </w:r>
      </w:hyperlink>
    </w:p>
    <w:p>
      <w:pPr>
        <w:pStyle w:val="TOC2"/>
        <w:tabs>
          <w:tab w:val="right" w:leader="dot" w:pos="8306"/>
        </w:tabs>
      </w:pPr>
      <w:hyperlink w:anchor="_Toc26126" w:history="1">
        <w:r>
          <w:rPr>
            <w:rFonts w:ascii="仿宋" w:eastAsia="仿宋" w:hAnsi="仿宋" w:cs="仿宋" w:hint="eastAsia"/>
            <w:lang w:eastAsia="zh-CN"/>
          </w:rPr>
          <w:t>(八)、劳动保护用品与设备</w:t>
        </w:r>
        <w:r>
          <w:tab/>
        </w:r>
        <w:r>
          <w:fldChar w:fldCharType="begin"/>
        </w:r>
        <w:r>
          <w:instrText xml:space="preserve"> PAGEREF _Toc26126 \h </w:instrText>
        </w:r>
        <w:r>
          <w:fldChar w:fldCharType="separate"/>
        </w:r>
        <w:r>
          <w:t>45</w:t>
        </w:r>
        <w:r>
          <w:fldChar w:fldCharType="end"/>
        </w:r>
      </w:hyperlink>
    </w:p>
    <w:p>
      <w:pPr>
        <w:pStyle w:val="TOC2"/>
        <w:tabs>
          <w:tab w:val="right" w:leader="dot" w:pos="8306"/>
        </w:tabs>
      </w:pPr>
      <w:hyperlink w:anchor="_Toc30851" w:history="1">
        <w:r>
          <w:rPr>
            <w:rFonts w:ascii="仿宋" w:eastAsia="仿宋" w:hAnsi="仿宋" w:cs="仿宋" w:hint="eastAsia"/>
            <w:lang w:eastAsia="zh-CN"/>
          </w:rPr>
          <w:t>(九)、危险源管理与控制</w:t>
        </w:r>
        <w:r>
          <w:tab/>
        </w:r>
        <w:r>
          <w:fldChar w:fldCharType="begin"/>
        </w:r>
        <w:r>
          <w:instrText xml:space="preserve"> PAGEREF _Toc30851 \h </w:instrText>
        </w:r>
        <w:r>
          <w:fldChar w:fldCharType="separate"/>
        </w:r>
        <w:r>
          <w:t>45</w:t>
        </w:r>
        <w:r>
          <w:fldChar w:fldCharType="end"/>
        </w:r>
      </w:hyperlink>
    </w:p>
    <w:p>
      <w:pPr>
        <w:pStyle w:val="TOC2"/>
        <w:tabs>
          <w:tab w:val="right" w:leader="dot" w:pos="8306"/>
        </w:tabs>
      </w:pPr>
      <w:hyperlink w:anchor="_Toc29267" w:history="1">
        <w:r>
          <w:rPr>
            <w:rFonts w:ascii="仿宋" w:eastAsia="仿宋" w:hAnsi="仿宋" w:cs="仿宋" w:hint="eastAsia"/>
            <w:lang w:eastAsia="zh-CN"/>
          </w:rPr>
          <w:t>(十)、安全生产标准化建设</w:t>
        </w:r>
        <w:r>
          <w:tab/>
        </w:r>
        <w:r>
          <w:fldChar w:fldCharType="begin"/>
        </w:r>
        <w:r>
          <w:instrText xml:space="preserve"> PAGEREF _Toc29267 \h </w:instrText>
        </w:r>
        <w:r>
          <w:fldChar w:fldCharType="separate"/>
        </w:r>
        <w:r>
          <w:t>45</w:t>
        </w:r>
        <w:r>
          <w:fldChar w:fldCharType="end"/>
        </w:r>
      </w:hyperlink>
    </w:p>
    <w:p>
      <w:pPr>
        <w:pStyle w:val="TOC1"/>
        <w:tabs>
          <w:tab w:val="right" w:leader="dot" w:pos="8306"/>
        </w:tabs>
      </w:pPr>
      <w:hyperlink w:anchor="_Toc26634" w:history="1">
        <w:r>
          <w:rPr>
            <w:rFonts w:ascii="仿宋" w:eastAsia="仿宋" w:hAnsi="仿宋" w:cs="仿宋" w:hint="eastAsia"/>
            <w:lang w:eastAsia="zh-CN"/>
          </w:rPr>
          <w:t>十一、战略实施的基本原则</w:t>
        </w:r>
        <w:r>
          <w:tab/>
        </w:r>
        <w:r>
          <w:fldChar w:fldCharType="begin"/>
        </w:r>
        <w:r>
          <w:instrText xml:space="preserve"> PAGEREF _Toc26634 \h </w:instrText>
        </w:r>
        <w:r>
          <w:fldChar w:fldCharType="separate"/>
        </w:r>
        <w:r>
          <w:t>46</w:t>
        </w:r>
        <w:r>
          <w:fldChar w:fldCharType="end"/>
        </w:r>
      </w:hyperlink>
    </w:p>
    <w:p>
      <w:pPr>
        <w:pStyle w:val="TOC2"/>
        <w:tabs>
          <w:tab w:val="right" w:leader="dot" w:pos="8306"/>
        </w:tabs>
      </w:pPr>
      <w:hyperlink w:anchor="_Toc14690" w:history="1">
        <w:r>
          <w:rPr>
            <w:rFonts w:ascii="仿宋" w:eastAsia="仿宋" w:hAnsi="仿宋" w:cs="仿宋" w:hint="eastAsia"/>
            <w:lang w:eastAsia="zh-CN"/>
          </w:rPr>
          <w:t>(一)、战略实施的基本原则</w:t>
        </w:r>
        <w:r>
          <w:tab/>
        </w:r>
        <w:r>
          <w:fldChar w:fldCharType="begin"/>
        </w:r>
        <w:r>
          <w:instrText xml:space="preserve"> PAGEREF _Toc14690 \h </w:instrText>
        </w:r>
        <w:r>
          <w:fldChar w:fldCharType="separate"/>
        </w:r>
        <w:r>
          <w:t>46</w:t>
        </w:r>
        <w:r>
          <w:fldChar w:fldCharType="end"/>
        </w:r>
      </w:hyperlink>
    </w:p>
    <w:p>
      <w:pPr>
        <w:pStyle w:val="TOC1"/>
        <w:tabs>
          <w:tab w:val="right" w:leader="dot" w:pos="8306"/>
        </w:tabs>
      </w:pPr>
      <w:hyperlink w:anchor="_Toc23058" w:history="1">
        <w:r>
          <w:rPr>
            <w:rFonts w:ascii="仿宋" w:eastAsia="仿宋" w:hAnsi="仿宋" w:cs="仿宋" w:hint="eastAsia"/>
            <w:lang w:eastAsia="zh-CN"/>
          </w:rPr>
          <w:t>十二、金属处理机械项目实施与监督</w:t>
        </w:r>
        <w:r>
          <w:tab/>
        </w:r>
        <w:r>
          <w:fldChar w:fldCharType="begin"/>
        </w:r>
        <w:r>
          <w:instrText xml:space="preserve"> PAGEREF _Toc23058 \h </w:instrText>
        </w:r>
        <w:r>
          <w:fldChar w:fldCharType="separate"/>
        </w:r>
        <w:r>
          <w:t>48</w:t>
        </w:r>
        <w:r>
          <w:fldChar w:fldCharType="end"/>
        </w:r>
      </w:hyperlink>
    </w:p>
    <w:p>
      <w:pPr>
        <w:pStyle w:val="TOC2"/>
        <w:tabs>
          <w:tab w:val="right" w:leader="dot" w:pos="8306"/>
        </w:tabs>
      </w:pPr>
      <w:hyperlink w:anchor="_Toc30027" w:history="1">
        <w:r>
          <w:rPr>
            <w:rFonts w:ascii="仿宋" w:eastAsia="仿宋" w:hAnsi="仿宋" w:cs="仿宋" w:hint="eastAsia"/>
            <w:lang w:eastAsia="zh-CN"/>
          </w:rPr>
          <w:t>(一)、金属处理机械项目进度与任务分配</w:t>
        </w:r>
        <w:r>
          <w:tab/>
        </w:r>
        <w:r>
          <w:fldChar w:fldCharType="begin"/>
        </w:r>
        <w:r>
          <w:instrText xml:space="preserve"> PAGEREF _Toc30027 \h </w:instrText>
        </w:r>
        <w:r>
          <w:fldChar w:fldCharType="separate"/>
        </w:r>
        <w:r>
          <w:t>48</w:t>
        </w:r>
        <w:r>
          <w:fldChar w:fldCharType="end"/>
        </w:r>
      </w:hyperlink>
    </w:p>
    <w:p>
      <w:pPr>
        <w:pStyle w:val="TOC2"/>
        <w:tabs>
          <w:tab w:val="right" w:leader="dot" w:pos="8306"/>
        </w:tabs>
      </w:pPr>
      <w:hyperlink w:anchor="_Toc14712" w:history="1">
        <w:r>
          <w:rPr>
            <w:rFonts w:ascii="仿宋" w:eastAsia="仿宋" w:hAnsi="仿宋" w:cs="仿宋" w:hint="eastAsia"/>
            <w:lang w:eastAsia="zh-CN"/>
          </w:rPr>
          <w:t>(二)、质量控制与验收标准</w:t>
        </w:r>
        <w:r>
          <w:tab/>
        </w:r>
        <w:r>
          <w:fldChar w:fldCharType="begin"/>
        </w:r>
        <w:r>
          <w:instrText xml:space="preserve"> PAGEREF _Toc14712 \h </w:instrText>
        </w:r>
        <w:r>
          <w:fldChar w:fldCharType="separate"/>
        </w:r>
        <w:r>
          <w:t>49</w:t>
        </w:r>
        <w:r>
          <w:fldChar w:fldCharType="end"/>
        </w:r>
      </w:hyperlink>
    </w:p>
    <w:p>
      <w:pPr>
        <w:pStyle w:val="TOC2"/>
        <w:tabs>
          <w:tab w:val="right" w:leader="dot" w:pos="8306"/>
        </w:tabs>
      </w:pPr>
      <w:hyperlink w:anchor="_Toc16982" w:history="1">
        <w:r>
          <w:rPr>
            <w:rFonts w:ascii="仿宋" w:eastAsia="仿宋" w:hAnsi="仿宋" w:cs="仿宋" w:hint="eastAsia"/>
            <w:lang w:eastAsia="zh-CN"/>
          </w:rPr>
          <w:t>(三)、变更管理与问题解决</w:t>
        </w:r>
        <w:r>
          <w:tab/>
        </w:r>
        <w:r>
          <w:fldChar w:fldCharType="begin"/>
        </w:r>
        <w:r>
          <w:instrText xml:space="preserve"> PAGEREF _Toc16982 \h </w:instrText>
        </w:r>
        <w:r>
          <w:fldChar w:fldCharType="separate"/>
        </w:r>
        <w:r>
          <w:t>49</w:t>
        </w:r>
        <w:r>
          <w:fldChar w:fldCharType="end"/>
        </w:r>
      </w:hyperlink>
    </w:p>
    <w:p>
      <w:pPr>
        <w:pStyle w:val="TOC1"/>
        <w:tabs>
          <w:tab w:val="right" w:leader="dot" w:pos="8306"/>
        </w:tabs>
      </w:pPr>
      <w:hyperlink w:anchor="_Toc8893" w:history="1">
        <w:r>
          <w:rPr>
            <w:rFonts w:ascii="仿宋" w:eastAsia="仿宋" w:hAnsi="仿宋" w:cs="仿宋" w:hint="eastAsia"/>
            <w:lang w:eastAsia="zh-CN"/>
          </w:rPr>
          <w:t>十三、实施进度</w:t>
        </w:r>
        <w:r>
          <w:tab/>
        </w:r>
        <w:r>
          <w:fldChar w:fldCharType="begin"/>
        </w:r>
        <w:r>
          <w:instrText xml:space="preserve"> PAGEREF _Toc8893 \h </w:instrText>
        </w:r>
        <w:r>
          <w:fldChar w:fldCharType="separate"/>
        </w:r>
        <w:r>
          <w:t>50</w:t>
        </w:r>
        <w:r>
          <w:fldChar w:fldCharType="end"/>
        </w:r>
      </w:hyperlink>
    </w:p>
    <w:p>
      <w:pPr>
        <w:pStyle w:val="TOC2"/>
        <w:tabs>
          <w:tab w:val="right" w:leader="dot" w:pos="8306"/>
        </w:tabs>
      </w:pPr>
      <w:hyperlink w:anchor="_Toc24308" w:history="1">
        <w:r>
          <w:rPr>
            <w:rFonts w:ascii="仿宋" w:eastAsia="仿宋" w:hAnsi="仿宋" w:cs="仿宋" w:hint="eastAsia"/>
            <w:lang w:eastAsia="zh-CN"/>
          </w:rPr>
          <w:t>(一)、建设周期</w:t>
        </w:r>
        <w:r>
          <w:tab/>
        </w:r>
        <w:r>
          <w:fldChar w:fldCharType="begin"/>
        </w:r>
        <w:r>
          <w:instrText xml:space="preserve"> PAGEREF _Toc24308 \h </w:instrText>
        </w:r>
        <w:r>
          <w:fldChar w:fldCharType="separate"/>
        </w:r>
        <w:r>
          <w:t>50</w:t>
        </w:r>
        <w:r>
          <w:fldChar w:fldCharType="end"/>
        </w:r>
      </w:hyperlink>
    </w:p>
    <w:p>
      <w:pPr>
        <w:pStyle w:val="TOC2"/>
        <w:tabs>
          <w:tab w:val="right" w:leader="dot" w:pos="8306"/>
        </w:tabs>
      </w:pPr>
      <w:hyperlink w:anchor="_Toc26297" w:history="1">
        <w:r>
          <w:rPr>
            <w:rFonts w:ascii="仿宋" w:eastAsia="仿宋" w:hAnsi="仿宋" w:cs="仿宋" w:hint="eastAsia"/>
            <w:lang w:eastAsia="zh-CN"/>
          </w:rPr>
          <w:t>(二)、建设进度</w:t>
        </w:r>
        <w:r>
          <w:tab/>
        </w:r>
        <w:r>
          <w:fldChar w:fldCharType="begin"/>
        </w:r>
        <w:r>
          <w:instrText xml:space="preserve"> PAGEREF _Toc26297 \h </w:instrText>
        </w:r>
        <w:r>
          <w:fldChar w:fldCharType="separate"/>
        </w:r>
        <w:r>
          <w:t>51</w:t>
        </w:r>
        <w:r>
          <w:fldChar w:fldCharType="end"/>
        </w:r>
      </w:hyperlink>
    </w:p>
    <w:p>
      <w:pPr>
        <w:pStyle w:val="TOC2"/>
        <w:tabs>
          <w:tab w:val="right" w:leader="dot" w:pos="8306"/>
        </w:tabs>
      </w:pPr>
      <w:hyperlink w:anchor="_Toc23586" w:history="1">
        <w:r>
          <w:rPr>
            <w:rFonts w:ascii="仿宋" w:eastAsia="仿宋" w:hAnsi="仿宋" w:cs="仿宋" w:hint="eastAsia"/>
            <w:lang w:eastAsia="zh-CN"/>
          </w:rPr>
          <w:t>(三)、进度安排注意事项</w:t>
        </w:r>
        <w:r>
          <w:tab/>
        </w:r>
        <w:r>
          <w:fldChar w:fldCharType="begin"/>
        </w:r>
        <w:r>
          <w:instrText xml:space="preserve"> PAGEREF _Toc23586 \h </w:instrText>
        </w:r>
        <w:r>
          <w:fldChar w:fldCharType="separate"/>
        </w:r>
        <w:r>
          <w:t>51</w:t>
        </w:r>
        <w:r>
          <w:fldChar w:fldCharType="end"/>
        </w:r>
      </w:hyperlink>
    </w:p>
    <w:p>
      <w:pPr>
        <w:pStyle w:val="TOC2"/>
        <w:tabs>
          <w:tab w:val="right" w:leader="dot" w:pos="8306"/>
        </w:tabs>
      </w:pPr>
      <w:hyperlink w:anchor="_Toc20461" w:history="1">
        <w:r>
          <w:rPr>
            <w:rFonts w:ascii="仿宋" w:eastAsia="仿宋" w:hAnsi="仿宋" w:cs="仿宋" w:hint="eastAsia"/>
            <w:lang w:eastAsia="zh-CN"/>
          </w:rPr>
          <w:t>(四)、人力资源配置</w:t>
        </w:r>
        <w:r>
          <w:tab/>
        </w:r>
        <w:r>
          <w:fldChar w:fldCharType="begin"/>
        </w:r>
        <w:r>
          <w:instrText xml:space="preserve"> PAGEREF _Toc20461 \h </w:instrText>
        </w:r>
        <w:r>
          <w:fldChar w:fldCharType="separate"/>
        </w:r>
        <w:r>
          <w:t>52</w:t>
        </w:r>
        <w:r>
          <w:fldChar w:fldCharType="end"/>
        </w:r>
      </w:hyperlink>
    </w:p>
    <w:p>
      <w:pPr>
        <w:pStyle w:val="TOC2"/>
        <w:tabs>
          <w:tab w:val="right" w:leader="dot" w:pos="8306"/>
        </w:tabs>
      </w:pPr>
      <w:hyperlink w:anchor="_Toc18922" w:history="1">
        <w:r>
          <w:rPr>
            <w:rFonts w:ascii="仿宋" w:eastAsia="仿宋" w:hAnsi="仿宋" w:cs="仿宋" w:hint="eastAsia"/>
            <w:lang w:eastAsia="zh-CN"/>
          </w:rPr>
          <w:t>(五)、员工培训</w:t>
        </w:r>
        <w:r>
          <w:tab/>
        </w:r>
        <w:r>
          <w:fldChar w:fldCharType="begin"/>
        </w:r>
        <w:r>
          <w:instrText xml:space="preserve"> PAGEREF _Toc18922 \h </w:instrText>
        </w:r>
        <w:r>
          <w:fldChar w:fldCharType="separate"/>
        </w:r>
        <w:r>
          <w:t>53</w:t>
        </w:r>
        <w:r>
          <w:fldChar w:fldCharType="end"/>
        </w:r>
      </w:hyperlink>
    </w:p>
    <w:p>
      <w:pPr>
        <w:pStyle w:val="TOC2"/>
        <w:tabs>
          <w:tab w:val="right" w:leader="dot" w:pos="8306"/>
        </w:tabs>
      </w:pPr>
      <w:hyperlink w:anchor="_Toc10119" w:history="1">
        <w:r>
          <w:rPr>
            <w:rFonts w:ascii="仿宋" w:eastAsia="仿宋" w:hAnsi="仿宋" w:cs="仿宋" w:hint="eastAsia"/>
            <w:lang w:eastAsia="zh-CN"/>
          </w:rPr>
          <w:t>(六)、金属处理机械项目实施保障</w:t>
        </w:r>
        <w:r>
          <w:tab/>
        </w:r>
        <w:r>
          <w:fldChar w:fldCharType="begin"/>
        </w:r>
        <w:r>
          <w:instrText xml:space="preserve"> PAGEREF _Toc10119 \h </w:instrText>
        </w:r>
        <w:r>
          <w:fldChar w:fldCharType="separate"/>
        </w:r>
        <w:r>
          <w:t>54</w:t>
        </w:r>
        <w:r>
          <w:fldChar w:fldCharType="end"/>
        </w:r>
      </w:hyperlink>
    </w:p>
    <w:p>
      <w:pPr>
        <w:pStyle w:val="TOC1"/>
        <w:tabs>
          <w:tab w:val="right" w:leader="dot" w:pos="8306"/>
        </w:tabs>
      </w:pPr>
      <w:hyperlink w:anchor="_Toc2280" w:history="1">
        <w:r>
          <w:rPr>
            <w:rFonts w:ascii="仿宋" w:eastAsia="仿宋" w:hAnsi="仿宋" w:cs="仿宋" w:hint="eastAsia"/>
            <w:lang w:eastAsia="zh-CN"/>
          </w:rPr>
          <w:t>十四、金属处理机械项目环境影响评估</w:t>
        </w:r>
        <w:r>
          <w:tab/>
        </w:r>
        <w:r>
          <w:fldChar w:fldCharType="begin"/>
        </w:r>
        <w:r>
          <w:instrText xml:space="preserve"> PAGEREF _Toc2280 \h </w:instrText>
        </w:r>
        <w:r>
          <w:fldChar w:fldCharType="separate"/>
        </w:r>
        <w:r>
          <w:t>55</w:t>
        </w:r>
        <w:r>
          <w:fldChar w:fldCharType="end"/>
        </w:r>
      </w:hyperlink>
    </w:p>
    <w:p>
      <w:pPr>
        <w:pStyle w:val="TOC2"/>
        <w:tabs>
          <w:tab w:val="right" w:leader="dot" w:pos="8306"/>
        </w:tabs>
      </w:pPr>
      <w:hyperlink w:anchor="_Toc8012" w:history="1">
        <w:r>
          <w:rPr>
            <w:rFonts w:ascii="仿宋" w:eastAsia="仿宋" w:hAnsi="仿宋" w:cs="仿宋" w:hint="eastAsia"/>
            <w:lang w:eastAsia="zh-CN"/>
          </w:rPr>
          <w:t>(一)、金属处理机械项目环境影响评估</w:t>
        </w:r>
        <w:r>
          <w:tab/>
        </w:r>
        <w:r>
          <w:fldChar w:fldCharType="begin"/>
        </w:r>
        <w:r>
          <w:instrText xml:space="preserve"> PAGEREF _Toc8012 \h </w:instrText>
        </w:r>
        <w:r>
          <w:fldChar w:fldCharType="separate"/>
        </w:r>
        <w:r>
          <w:t>55</w:t>
        </w:r>
        <w:r>
          <w:fldChar w:fldCharType="end"/>
        </w:r>
      </w:hyperlink>
    </w:p>
    <w:p>
      <w:pPr>
        <w:pStyle w:val="TOC2"/>
        <w:tabs>
          <w:tab w:val="right" w:leader="dot" w:pos="8306"/>
        </w:tabs>
      </w:pPr>
      <w:hyperlink w:anchor="_Toc28925" w:history="1">
        <w:r>
          <w:rPr>
            <w:rFonts w:ascii="仿宋" w:eastAsia="仿宋" w:hAnsi="仿宋" w:cs="仿宋" w:hint="eastAsia"/>
            <w:lang w:eastAsia="zh-CN"/>
          </w:rPr>
          <w:t>(二)、环境保护措施与治理方案</w:t>
        </w:r>
        <w:r>
          <w:tab/>
        </w:r>
        <w:r>
          <w:fldChar w:fldCharType="begin"/>
        </w:r>
        <w:r>
          <w:instrText xml:space="preserve"> PAGEREF _Toc28925 \h </w:instrText>
        </w:r>
        <w:r>
          <w:fldChar w:fldCharType="separate"/>
        </w:r>
        <w:r>
          <w:t>56</w:t>
        </w:r>
        <w:r>
          <w:fldChar w:fldCharType="end"/>
        </w:r>
      </w:hyperlink>
    </w:p>
    <w:p>
      <w:pPr>
        <w:pStyle w:val="TOC1"/>
        <w:tabs>
          <w:tab w:val="right" w:leader="dot" w:pos="8306"/>
        </w:tabs>
      </w:pPr>
      <w:hyperlink w:anchor="_Toc12290" w:history="1">
        <w:r>
          <w:rPr>
            <w:rFonts w:ascii="仿宋" w:eastAsia="仿宋" w:hAnsi="仿宋" w:cs="仿宋" w:hint="eastAsia"/>
            <w:lang w:eastAsia="zh-CN"/>
          </w:rPr>
          <w:t>十五、成果转化与推广应用</w:t>
        </w:r>
        <w:r>
          <w:tab/>
        </w:r>
        <w:r>
          <w:fldChar w:fldCharType="begin"/>
        </w:r>
        <w:r>
          <w:instrText xml:space="preserve"> PAGEREF _Toc12290 \h </w:instrText>
        </w:r>
        <w:r>
          <w:fldChar w:fldCharType="separate"/>
        </w:r>
        <w:r>
          <w:t>57</w:t>
        </w:r>
        <w:r>
          <w:fldChar w:fldCharType="end"/>
        </w:r>
      </w:hyperlink>
    </w:p>
    <w:p>
      <w:pPr>
        <w:pStyle w:val="TOC2"/>
        <w:tabs>
          <w:tab w:val="right" w:leader="dot" w:pos="8306"/>
        </w:tabs>
      </w:pPr>
      <w:hyperlink w:anchor="_Toc16023" w:history="1">
        <w:r>
          <w:rPr>
            <w:rFonts w:ascii="仿宋" w:eastAsia="仿宋" w:hAnsi="仿宋" w:cs="仿宋" w:hint="eastAsia"/>
            <w:lang w:eastAsia="zh-CN"/>
          </w:rPr>
          <w:t>(一)、成果转化策略制定</w:t>
        </w:r>
        <w:r>
          <w:tab/>
        </w:r>
        <w:r>
          <w:fldChar w:fldCharType="begin"/>
        </w:r>
        <w:r>
          <w:instrText xml:space="preserve"> PAGEREF _Toc16023 \h </w:instrText>
        </w:r>
        <w:r>
          <w:fldChar w:fldCharType="separate"/>
        </w:r>
        <w:r>
          <w:t>57</w:t>
        </w:r>
        <w:r>
          <w:fldChar w:fldCharType="end"/>
        </w:r>
      </w:hyperlink>
    </w:p>
    <w:p>
      <w:pPr>
        <w:pStyle w:val="TOC2"/>
        <w:tabs>
          <w:tab w:val="right" w:leader="dot" w:pos="8306"/>
        </w:tabs>
      </w:pPr>
      <w:hyperlink w:anchor="_Toc14363" w:history="1">
        <w:r>
          <w:rPr>
            <w:rFonts w:ascii="仿宋" w:eastAsia="仿宋" w:hAnsi="仿宋" w:cs="仿宋" w:hint="eastAsia"/>
            <w:lang w:eastAsia="zh-CN"/>
          </w:rPr>
          <w:t>(二)、成果推广应用方案</w:t>
        </w:r>
        <w:r>
          <w:tab/>
        </w:r>
        <w:r>
          <w:fldChar w:fldCharType="begin"/>
        </w:r>
        <w:r>
          <w:instrText xml:space="preserve"> PAGEREF _Toc14363 \h </w:instrText>
        </w:r>
        <w:r>
          <w:fldChar w:fldCharType="separate"/>
        </w:r>
        <w:r>
          <w:t>58</w:t>
        </w:r>
        <w:r>
          <w:fldChar w:fldCharType="end"/>
        </w:r>
      </w:hyperlink>
    </w:p>
    <w:p>
      <w:pPr>
        <w:pStyle w:val="TOC1"/>
        <w:tabs>
          <w:tab w:val="right" w:leader="dot" w:pos="8306"/>
        </w:tabs>
      </w:pPr>
      <w:hyperlink w:anchor="_Toc821" w:history="1">
        <w:r>
          <w:rPr>
            <w:rFonts w:ascii="仿宋" w:eastAsia="仿宋" w:hAnsi="仿宋" w:cs="仿宋" w:hint="eastAsia"/>
            <w:lang w:eastAsia="zh-CN"/>
          </w:rPr>
          <w:t>十六、创新驱动</w:t>
        </w:r>
        <w:r>
          <w:tab/>
        </w:r>
        <w:r>
          <w:fldChar w:fldCharType="begin"/>
        </w:r>
        <w:r>
          <w:instrText xml:space="preserve"> PAGEREF _Toc821 \h </w:instrText>
        </w:r>
        <w:r>
          <w:fldChar w:fldCharType="separate"/>
        </w:r>
        <w:r>
          <w:t>59</w:t>
        </w:r>
        <w:r>
          <w:fldChar w:fldCharType="end"/>
        </w:r>
      </w:hyperlink>
    </w:p>
    <w:p>
      <w:pPr>
        <w:pStyle w:val="TOC2"/>
        <w:tabs>
          <w:tab w:val="right" w:leader="dot" w:pos="8306"/>
        </w:tabs>
      </w:pPr>
      <w:hyperlink w:anchor="_Toc17573" w:history="1">
        <w:r>
          <w:rPr>
            <w:rFonts w:ascii="仿宋" w:eastAsia="仿宋" w:hAnsi="仿宋" w:cs="仿宋" w:hint="eastAsia"/>
            <w:lang w:eastAsia="zh-CN"/>
          </w:rPr>
          <w:t>(一)、企业技术研发分析</w:t>
        </w:r>
        <w:r>
          <w:tab/>
        </w:r>
        <w:r>
          <w:fldChar w:fldCharType="begin"/>
        </w:r>
        <w:r>
          <w:instrText xml:space="preserve"> PAGEREF _Toc17573 \h </w:instrText>
        </w:r>
        <w:r>
          <w:fldChar w:fldCharType="separate"/>
        </w:r>
        <w:r>
          <w:t>59</w:t>
        </w:r>
        <w:r>
          <w:fldChar w:fldCharType="end"/>
        </w:r>
      </w:hyperlink>
    </w:p>
    <w:p>
      <w:pPr>
        <w:pStyle w:val="TOC2"/>
        <w:tabs>
          <w:tab w:val="right" w:leader="dot" w:pos="8306"/>
        </w:tabs>
      </w:pPr>
      <w:hyperlink w:anchor="_Toc31504" w:history="1">
        <w:r>
          <w:rPr>
            <w:rFonts w:ascii="仿宋" w:eastAsia="仿宋" w:hAnsi="仿宋" w:cs="仿宋" w:hint="eastAsia"/>
            <w:lang w:eastAsia="zh-CN"/>
          </w:rPr>
          <w:t>(二)、金属处理机械项目技术工艺分析</w:t>
        </w:r>
        <w:r>
          <w:tab/>
        </w:r>
        <w:r>
          <w:fldChar w:fldCharType="begin"/>
        </w:r>
        <w:r>
          <w:instrText xml:space="preserve"> PAGEREF _Toc31504 \h </w:instrText>
        </w:r>
        <w:r>
          <w:fldChar w:fldCharType="separate"/>
        </w:r>
        <w:r>
          <w:t>60</w:t>
        </w:r>
        <w:r>
          <w:fldChar w:fldCharType="end"/>
        </w:r>
      </w:hyperlink>
    </w:p>
    <w:p>
      <w:pPr>
        <w:pStyle w:val="TOC2"/>
        <w:tabs>
          <w:tab w:val="right" w:leader="dot" w:pos="8306"/>
        </w:tabs>
      </w:pPr>
      <w:hyperlink w:anchor="_Toc32460" w:history="1">
        <w:r>
          <w:rPr>
            <w:rFonts w:ascii="仿宋" w:eastAsia="仿宋" w:hAnsi="仿宋" w:cs="仿宋" w:hint="eastAsia"/>
            <w:lang w:eastAsia="zh-CN"/>
          </w:rPr>
          <w:t>(三)、质量管理</w:t>
        </w:r>
        <w:r>
          <w:tab/>
        </w:r>
        <w:r>
          <w:fldChar w:fldCharType="begin"/>
        </w:r>
        <w:r>
          <w:instrText xml:space="preserve"> PAGEREF _Toc32460 \h </w:instrText>
        </w:r>
        <w:r>
          <w:fldChar w:fldCharType="separate"/>
        </w:r>
        <w:r>
          <w:t>61</w:t>
        </w:r>
        <w:r>
          <w:fldChar w:fldCharType="end"/>
        </w:r>
      </w:hyperlink>
    </w:p>
    <w:p>
      <w:pPr>
        <w:pStyle w:val="TOC2"/>
        <w:tabs>
          <w:tab w:val="right" w:leader="dot" w:pos="8306"/>
        </w:tabs>
      </w:pPr>
      <w:hyperlink w:anchor="_Toc30995" w:history="1">
        <w:r>
          <w:rPr>
            <w:rFonts w:ascii="仿宋" w:eastAsia="仿宋" w:hAnsi="仿宋" w:cs="仿宋" w:hint="eastAsia"/>
            <w:lang w:eastAsia="zh-CN"/>
          </w:rPr>
          <w:t>(四)、创新发展总结</w:t>
        </w:r>
        <w:r>
          <w:tab/>
        </w:r>
        <w:r>
          <w:fldChar w:fldCharType="begin"/>
        </w:r>
        <w:r>
          <w:instrText xml:space="preserve"> PAGEREF _Toc30995 \h </w:instrText>
        </w:r>
        <w:r>
          <w:fldChar w:fldCharType="separate"/>
        </w:r>
        <w:r>
          <w:t>62</w:t>
        </w:r>
        <w:r>
          <w:fldChar w:fldCharType="end"/>
        </w:r>
      </w:hyperlink>
    </w:p>
    <w:p>
      <w:pPr>
        <w:pStyle w:val="TOC1"/>
        <w:tabs>
          <w:tab w:val="right" w:leader="dot" w:pos="8306"/>
        </w:tabs>
      </w:pPr>
      <w:hyperlink w:anchor="_Toc19065" w:history="1">
        <w:r>
          <w:rPr>
            <w:rFonts w:ascii="仿宋" w:eastAsia="仿宋" w:hAnsi="仿宋" w:cs="仿宋" w:hint="eastAsia"/>
            <w:lang w:eastAsia="zh-CN"/>
          </w:rPr>
          <w:t>十七、团队建设与领导力发展</w:t>
        </w:r>
        <w:r>
          <w:tab/>
        </w:r>
        <w:r>
          <w:fldChar w:fldCharType="begin"/>
        </w:r>
        <w:r>
          <w:instrText xml:space="preserve"> PAGEREF _Toc19065 \h </w:instrText>
        </w:r>
        <w:r>
          <w:fldChar w:fldCharType="separate"/>
        </w:r>
        <w:r>
          <w:t>63</w:t>
        </w:r>
        <w:r>
          <w:fldChar w:fldCharType="end"/>
        </w:r>
      </w:hyperlink>
    </w:p>
    <w:p>
      <w:pPr>
        <w:pStyle w:val="TOC2"/>
        <w:tabs>
          <w:tab w:val="right" w:leader="dot" w:pos="8306"/>
        </w:tabs>
      </w:pPr>
      <w:hyperlink w:anchor="_Toc25479" w:history="1">
        <w:r>
          <w:rPr>
            <w:rFonts w:ascii="仿宋" w:eastAsia="仿宋" w:hAnsi="仿宋" w:cs="仿宋" w:hint="eastAsia"/>
            <w:lang w:eastAsia="zh-CN"/>
          </w:rPr>
          <w:t>(一)、高效团队建设原则</w:t>
        </w:r>
        <w:r>
          <w:tab/>
        </w:r>
        <w:r>
          <w:fldChar w:fldCharType="begin"/>
        </w:r>
        <w:r>
          <w:instrText xml:space="preserve"> PAGEREF _Toc25479 \h </w:instrText>
        </w:r>
        <w:r>
          <w:fldChar w:fldCharType="separate"/>
        </w:r>
        <w:r>
          <w:t>63</w:t>
        </w:r>
        <w:r>
          <w:fldChar w:fldCharType="end"/>
        </w:r>
      </w:hyperlink>
    </w:p>
    <w:p>
      <w:pPr>
        <w:pStyle w:val="TOC2"/>
        <w:tabs>
          <w:tab w:val="right" w:leader="dot" w:pos="8306"/>
        </w:tabs>
      </w:pPr>
      <w:hyperlink w:anchor="_Toc18125" w:history="1">
        <w:r>
          <w:rPr>
            <w:rFonts w:ascii="仿宋" w:eastAsia="仿宋" w:hAnsi="仿宋" w:cs="仿宋" w:hint="eastAsia"/>
            <w:lang w:eastAsia="zh-CN"/>
          </w:rPr>
          <w:t>(二)、团队文化与价值观塑造</w:t>
        </w:r>
        <w:r>
          <w:tab/>
        </w:r>
        <w:r>
          <w:fldChar w:fldCharType="begin"/>
        </w:r>
        <w:r>
          <w:instrText xml:space="preserve"> PAGEREF _Toc18125 \h </w:instrText>
        </w:r>
        <w:r>
          <w:fldChar w:fldCharType="separate"/>
        </w:r>
        <w:r>
          <w:t>64</w:t>
        </w:r>
        <w:r>
          <w:fldChar w:fldCharType="end"/>
        </w:r>
      </w:hyperlink>
    </w:p>
    <w:p>
      <w:pPr>
        <w:pStyle w:val="TOC2"/>
        <w:tabs>
          <w:tab w:val="right" w:leader="dot" w:pos="8306"/>
        </w:tabs>
      </w:pPr>
      <w:hyperlink w:anchor="_Toc20250" w:history="1">
        <w:r>
          <w:rPr>
            <w:rFonts w:ascii="仿宋" w:eastAsia="仿宋" w:hAnsi="仿宋" w:cs="仿宋" w:hint="eastAsia"/>
            <w:lang w:eastAsia="zh-CN"/>
          </w:rPr>
          <w:t>(三)、领导力发展计划</w:t>
        </w:r>
        <w:r>
          <w:tab/>
        </w:r>
        <w:r>
          <w:fldChar w:fldCharType="begin"/>
        </w:r>
        <w:r>
          <w:instrText xml:space="preserve"> PAGEREF _Toc20250 \h </w:instrText>
        </w:r>
        <w:r>
          <w:fldChar w:fldCharType="separate"/>
        </w:r>
        <w:r>
          <w:t>66</w:t>
        </w:r>
        <w:r>
          <w:fldChar w:fldCharType="end"/>
        </w:r>
      </w:hyperlink>
    </w:p>
    <w:p>
      <w:pPr>
        <w:pStyle w:val="TOC2"/>
        <w:tabs>
          <w:tab w:val="right" w:leader="dot" w:pos="8306"/>
        </w:tabs>
      </w:pPr>
      <w:hyperlink w:anchor="_Toc10120" w:history="1">
        <w:r>
          <w:rPr>
            <w:rFonts w:ascii="仿宋" w:eastAsia="仿宋" w:hAnsi="仿宋" w:cs="仿宋" w:hint="eastAsia"/>
            <w:lang w:eastAsia="zh-CN"/>
          </w:rPr>
          <w:t>(四)、团队沟通与协作机制</w:t>
        </w:r>
        <w:r>
          <w:tab/>
        </w:r>
        <w:r>
          <w:fldChar w:fldCharType="begin"/>
        </w:r>
        <w:r>
          <w:instrText xml:space="preserve"> PAGEREF _Toc10120 \h </w:instrText>
        </w:r>
        <w:r>
          <w:fldChar w:fldCharType="separate"/>
        </w:r>
        <w:r>
          <w:t>67</w:t>
        </w:r>
        <w:r>
          <w:fldChar w:fldCharType="end"/>
        </w:r>
      </w:hyperlink>
    </w:p>
    <w:p>
      <w:pPr>
        <w:pStyle w:val="TOC2"/>
        <w:tabs>
          <w:tab w:val="right" w:leader="dot" w:pos="8306"/>
        </w:tabs>
      </w:pPr>
      <w:hyperlink w:anchor="_Toc29484" w:history="1">
        <w:r>
          <w:rPr>
            <w:rFonts w:ascii="仿宋" w:eastAsia="仿宋" w:hAnsi="仿宋" w:cs="仿宋" w:hint="eastAsia"/>
            <w:lang w:eastAsia="zh-CN"/>
          </w:rPr>
          <w:t>(五)、领导力在变革中的作用</w:t>
        </w:r>
        <w:r>
          <w:tab/>
        </w:r>
        <w:r>
          <w:fldChar w:fldCharType="begin"/>
        </w:r>
        <w:r>
          <w:instrText xml:space="preserve"> PAGEREF _Toc29484 \h </w:instrText>
        </w:r>
        <w:r>
          <w:fldChar w:fldCharType="separate"/>
        </w:r>
        <w:r>
          <w:t>68</w:t>
        </w:r>
        <w:r>
          <w:fldChar w:fldCharType="end"/>
        </w:r>
      </w:hyperlink>
    </w:p>
    <w:p>
      <w:pPr>
        <w:pStyle w:val="TOC1"/>
        <w:tabs>
          <w:tab w:val="right" w:leader="dot" w:pos="8306"/>
        </w:tabs>
      </w:pPr>
      <w:hyperlink w:anchor="_Toc22178" w:history="1">
        <w:r>
          <w:rPr>
            <w:rFonts w:ascii="仿宋" w:eastAsia="仿宋" w:hAnsi="仿宋" w:cs="仿宋" w:hint="eastAsia"/>
            <w:lang w:eastAsia="zh-CN"/>
          </w:rPr>
          <w:t>十八、业务扩展与新市场进入方案</w:t>
        </w:r>
        <w:r>
          <w:tab/>
        </w:r>
        <w:r>
          <w:fldChar w:fldCharType="begin"/>
        </w:r>
        <w:r>
          <w:instrText xml:space="preserve"> PAGEREF _Toc22178 \h </w:instrText>
        </w:r>
        <w:r>
          <w:fldChar w:fldCharType="separate"/>
        </w:r>
        <w:r>
          <w:t>69</w:t>
        </w:r>
        <w:r>
          <w:fldChar w:fldCharType="end"/>
        </w:r>
      </w:hyperlink>
    </w:p>
    <w:p>
      <w:pPr>
        <w:pStyle w:val="TOC2"/>
        <w:tabs>
          <w:tab w:val="right" w:leader="dot" w:pos="8306"/>
        </w:tabs>
      </w:pPr>
      <w:hyperlink w:anchor="_Toc18830" w:history="1">
        <w:r>
          <w:rPr>
            <w:rFonts w:ascii="仿宋" w:eastAsia="仿宋" w:hAnsi="仿宋" w:cs="仿宋" w:hint="eastAsia"/>
            <w:lang w:eastAsia="zh-CN"/>
          </w:rPr>
          <w:t>(一)、新市场调研与分析</w:t>
        </w:r>
        <w:r>
          <w:tab/>
        </w:r>
        <w:r>
          <w:fldChar w:fldCharType="begin"/>
        </w:r>
        <w:r>
          <w:instrText xml:space="preserve"> PAGEREF _Toc18830 \h </w:instrText>
        </w:r>
        <w:r>
          <w:fldChar w:fldCharType="separate"/>
        </w:r>
        <w:r>
          <w:t>69</w:t>
        </w:r>
        <w:r>
          <w:fldChar w:fldCharType="end"/>
        </w:r>
      </w:hyperlink>
    </w:p>
    <w:p>
      <w:pPr>
        <w:pStyle w:val="TOC2"/>
        <w:tabs>
          <w:tab w:val="right" w:leader="dot" w:pos="8306"/>
        </w:tabs>
      </w:pPr>
      <w:hyperlink w:anchor="_Toc1941" w:history="1">
        <w:r>
          <w:rPr>
            <w:rFonts w:ascii="仿宋" w:eastAsia="仿宋" w:hAnsi="仿宋" w:cs="仿宋" w:hint="eastAsia"/>
            <w:lang w:eastAsia="zh-CN"/>
          </w:rPr>
          <w:t>(二)、国际市场拓展策略</w:t>
        </w:r>
        <w:r>
          <w:tab/>
        </w:r>
        <w:r>
          <w:fldChar w:fldCharType="begin"/>
        </w:r>
        <w:r>
          <w:instrText xml:space="preserve"> PAGEREF _Toc1941 \h </w:instrText>
        </w:r>
        <w:r>
          <w:fldChar w:fldCharType="separate"/>
        </w:r>
        <w:r>
          <w:t>70</w:t>
        </w:r>
        <w:r>
          <w:fldChar w:fldCharType="end"/>
        </w:r>
      </w:hyperlink>
    </w:p>
    <w:p>
      <w:pPr>
        <w:pStyle w:val="TOC2"/>
        <w:tabs>
          <w:tab w:val="right" w:leader="dot" w:pos="8306"/>
        </w:tabs>
      </w:pPr>
      <w:hyperlink w:anchor="_Toc32011" w:history="1">
        <w:r>
          <w:rPr>
            <w:rFonts w:ascii="仿宋" w:eastAsia="仿宋" w:hAnsi="仿宋" w:cs="仿宋" w:hint="eastAsia"/>
            <w:lang w:eastAsia="zh-CN"/>
          </w:rPr>
          <w:t>(三)、新产品开发计划</w:t>
        </w:r>
        <w:r>
          <w:tab/>
        </w:r>
        <w:r>
          <w:fldChar w:fldCharType="begin"/>
        </w:r>
        <w:r>
          <w:instrText xml:space="preserve"> PAGEREF _Toc32011 \h </w:instrText>
        </w:r>
        <w:r>
          <w:fldChar w:fldCharType="separate"/>
        </w:r>
        <w:r>
          <w:t>72</w:t>
        </w:r>
        <w:r>
          <w:fldChar w:fldCharType="end"/>
        </w:r>
      </w:hyperlink>
    </w:p>
    <w:p>
      <w:pPr>
        <w:pStyle w:val="TOC2"/>
        <w:tabs>
          <w:tab w:val="right" w:leader="dot" w:pos="8306"/>
        </w:tabs>
      </w:pPr>
      <w:hyperlink w:anchor="_Toc29238" w:history="1">
        <w:r>
          <w:rPr>
            <w:rFonts w:ascii="仿宋" w:eastAsia="仿宋" w:hAnsi="仿宋" w:cs="仿宋" w:hint="eastAsia"/>
            <w:lang w:eastAsia="zh-CN"/>
          </w:rPr>
          <w:t>(四)、合作伙伴关系拓展</w:t>
        </w:r>
        <w:r>
          <w:tab/>
        </w:r>
        <w:r>
          <w:fldChar w:fldCharType="begin"/>
        </w:r>
        <w:r>
          <w:instrText xml:space="preserve"> PAGEREF _Toc29238 \h </w:instrText>
        </w:r>
        <w:r>
          <w:fldChar w:fldCharType="separate"/>
        </w:r>
        <w:r>
          <w:t>74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9596" w:history="1">
        <w:r>
          <w:rPr>
            <w:rFonts w:ascii="仿宋" w:eastAsia="仿宋" w:hAnsi="仿宋" w:cs="仿宋" w:hint="eastAsia"/>
            <w:lang w:eastAsia="zh-CN"/>
          </w:rPr>
          <w:t>(五)、市场进入风险评估</w:t>
        </w:r>
        <w:r>
          <w:tab/>
        </w:r>
        <w:r>
          <w:fldChar w:fldCharType="begin"/>
        </w:r>
        <w:r>
          <w:instrText xml:space="preserve"> PAGEREF _Toc9596 \h </w:instrText>
        </w:r>
        <w:r>
          <w:fldChar w:fldCharType="separate"/>
        </w:r>
        <w:r>
          <w:t>75</w:t>
        </w:r>
        <w:r>
          <w:fldChar w:fldCharType="end"/>
        </w:r>
      </w:hyperlink>
    </w:p>
    <w:p>
      <w:pPr>
        <w:pStyle w:val="TOC1"/>
        <w:tabs>
          <w:tab w:val="right" w:leader="dot" w:pos="8306"/>
        </w:tabs>
      </w:pPr>
      <w:hyperlink w:anchor="_Toc22794" w:history="1">
        <w:r>
          <w:rPr>
            <w:rFonts w:ascii="仿宋" w:eastAsia="仿宋" w:hAnsi="仿宋" w:cs="仿宋" w:hint="eastAsia"/>
            <w:lang w:eastAsia="zh-CN"/>
          </w:rPr>
          <w:t>十九、投资方案</w:t>
        </w:r>
        <w:r>
          <w:tab/>
        </w:r>
        <w:r>
          <w:fldChar w:fldCharType="begin"/>
        </w:r>
        <w:r>
          <w:instrText xml:space="preserve"> PAGEREF _Toc22794 \h </w:instrText>
        </w:r>
        <w:r>
          <w:fldChar w:fldCharType="separate"/>
        </w:r>
        <w:r>
          <w:t>76</w:t>
        </w:r>
        <w:r>
          <w:fldChar w:fldCharType="end"/>
        </w:r>
      </w:hyperlink>
    </w:p>
    <w:p>
      <w:pPr>
        <w:pStyle w:val="TOC2"/>
        <w:tabs>
          <w:tab w:val="right" w:leader="dot" w:pos="8306"/>
        </w:tabs>
      </w:pPr>
      <w:hyperlink w:anchor="_Toc1329" w:history="1">
        <w:r>
          <w:rPr>
            <w:rFonts w:ascii="仿宋" w:eastAsia="仿宋" w:hAnsi="仿宋" w:cs="仿宋" w:hint="eastAsia"/>
            <w:lang w:eastAsia="zh-CN"/>
          </w:rPr>
          <w:t>(一)、投资估算的编制说明</w:t>
        </w:r>
        <w:r>
          <w:tab/>
        </w:r>
        <w:r>
          <w:fldChar w:fldCharType="begin"/>
        </w:r>
        <w:r>
          <w:instrText xml:space="preserve"> PAGEREF _Toc1329 \h </w:instrText>
        </w:r>
        <w:r>
          <w:fldChar w:fldCharType="separate"/>
        </w:r>
        <w:r>
          <w:t>76</w:t>
        </w:r>
        <w:r>
          <w:fldChar w:fldCharType="end"/>
        </w:r>
      </w:hyperlink>
    </w:p>
    <w:p>
      <w:pPr>
        <w:pStyle w:val="TOC2"/>
        <w:tabs>
          <w:tab w:val="right" w:leader="dot" w:pos="8306"/>
        </w:tabs>
      </w:pPr>
      <w:hyperlink w:anchor="_Toc24435" w:history="1">
        <w:r>
          <w:rPr>
            <w:rFonts w:ascii="仿宋" w:eastAsia="仿宋" w:hAnsi="仿宋" w:cs="仿宋" w:hint="eastAsia"/>
            <w:lang w:eastAsia="zh-CN"/>
          </w:rPr>
          <w:t>(二)、建设投资估算</w:t>
        </w:r>
        <w:r>
          <w:tab/>
        </w:r>
        <w:r>
          <w:fldChar w:fldCharType="begin"/>
        </w:r>
        <w:r>
          <w:instrText xml:space="preserve"> PAGEREF _Toc24435 \h </w:instrText>
        </w:r>
        <w:r>
          <w:fldChar w:fldCharType="separate"/>
        </w:r>
        <w:r>
          <w:t>78</w:t>
        </w:r>
        <w:r>
          <w:fldChar w:fldCharType="end"/>
        </w:r>
      </w:hyperlink>
    </w:p>
    <w:p>
      <w:pPr>
        <w:pStyle w:val="TOC2"/>
        <w:tabs>
          <w:tab w:val="right" w:leader="dot" w:pos="8306"/>
        </w:tabs>
      </w:pPr>
      <w:hyperlink w:anchor="_Toc23290" w:history="1">
        <w:r>
          <w:rPr>
            <w:rFonts w:ascii="仿宋" w:eastAsia="仿宋" w:hAnsi="仿宋" w:cs="仿宋" w:hint="eastAsia"/>
            <w:lang w:eastAsia="zh-CN"/>
          </w:rPr>
          <w:t>(三)、建设期利息</w:t>
        </w:r>
        <w:r>
          <w:tab/>
        </w:r>
        <w:r>
          <w:fldChar w:fldCharType="begin"/>
        </w:r>
        <w:r>
          <w:instrText xml:space="preserve"> PAGEREF _Toc23290 \h </w:instrText>
        </w:r>
        <w:r>
          <w:fldChar w:fldCharType="separate"/>
        </w:r>
        <w:r>
          <w:t>79</w:t>
        </w:r>
        <w:r>
          <w:fldChar w:fldCharType="end"/>
        </w:r>
      </w:hyperlink>
    </w:p>
    <w:p>
      <w:pPr>
        <w:pStyle w:val="TOC2"/>
        <w:tabs>
          <w:tab w:val="right" w:leader="dot" w:pos="8306"/>
        </w:tabs>
      </w:pPr>
      <w:hyperlink w:anchor="_Toc5682" w:history="1">
        <w:r>
          <w:rPr>
            <w:rFonts w:ascii="仿宋" w:eastAsia="仿宋" w:hAnsi="仿宋" w:cs="仿宋" w:hint="eastAsia"/>
            <w:lang w:eastAsia="zh-CN"/>
          </w:rPr>
          <w:t>(四)、流动资金</w:t>
        </w:r>
        <w:r>
          <w:tab/>
        </w:r>
        <w:r>
          <w:fldChar w:fldCharType="begin"/>
        </w:r>
        <w:r>
          <w:instrText xml:space="preserve"> PAGEREF _Toc5682 \h </w:instrText>
        </w:r>
        <w:r>
          <w:fldChar w:fldCharType="separate"/>
        </w:r>
        <w:r>
          <w:t>79</w:t>
        </w:r>
        <w:r>
          <w:fldChar w:fldCharType="end"/>
        </w:r>
      </w:hyperlink>
    </w:p>
    <w:p>
      <w:pPr>
        <w:pStyle w:val="TOC2"/>
        <w:tabs>
          <w:tab w:val="right" w:leader="dot" w:pos="8306"/>
        </w:tabs>
      </w:pPr>
      <w:hyperlink w:anchor="_Toc13585" w:history="1">
        <w:r>
          <w:rPr>
            <w:rFonts w:ascii="仿宋" w:eastAsia="仿宋" w:hAnsi="仿宋" w:cs="仿宋" w:hint="eastAsia"/>
            <w:lang w:eastAsia="zh-CN"/>
          </w:rPr>
          <w:t>(五)、金属处理机械项目总投资</w:t>
        </w:r>
        <w:r>
          <w:tab/>
        </w:r>
        <w:r>
          <w:fldChar w:fldCharType="begin"/>
        </w:r>
        <w:r>
          <w:instrText xml:space="preserve"> PAGEREF _Toc13585 \h </w:instrText>
        </w:r>
        <w:r>
          <w:fldChar w:fldCharType="separate"/>
        </w:r>
        <w:r>
          <w:t>80</w:t>
        </w:r>
        <w:r>
          <w:fldChar w:fldCharType="end"/>
        </w:r>
      </w:hyperlink>
    </w:p>
    <w:p>
      <w:pPr>
        <w:pStyle w:val="TOC2"/>
        <w:tabs>
          <w:tab w:val="right" w:leader="dot" w:pos="8306"/>
        </w:tabs>
      </w:pPr>
      <w:hyperlink w:anchor="_Toc6416" w:history="1">
        <w:r>
          <w:rPr>
            <w:rFonts w:ascii="仿宋" w:eastAsia="仿宋" w:hAnsi="仿宋" w:cs="仿宋" w:hint="eastAsia"/>
            <w:lang w:eastAsia="zh-CN"/>
          </w:rPr>
          <w:t>(六)、资金筹措与投资计划</w:t>
        </w:r>
        <w:r>
          <w:tab/>
        </w:r>
        <w:r>
          <w:fldChar w:fldCharType="begin"/>
        </w:r>
        <w:r>
          <w:instrText xml:space="preserve"> PAGEREF _Toc6416 \h </w:instrText>
        </w:r>
        <w:r>
          <w:fldChar w:fldCharType="separate"/>
        </w:r>
        <w:r>
          <w:t>80</w:t>
        </w:r>
        <w:r>
          <w:fldChar w:fldCharType="end"/>
        </w:r>
      </w:hyperlink>
    </w:p>
    <w:p>
      <w:pPr>
        <w:pStyle w:val="TOC1"/>
        <w:tabs>
          <w:tab w:val="right" w:leader="dot" w:pos="8306"/>
        </w:tabs>
      </w:pPr>
      <w:hyperlink w:anchor="_Toc21680" w:history="1">
        <w:r>
          <w:rPr>
            <w:rFonts w:ascii="仿宋" w:eastAsia="仿宋" w:hAnsi="仿宋" w:cs="仿宋" w:hint="eastAsia"/>
            <w:lang w:eastAsia="zh-CN"/>
          </w:rPr>
          <w:t>二十、市场趋势与消费者洞察</w:t>
        </w:r>
        <w:r>
          <w:tab/>
        </w:r>
        <w:r>
          <w:fldChar w:fldCharType="begin"/>
        </w:r>
        <w:r>
          <w:instrText xml:space="preserve"> PAGEREF _Toc21680 \h </w:instrText>
        </w:r>
        <w:r>
          <w:fldChar w:fldCharType="separate"/>
        </w:r>
        <w:r>
          <w:t>81</w:t>
        </w:r>
        <w:r>
          <w:fldChar w:fldCharType="end"/>
        </w:r>
      </w:hyperlink>
    </w:p>
    <w:p>
      <w:pPr>
        <w:pStyle w:val="TOC2"/>
        <w:tabs>
          <w:tab w:val="right" w:leader="dot" w:pos="8306"/>
        </w:tabs>
      </w:pPr>
      <w:hyperlink w:anchor="_Toc11944" w:history="1">
        <w:r>
          <w:rPr>
            <w:rFonts w:ascii="仿宋" w:eastAsia="仿宋" w:hAnsi="仿宋" w:cs="仿宋" w:hint="eastAsia"/>
            <w:lang w:eastAsia="zh-CN"/>
          </w:rPr>
          <w:t>(一)、市场趋势分析与预测</w:t>
        </w:r>
        <w:r>
          <w:tab/>
        </w:r>
        <w:r>
          <w:fldChar w:fldCharType="begin"/>
        </w:r>
        <w:r>
          <w:instrText xml:space="preserve"> PAGEREF _Toc11944 \h </w:instrText>
        </w:r>
        <w:r>
          <w:fldChar w:fldCharType="separate"/>
        </w:r>
        <w:r>
          <w:t>81</w:t>
        </w:r>
        <w:r>
          <w:fldChar w:fldCharType="end"/>
        </w:r>
      </w:hyperlink>
    </w:p>
    <w:p>
      <w:pPr>
        <w:pStyle w:val="TOC2"/>
        <w:tabs>
          <w:tab w:val="right" w:leader="dot" w:pos="8306"/>
        </w:tabs>
      </w:pPr>
      <w:hyperlink w:anchor="_Toc28454" w:history="1">
        <w:r>
          <w:rPr>
            <w:rFonts w:ascii="仿宋" w:eastAsia="仿宋" w:hAnsi="仿宋" w:cs="仿宋" w:hint="eastAsia"/>
            <w:lang w:eastAsia="zh-CN"/>
          </w:rPr>
          <w:t>(二)、消费者洞察与行为研究</w:t>
        </w:r>
        <w:r>
          <w:tab/>
        </w:r>
        <w:r>
          <w:fldChar w:fldCharType="begin"/>
        </w:r>
        <w:r>
          <w:instrText xml:space="preserve"> PAGEREF _Toc28454 \h </w:instrText>
        </w:r>
        <w:r>
          <w:fldChar w:fldCharType="separate"/>
        </w:r>
        <w:r>
          <w:t>81</w:t>
        </w:r>
        <w:r>
          <w:fldChar w:fldCharType="end"/>
        </w:r>
      </w:hyperlink>
    </w:p>
    <w:p>
      <w:pPr>
        <w:pStyle w:val="TOC2"/>
        <w:tabs>
          <w:tab w:val="right" w:leader="dot" w:pos="8306"/>
        </w:tabs>
      </w:pPr>
      <w:hyperlink w:anchor="_Toc9130" w:history="1">
        <w:r>
          <w:rPr>
            <w:rFonts w:ascii="仿宋" w:eastAsia="仿宋" w:hAnsi="仿宋" w:cs="仿宋" w:hint="eastAsia"/>
            <w:lang w:eastAsia="zh-CN"/>
          </w:rPr>
          <w:t>(三)、产品创新与市场适应性</w:t>
        </w:r>
        <w:r>
          <w:tab/>
        </w:r>
        <w:r>
          <w:fldChar w:fldCharType="begin"/>
        </w:r>
        <w:r>
          <w:instrText xml:space="preserve"> PAGEREF _Toc9130 \h </w:instrText>
        </w:r>
        <w:r>
          <w:fldChar w:fldCharType="separate"/>
        </w:r>
        <w:r>
          <w:t>83</w:t>
        </w:r>
        <w:r>
          <w:fldChar w:fldCharType="end"/>
        </w:r>
      </w:hyperlink>
    </w:p>
    <w:p>
      <w:pPr>
        <w:pStyle w:val="TOC2"/>
        <w:tabs>
          <w:tab w:val="right" w:leader="dot" w:pos="8306"/>
        </w:tabs>
      </w:pPr>
      <w:hyperlink w:anchor="_Toc16535" w:history="1">
        <w:r>
          <w:rPr>
            <w:rFonts w:ascii="仿宋" w:eastAsia="仿宋" w:hAnsi="仿宋" w:cs="仿宋" w:hint="eastAsia"/>
            <w:lang w:eastAsia="zh-CN"/>
          </w:rPr>
          <w:t>(四)、服务体验与客户满意度</w:t>
        </w:r>
        <w:r>
          <w:tab/>
        </w:r>
        <w:r>
          <w:fldChar w:fldCharType="begin"/>
        </w:r>
        <w:r>
          <w:instrText xml:space="preserve"> PAGEREF _Toc16535 \h </w:instrText>
        </w:r>
        <w:r>
          <w:fldChar w:fldCharType="separate"/>
        </w:r>
        <w:r>
          <w:t>84</w:t>
        </w:r>
        <w:r>
          <w:fldChar w:fldCharType="end"/>
        </w:r>
      </w:hyperlink>
    </w:p>
    <w:p>
      <w:pPr>
        <w:pStyle w:val="TOC1"/>
        <w:tabs>
          <w:tab w:val="right" w:leader="dot" w:pos="8306"/>
        </w:tabs>
      </w:pPr>
      <w:hyperlink w:anchor="_Toc9488" w:history="1">
        <w:r>
          <w:rPr>
            <w:rFonts w:ascii="仿宋" w:eastAsia="仿宋" w:hAnsi="仿宋" w:cs="仿宋" w:hint="eastAsia"/>
            <w:lang w:eastAsia="zh-CN"/>
          </w:rPr>
          <w:t>二十一、质量管理与控制</w:t>
        </w:r>
        <w:r>
          <w:tab/>
        </w:r>
        <w:r>
          <w:fldChar w:fldCharType="begin"/>
        </w:r>
        <w:r>
          <w:instrText xml:space="preserve"> PAGEREF _Toc9488 \h </w:instrText>
        </w:r>
        <w:r>
          <w:fldChar w:fldCharType="separate"/>
        </w:r>
        <w:r>
          <w:t>85</w:t>
        </w:r>
        <w:r>
          <w:fldChar w:fldCharType="end"/>
        </w:r>
      </w:hyperlink>
    </w:p>
    <w:p>
      <w:pPr>
        <w:pStyle w:val="TOC2"/>
        <w:tabs>
          <w:tab w:val="right" w:leader="dot" w:pos="8306"/>
        </w:tabs>
      </w:pPr>
      <w:hyperlink w:anchor="_Toc17881" w:history="1">
        <w:r>
          <w:rPr>
            <w:rFonts w:ascii="仿宋" w:eastAsia="仿宋" w:hAnsi="仿宋" w:cs="仿宋" w:hint="eastAsia"/>
            <w:lang w:eastAsia="zh-CN"/>
          </w:rPr>
          <w:t>(一)、质量管理体系建设</w:t>
        </w:r>
        <w:r>
          <w:tab/>
        </w:r>
        <w:r>
          <w:fldChar w:fldCharType="begin"/>
        </w:r>
        <w:r>
          <w:instrText xml:space="preserve"> PAGEREF _Toc17881 \h </w:instrText>
        </w:r>
        <w:r>
          <w:fldChar w:fldCharType="separate"/>
        </w:r>
        <w:r>
          <w:t>85</w:t>
        </w:r>
        <w:r>
          <w:fldChar w:fldCharType="end"/>
        </w:r>
      </w:hyperlink>
    </w:p>
    <w:p>
      <w:pPr>
        <w:pStyle w:val="TOC2"/>
        <w:tabs>
          <w:tab w:val="right" w:leader="dot" w:pos="8306"/>
        </w:tabs>
      </w:pPr>
      <w:hyperlink w:anchor="_Toc14615" w:history="1">
        <w:r>
          <w:rPr>
            <w:rFonts w:ascii="仿宋" w:eastAsia="仿宋" w:hAnsi="仿宋" w:cs="仿宋" w:hint="eastAsia"/>
            <w:lang w:eastAsia="zh-CN"/>
          </w:rPr>
          <w:t>(二)、质量控制措施</w:t>
        </w:r>
        <w:r>
          <w:tab/>
        </w:r>
        <w:r>
          <w:fldChar w:fldCharType="begin"/>
        </w:r>
        <w:r>
          <w:instrText xml:space="preserve"> PAGEREF _Toc14615 \h </w:instrText>
        </w:r>
        <w:r>
          <w:fldChar w:fldCharType="separate"/>
        </w:r>
        <w:r>
          <w:t>87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7381"/>
      <w:r>
        <w:rPr>
          <w:rFonts w:ascii="仿宋" w:eastAsia="仿宋" w:hAnsi="仿宋" w:cs="仿宋" w:hint="eastAsia"/>
          <w:sz w:val="28"/>
          <w:lang w:eastAsia="zh-CN"/>
        </w:rPr>
        <w:t>一、投资估算</w:t>
      </w:r>
      <w:bookmarkEnd w:id="2"/>
    </w:p>
    <w:p>
      <w:pPr>
        <w:pStyle w:val="Heading2"/>
        <w:rPr>
          <w:rFonts w:ascii="仿宋" w:eastAsia="仿宋" w:hAnsi="仿宋" w:cs="仿宋" w:hint="eastAsia"/>
          <w:lang w:eastAsia="zh-CN"/>
        </w:rPr>
      </w:pPr>
      <w:bookmarkStart w:id="3" w:name="_Toc9344"/>
      <w:r>
        <w:rPr>
          <w:rFonts w:ascii="仿宋" w:eastAsia="仿宋" w:hAnsi="仿宋" w:cs="仿宋" w:hint="eastAsia"/>
          <w:lang w:eastAsia="zh-CN"/>
        </w:rPr>
        <w:t>(一)、金属处理机械项目总投资估算</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一、建设投资预估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项目的总投资预估为 XXX 万元，主要包括工程费、工程附加费和预留费用三部分。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1、工程费</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工程费包括建筑工程费、设备采购费、安装工程费等，共计 XXX 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建筑工程费</w:t>
      </w:r>
    </w:p>
    <w:p>
      <w:pPr>
        <w:ind w:firstLine="560" w:firstLineChars="200"/>
        <w:rPr>
          <w:rFonts w:ascii="仿宋" w:eastAsia="仿宋" w:hAnsi="仿宋" w:cs="仿宋" w:hint="eastAsia"/>
          <w:sz w:val="28"/>
        </w:rPr>
      </w:pPr>
      <w:r>
        <w:rPr>
          <w:rFonts w:ascii="仿宋" w:eastAsia="仿宋" w:hAnsi="仿宋" w:cs="仿宋" w:hint="eastAsia"/>
          <w:sz w:val="28"/>
          <w:lang w:eastAsia="zh-CN"/>
        </w:rPr>
        <w:t>预计耗费 XX 万元用于项目的建筑工程。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 设备采购费</w:t>
      </w:r>
    </w:p>
    <w:p>
      <w:pPr>
        <w:ind w:firstLine="560" w:firstLineChars="200"/>
        <w:rPr>
          <w:rFonts w:ascii="仿宋" w:eastAsia="仿宋" w:hAnsi="仿宋" w:cs="仿宋" w:hint="eastAsia"/>
          <w:sz w:val="28"/>
        </w:rPr>
      </w:pPr>
      <w:r>
        <w:rPr>
          <w:rFonts w:ascii="仿宋" w:eastAsia="仿宋" w:hAnsi="仿宋" w:cs="仿宋" w:hint="eastAsia"/>
          <w:sz w:val="28"/>
          <w:lang w:eastAsia="zh-CN"/>
        </w:rPr>
        <w:t>预计耗费 XX 万元用于项目的设备采购。</w:t>
      </w:r>
    </w:p>
    <w:p>
      <w:pPr>
        <w:ind w:firstLine="560" w:firstLineChars="200"/>
        <w:rPr>
          <w:rFonts w:ascii="仿宋" w:eastAsia="仿宋" w:hAnsi="仿宋" w:cs="仿宋" w:hint="eastAsia"/>
          <w:sz w:val="28"/>
        </w:rPr>
      </w:pPr>
      <w:r>
        <w:rPr>
          <w:rFonts w:ascii="仿宋" w:eastAsia="仿宋" w:hAnsi="仿宋" w:cs="仿宋" w:hint="eastAsia"/>
          <w:sz w:val="28"/>
          <w:lang w:eastAsia="zh-CN"/>
        </w:rPr>
        <w:t>- 安装工程费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https://d.book118.com/576042010112010100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金属处理机械项目营销方案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金属处理机械项目营销方案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金属处理机械项目营销方案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金属处理机械项目营销方案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金属处理机械项目营销方案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976F31"/>
    <w:rsid w:val="4593521B"/>
    <w:rsid w:val="74976F31"/>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7604201011201010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2024-03-10T14:42:00Z</dcterms:created>
  <dcterms:modified xsi:type="dcterms:W3CDTF">2024-03-10T14:42:49Z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37C3B3FE035A4849B755FF5CDBE25CFC_11</vt:lpwstr>
  </property>
  <property fmtid="{D5CDD505-2E9C-101B-9397-08002B2CF9AE}" pid="3" name="KSOProductBuildVer">
    <vt:lpwstr>2052-12.1.0.16399</vt:lpwstr>
  </property>
</Properties>
</file>