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置物架行业相关公司设立可行性研究报告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03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_Toc17034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_Toc6870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_Toc31082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_Toc18554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_Toc30549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_Toc16722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_Toc20515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_Toc7114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_Toc8935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_Toc27938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3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_Toc25039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9" w:history="1">
        <w:r>
          <w:rPr>
            <w:rFonts w:ascii="仿宋" w:eastAsia="仿宋" w:hAnsi="仿宋" w:cs="仿宋" w:hint="eastAsia"/>
            <w:lang w:eastAsia="zh-CN"/>
          </w:rPr>
          <w:t>(一)、置物架项目选址原则</w:t>
        </w:r>
        <w:r>
          <w:tab/>
        </w:r>
        <w:r>
          <w:fldChar w:fldCharType="begin"/>
        </w:r>
        <w:r>
          <w:instrText xml:space="preserve"> PAGEREF _Toc28429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_Toc27049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_Toc26688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_Toc24807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5" w:history="1">
        <w:r>
          <w:rPr>
            <w:rFonts w:ascii="仿宋" w:eastAsia="仿宋" w:hAnsi="仿宋" w:cs="仿宋" w:hint="eastAsia"/>
            <w:lang w:eastAsia="zh-CN"/>
          </w:rPr>
          <w:t>(五)、置物架项目选址综合评价</w:t>
        </w:r>
        <w:r>
          <w:tab/>
        </w:r>
        <w:r>
          <w:fldChar w:fldCharType="begin"/>
        </w:r>
        <w:r>
          <w:instrText xml:space="preserve"> PAGEREF _Toc6815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86" w:history="1">
        <w:r>
          <w:rPr>
            <w:rFonts w:ascii="仿宋" w:eastAsia="仿宋" w:hAnsi="仿宋" w:cs="仿宋" w:hint="eastAsia"/>
            <w:lang w:eastAsia="zh-CN"/>
          </w:rPr>
          <w:t>四、置物架项目概况</w:t>
        </w:r>
        <w:r>
          <w:tab/>
        </w:r>
        <w:r>
          <w:fldChar w:fldCharType="begin"/>
        </w:r>
        <w:r>
          <w:instrText xml:space="preserve"> PAGEREF _Toc16286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_Toc25244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5" w:history="1">
        <w:r>
          <w:rPr>
            <w:rFonts w:ascii="仿宋" w:eastAsia="仿宋" w:hAnsi="仿宋" w:cs="仿宋" w:hint="eastAsia"/>
            <w:lang w:eastAsia="zh-CN"/>
          </w:rPr>
          <w:t>(二)、置物架项目提出的理由</w:t>
        </w:r>
        <w:r>
          <w:tab/>
        </w:r>
        <w:r>
          <w:fldChar w:fldCharType="begin"/>
        </w:r>
        <w:r>
          <w:instrText xml:space="preserve"> PAGEREF _Toc27235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0" w:history="1">
        <w:r>
          <w:rPr>
            <w:rFonts w:ascii="仿宋" w:eastAsia="仿宋" w:hAnsi="仿宋" w:cs="仿宋" w:hint="eastAsia"/>
            <w:lang w:eastAsia="zh-CN"/>
          </w:rPr>
          <w:t>(三)、置物架项目选址</w:t>
        </w:r>
        <w:r>
          <w:tab/>
        </w:r>
        <w:r>
          <w:fldChar w:fldCharType="begin"/>
        </w:r>
        <w:r>
          <w:instrText xml:space="preserve"> PAGEREF _Toc19640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_Toc5358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_Toc6687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8" w:history="1">
        <w:r>
          <w:rPr>
            <w:rFonts w:ascii="仿宋" w:eastAsia="仿宋" w:hAnsi="仿宋" w:cs="仿宋" w:hint="eastAsia"/>
            <w:lang w:eastAsia="zh-CN"/>
          </w:rPr>
          <w:t>(六)、置物架项目投资</w:t>
        </w:r>
        <w:r>
          <w:tab/>
        </w:r>
        <w:r>
          <w:fldChar w:fldCharType="begin"/>
        </w:r>
        <w:r>
          <w:instrText xml:space="preserve"> PAGEREF _Toc11968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" w:history="1">
        <w:r>
          <w:rPr>
            <w:rFonts w:ascii="仿宋" w:eastAsia="仿宋" w:hAnsi="仿宋" w:cs="仿宋" w:hint="eastAsia"/>
            <w:lang w:eastAsia="zh-CN"/>
          </w:rPr>
          <w:t>(七)、置物架项目进度规划</w:t>
        </w:r>
        <w:r>
          <w:tab/>
        </w:r>
        <w:r>
          <w:fldChar w:fldCharType="begin"/>
        </w:r>
        <w:r>
          <w:instrText xml:space="preserve"> PAGEREF _Toc2861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_Toc21028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8" w:history="1">
        <w:r>
          <w:rPr>
            <w:rFonts w:ascii="仿宋" w:eastAsia="仿宋" w:hAnsi="仿宋" w:cs="仿宋" w:hint="eastAsia"/>
            <w:lang w:eastAsia="zh-CN"/>
          </w:rPr>
          <w:t>(九)、置物架项目综合评价</w:t>
        </w:r>
        <w:r>
          <w:tab/>
        </w:r>
        <w:r>
          <w:fldChar w:fldCharType="begin"/>
        </w:r>
        <w:r>
          <w:instrText xml:space="preserve"> PAGEREF _Toc9978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8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_Toc12283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_Toc12380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_Toc15373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_Toc27905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3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_Toc14539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_Toc4782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_Toc24934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_Toc5132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89" w:history="1">
        <w:r>
          <w:rPr>
            <w:rFonts w:ascii="仿宋" w:eastAsia="仿宋" w:hAnsi="仿宋" w:cs="仿宋" w:hint="eastAsia"/>
            <w:lang w:eastAsia="zh-CN"/>
          </w:rPr>
          <w:t>七、置物架项目风险分析</w:t>
        </w:r>
        <w:r>
          <w:tab/>
        </w:r>
        <w:r>
          <w:fldChar w:fldCharType="begin"/>
        </w:r>
        <w:r>
          <w:instrText xml:space="preserve"> PAGEREF _Toc16089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3" w:history="1">
        <w:r>
          <w:rPr>
            <w:rFonts w:ascii="仿宋" w:eastAsia="仿宋" w:hAnsi="仿宋" w:cs="仿宋" w:hint="eastAsia"/>
            <w:lang w:eastAsia="zh-CN"/>
          </w:rPr>
          <w:t>(一)、置物架项目风险分析</w:t>
        </w:r>
        <w:r>
          <w:tab/>
        </w:r>
        <w:r>
          <w:fldChar w:fldCharType="begin"/>
        </w:r>
        <w:r>
          <w:instrText xml:space="preserve"> PAGEREF _Toc3493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609" w:history="1">
        <w:r>
          <w:rPr>
            <w:rFonts w:ascii="仿宋" w:eastAsia="仿宋" w:hAnsi="仿宋" w:cs="仿宋" w:hint="eastAsia"/>
            <w:lang w:eastAsia="zh-CN"/>
          </w:rPr>
          <w:t>(二)、置物架项目风险对策</w:t>
        </w:r>
        <w:r>
          <w:tab/>
        </w:r>
        <w:r>
          <w:fldChar w:fldCharType="begin"/>
        </w:r>
        <w:r>
          <w:instrText xml:space="preserve"> PAGEREF _Toc11609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7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_Toc31972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3" w:history="1">
        <w:r>
          <w:rPr>
            <w:rFonts w:ascii="仿宋" w:eastAsia="仿宋" w:hAnsi="仿宋" w:cs="仿宋" w:hint="eastAsia"/>
            <w:lang w:eastAsia="zh-CN"/>
          </w:rPr>
          <w:t>(一)、置物架项目进度安排</w:t>
        </w:r>
        <w:r>
          <w:tab/>
        </w:r>
        <w:r>
          <w:fldChar w:fldCharType="begin"/>
        </w:r>
        <w:r>
          <w:instrText xml:space="preserve"> PAGEREF _Toc18813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0" w:history="1">
        <w:r>
          <w:rPr>
            <w:rFonts w:ascii="仿宋" w:eastAsia="仿宋" w:hAnsi="仿宋" w:cs="仿宋" w:hint="eastAsia"/>
            <w:lang w:eastAsia="zh-CN"/>
          </w:rPr>
          <w:t>(二)、置物架项目实施保障措施</w:t>
        </w:r>
        <w:r>
          <w:tab/>
        </w:r>
        <w:r>
          <w:fldChar w:fldCharType="begin"/>
        </w:r>
        <w:r>
          <w:instrText xml:space="preserve"> PAGEREF _Toc7290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2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_Toc31192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_Toc7340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_Toc28660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_Toc27936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6" w:history="1">
        <w:r>
          <w:rPr>
            <w:rFonts w:ascii="仿宋" w:eastAsia="仿宋" w:hAnsi="仿宋" w:cs="仿宋" w:hint="eastAsia"/>
            <w:lang w:eastAsia="zh-CN"/>
          </w:rPr>
          <w:t>十、置物架项目经济效益</w:t>
        </w:r>
        <w:r>
          <w:tab/>
        </w:r>
        <w:r>
          <w:fldChar w:fldCharType="begin"/>
        </w:r>
        <w:r>
          <w:instrText xml:space="preserve"> PAGEREF _Toc32246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_Toc10129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_Toc30425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6" w:history="1">
        <w:r>
          <w:rPr>
            <w:rFonts w:ascii="仿宋" w:eastAsia="仿宋" w:hAnsi="仿宋" w:cs="仿宋" w:hint="eastAsia"/>
            <w:lang w:eastAsia="zh-CN"/>
          </w:rPr>
          <w:t>(三)、置物架项目盈利能力分析</w:t>
        </w:r>
        <w:r>
          <w:tab/>
        </w:r>
        <w:r>
          <w:fldChar w:fldCharType="begin"/>
        </w:r>
        <w:r>
          <w:instrText xml:space="preserve"> PAGEREF _Toc17256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_Toc4724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_Toc7001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_Toc8700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2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_Toc24526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_Toc20502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_Toc25906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_Toc27026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1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_Toc10611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_Toc13415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_Toc19764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_Toc18818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62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_Toc25962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_Toc28778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6" w:history="1">
        <w:r>
          <w:rPr>
            <w:rFonts w:ascii="仿宋" w:eastAsia="仿宋" w:hAnsi="仿宋" w:cs="仿宋" w:hint="eastAsia"/>
            <w:lang w:eastAsia="zh-CN"/>
          </w:rPr>
          <w:t>(二)、合作置物架项目</w:t>
        </w:r>
        <w:r>
          <w:tab/>
        </w:r>
        <w:r>
          <w:fldChar w:fldCharType="begin"/>
        </w:r>
        <w:r>
          <w:instrText xml:space="preserve"> PAGEREF _Toc16306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_Toc7093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03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87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08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55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https://d.book118.com/576043111231010035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置物架行业相关公司设立可行性研究报告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置物架行业相关公司设立可行性研究报告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置物架行业相关公司设立可行性研究报告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置物架行业相关公司设立可行性研究报告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置物架行业相关公司设立可行性研究报告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6043111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2024-01-04T06:56:00Z</dcterms:created>
  <dcterms:modified xsi:type="dcterms:W3CDTF">2024-01-04T06:57:01Z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D52A5AF9353D47C2ADF79BCD77F10865_11</vt:lpwstr>
  </property>
  <property fmtid="{D5CDD505-2E9C-101B-9397-08002B2CF9AE}" pid="3" name="KSOProductBuildVer">
    <vt:lpwstr>2052-12.1.0.16120</vt:lpwstr>
  </property>
</Properties>
</file>