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赛车项目计划设计方案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174" w:history="1">
        <w:r>
          <w:rPr>
            <w:rFonts w:ascii="仿宋" w:eastAsia="仿宋" w:hAnsi="仿宋" w:cs="仿宋" w:hint="eastAsia"/>
            <w:lang w:eastAsia="zh-CN"/>
          </w:rPr>
          <w:t>序言</w:t>
        </w:r>
        <w:r>
          <w:tab/>
        </w:r>
        <w:r>
          <w:fldChar w:fldCharType="begin"/>
        </w:r>
        <w:r>
          <w:instrText xml:space="preserve"> PAGEREF _Toc17174 \h </w:instrText>
        </w:r>
        <w:r>
          <w:fldChar w:fldCharType="separate"/>
        </w:r>
        <w:r>
          <w:t>3</w:t>
        </w:r>
        <w:r>
          <w:fldChar w:fldCharType="end"/>
        </w:r>
      </w:hyperlink>
    </w:p>
    <w:p>
      <w:pPr>
        <w:pStyle w:val="TOC1"/>
        <w:tabs>
          <w:tab w:val="right" w:leader="dot" w:pos="8306"/>
        </w:tabs>
      </w:pPr>
      <w:hyperlink w:anchor="_Toc26663" w:history="1">
        <w:r>
          <w:rPr>
            <w:rFonts w:ascii="仿宋" w:eastAsia="仿宋" w:hAnsi="仿宋" w:cs="仿宋" w:hint="eastAsia"/>
            <w:lang w:eastAsia="zh-CN"/>
          </w:rPr>
          <w:t>一、赛车项目选址可行性分析</w:t>
        </w:r>
        <w:r>
          <w:tab/>
        </w:r>
        <w:r>
          <w:fldChar w:fldCharType="begin"/>
        </w:r>
        <w:r>
          <w:instrText xml:space="preserve"> PAGEREF _Toc26663 \h </w:instrText>
        </w:r>
        <w:r>
          <w:fldChar w:fldCharType="separate"/>
        </w:r>
        <w:r>
          <w:t>3</w:t>
        </w:r>
        <w:r>
          <w:fldChar w:fldCharType="end"/>
        </w:r>
      </w:hyperlink>
    </w:p>
    <w:p>
      <w:pPr>
        <w:pStyle w:val="TOC2"/>
        <w:tabs>
          <w:tab w:val="right" w:leader="dot" w:pos="8306"/>
        </w:tabs>
      </w:pPr>
      <w:hyperlink w:anchor="_Toc27204" w:history="1">
        <w:r>
          <w:rPr>
            <w:rFonts w:ascii="仿宋" w:eastAsia="仿宋" w:hAnsi="仿宋" w:cs="仿宋" w:hint="eastAsia"/>
            <w:lang w:eastAsia="zh-CN"/>
          </w:rPr>
          <w:t>(一)、赛车项目选址</w:t>
        </w:r>
        <w:r>
          <w:tab/>
        </w:r>
        <w:r>
          <w:fldChar w:fldCharType="begin"/>
        </w:r>
        <w:r>
          <w:instrText xml:space="preserve"> PAGEREF _Toc27204 \h </w:instrText>
        </w:r>
        <w:r>
          <w:fldChar w:fldCharType="separate"/>
        </w:r>
        <w:r>
          <w:t>3</w:t>
        </w:r>
        <w:r>
          <w:fldChar w:fldCharType="end"/>
        </w:r>
      </w:hyperlink>
    </w:p>
    <w:p>
      <w:pPr>
        <w:pStyle w:val="TOC2"/>
        <w:tabs>
          <w:tab w:val="right" w:leader="dot" w:pos="8306"/>
        </w:tabs>
      </w:pPr>
      <w:hyperlink w:anchor="_Toc23150" w:history="1">
        <w:r>
          <w:rPr>
            <w:rFonts w:ascii="仿宋" w:eastAsia="仿宋" w:hAnsi="仿宋" w:cs="仿宋" w:hint="eastAsia"/>
            <w:lang w:eastAsia="zh-CN"/>
          </w:rPr>
          <w:t>(二)、用地控制指标</w:t>
        </w:r>
        <w:r>
          <w:tab/>
        </w:r>
        <w:r>
          <w:fldChar w:fldCharType="begin"/>
        </w:r>
        <w:r>
          <w:instrText xml:space="preserve"> PAGEREF _Toc23150 \h </w:instrText>
        </w:r>
        <w:r>
          <w:fldChar w:fldCharType="separate"/>
        </w:r>
        <w:r>
          <w:t>3</w:t>
        </w:r>
        <w:r>
          <w:fldChar w:fldCharType="end"/>
        </w:r>
      </w:hyperlink>
    </w:p>
    <w:p>
      <w:pPr>
        <w:pStyle w:val="TOC2"/>
        <w:tabs>
          <w:tab w:val="right" w:leader="dot" w:pos="8306"/>
        </w:tabs>
      </w:pPr>
      <w:hyperlink w:anchor="_Toc1824" w:history="1">
        <w:r>
          <w:rPr>
            <w:rFonts w:ascii="仿宋" w:eastAsia="仿宋" w:hAnsi="仿宋" w:cs="仿宋" w:hint="eastAsia"/>
            <w:lang w:eastAsia="zh-CN"/>
          </w:rPr>
          <w:t>(三)、节约用地措施</w:t>
        </w:r>
        <w:r>
          <w:tab/>
        </w:r>
        <w:r>
          <w:fldChar w:fldCharType="begin"/>
        </w:r>
        <w:r>
          <w:instrText xml:space="preserve"> PAGEREF _Toc1824 \h </w:instrText>
        </w:r>
        <w:r>
          <w:fldChar w:fldCharType="separate"/>
        </w:r>
        <w:r>
          <w:t>5</w:t>
        </w:r>
        <w:r>
          <w:fldChar w:fldCharType="end"/>
        </w:r>
      </w:hyperlink>
    </w:p>
    <w:p>
      <w:pPr>
        <w:pStyle w:val="TOC2"/>
        <w:tabs>
          <w:tab w:val="right" w:leader="dot" w:pos="8306"/>
        </w:tabs>
      </w:pPr>
      <w:hyperlink w:anchor="_Toc10094" w:history="1">
        <w:r>
          <w:rPr>
            <w:rFonts w:ascii="仿宋" w:eastAsia="仿宋" w:hAnsi="仿宋" w:cs="仿宋" w:hint="eastAsia"/>
            <w:lang w:eastAsia="zh-CN"/>
          </w:rPr>
          <w:t>(四)、总图布置方案</w:t>
        </w:r>
        <w:r>
          <w:tab/>
        </w:r>
        <w:r>
          <w:fldChar w:fldCharType="begin"/>
        </w:r>
        <w:r>
          <w:instrText xml:space="preserve"> PAGEREF _Toc10094 \h </w:instrText>
        </w:r>
        <w:r>
          <w:fldChar w:fldCharType="separate"/>
        </w:r>
        <w:r>
          <w:t>6</w:t>
        </w:r>
        <w:r>
          <w:fldChar w:fldCharType="end"/>
        </w:r>
      </w:hyperlink>
    </w:p>
    <w:p>
      <w:pPr>
        <w:pStyle w:val="TOC2"/>
        <w:tabs>
          <w:tab w:val="right" w:leader="dot" w:pos="8306"/>
        </w:tabs>
      </w:pPr>
      <w:hyperlink w:anchor="_Toc14727" w:history="1">
        <w:r>
          <w:rPr>
            <w:rFonts w:ascii="仿宋" w:eastAsia="仿宋" w:hAnsi="仿宋" w:cs="仿宋" w:hint="eastAsia"/>
            <w:lang w:eastAsia="zh-CN"/>
          </w:rPr>
          <w:t>(五)、选址综合评价</w:t>
        </w:r>
        <w:r>
          <w:tab/>
        </w:r>
        <w:r>
          <w:fldChar w:fldCharType="begin"/>
        </w:r>
        <w:r>
          <w:instrText xml:space="preserve"> PAGEREF _Toc14727 \h </w:instrText>
        </w:r>
        <w:r>
          <w:fldChar w:fldCharType="separate"/>
        </w:r>
        <w:r>
          <w:t>7</w:t>
        </w:r>
        <w:r>
          <w:fldChar w:fldCharType="end"/>
        </w:r>
      </w:hyperlink>
    </w:p>
    <w:p>
      <w:pPr>
        <w:pStyle w:val="TOC1"/>
        <w:tabs>
          <w:tab w:val="right" w:leader="dot" w:pos="8306"/>
        </w:tabs>
      </w:pPr>
      <w:hyperlink w:anchor="_Toc14237" w:history="1">
        <w:r>
          <w:rPr>
            <w:rFonts w:ascii="仿宋" w:eastAsia="仿宋" w:hAnsi="仿宋" w:cs="仿宋" w:hint="eastAsia"/>
            <w:lang w:eastAsia="zh-CN"/>
          </w:rPr>
          <w:t>二、赛车项目建设背景及必要性分析</w:t>
        </w:r>
        <w:r>
          <w:tab/>
        </w:r>
        <w:r>
          <w:fldChar w:fldCharType="begin"/>
        </w:r>
        <w:r>
          <w:instrText xml:space="preserve"> PAGEREF _Toc14237 \h </w:instrText>
        </w:r>
        <w:r>
          <w:fldChar w:fldCharType="separate"/>
        </w:r>
        <w:r>
          <w:t>8</w:t>
        </w:r>
        <w:r>
          <w:fldChar w:fldCharType="end"/>
        </w:r>
      </w:hyperlink>
    </w:p>
    <w:p>
      <w:pPr>
        <w:pStyle w:val="TOC2"/>
        <w:tabs>
          <w:tab w:val="right" w:leader="dot" w:pos="8306"/>
        </w:tabs>
      </w:pPr>
      <w:hyperlink w:anchor="_Toc14309" w:history="1">
        <w:r>
          <w:rPr>
            <w:rFonts w:ascii="仿宋" w:eastAsia="仿宋" w:hAnsi="仿宋" w:cs="仿宋" w:hint="eastAsia"/>
            <w:lang w:eastAsia="zh-CN"/>
          </w:rPr>
          <w:t>(一)、赛车项目背景分析</w:t>
        </w:r>
        <w:r>
          <w:tab/>
        </w:r>
        <w:r>
          <w:fldChar w:fldCharType="begin"/>
        </w:r>
        <w:r>
          <w:instrText xml:space="preserve"> PAGEREF _Toc14309 \h </w:instrText>
        </w:r>
        <w:r>
          <w:fldChar w:fldCharType="separate"/>
        </w:r>
        <w:r>
          <w:t>8</w:t>
        </w:r>
        <w:r>
          <w:fldChar w:fldCharType="end"/>
        </w:r>
      </w:hyperlink>
    </w:p>
    <w:p>
      <w:pPr>
        <w:pStyle w:val="TOC2"/>
        <w:tabs>
          <w:tab w:val="right" w:leader="dot" w:pos="8306"/>
        </w:tabs>
      </w:pPr>
      <w:hyperlink w:anchor="_Toc16480" w:history="1">
        <w:r>
          <w:rPr>
            <w:rFonts w:ascii="仿宋" w:eastAsia="仿宋" w:hAnsi="仿宋" w:cs="仿宋" w:hint="eastAsia"/>
            <w:lang w:eastAsia="zh-CN"/>
          </w:rPr>
          <w:t>(二)、赛车项目建设必要性分析</w:t>
        </w:r>
        <w:r>
          <w:tab/>
        </w:r>
        <w:r>
          <w:fldChar w:fldCharType="begin"/>
        </w:r>
        <w:r>
          <w:instrText xml:space="preserve"> PAGEREF _Toc16480 \h </w:instrText>
        </w:r>
        <w:r>
          <w:fldChar w:fldCharType="separate"/>
        </w:r>
        <w:r>
          <w:t>10</w:t>
        </w:r>
        <w:r>
          <w:fldChar w:fldCharType="end"/>
        </w:r>
      </w:hyperlink>
    </w:p>
    <w:p>
      <w:pPr>
        <w:pStyle w:val="TOC1"/>
        <w:tabs>
          <w:tab w:val="right" w:leader="dot" w:pos="8306"/>
        </w:tabs>
      </w:pPr>
      <w:hyperlink w:anchor="_Toc24613" w:history="1">
        <w:r>
          <w:rPr>
            <w:rFonts w:ascii="仿宋" w:eastAsia="仿宋" w:hAnsi="仿宋" w:cs="仿宋" w:hint="eastAsia"/>
            <w:lang w:eastAsia="zh-CN"/>
          </w:rPr>
          <w:t>三、市场分析、调研</w:t>
        </w:r>
        <w:r>
          <w:tab/>
        </w:r>
        <w:r>
          <w:fldChar w:fldCharType="begin"/>
        </w:r>
        <w:r>
          <w:instrText xml:space="preserve"> PAGEREF _Toc24613 \h </w:instrText>
        </w:r>
        <w:r>
          <w:fldChar w:fldCharType="separate"/>
        </w:r>
        <w:r>
          <w:t>11</w:t>
        </w:r>
        <w:r>
          <w:fldChar w:fldCharType="end"/>
        </w:r>
      </w:hyperlink>
    </w:p>
    <w:p>
      <w:pPr>
        <w:pStyle w:val="TOC2"/>
        <w:tabs>
          <w:tab w:val="right" w:leader="dot" w:pos="8306"/>
        </w:tabs>
      </w:pPr>
      <w:hyperlink w:anchor="_Toc5542" w:history="1">
        <w:r>
          <w:rPr>
            <w:rFonts w:ascii="仿宋" w:eastAsia="仿宋" w:hAnsi="仿宋" w:cs="仿宋" w:hint="eastAsia"/>
            <w:lang w:eastAsia="zh-CN"/>
          </w:rPr>
          <w:t>(一)、赛车行业分析</w:t>
        </w:r>
        <w:r>
          <w:tab/>
        </w:r>
        <w:r>
          <w:fldChar w:fldCharType="begin"/>
        </w:r>
        <w:r>
          <w:instrText xml:space="preserve"> PAGEREF _Toc5542 \h </w:instrText>
        </w:r>
        <w:r>
          <w:fldChar w:fldCharType="separate"/>
        </w:r>
        <w:r>
          <w:t>11</w:t>
        </w:r>
        <w:r>
          <w:fldChar w:fldCharType="end"/>
        </w:r>
      </w:hyperlink>
    </w:p>
    <w:p>
      <w:pPr>
        <w:pStyle w:val="TOC2"/>
        <w:tabs>
          <w:tab w:val="right" w:leader="dot" w:pos="8306"/>
        </w:tabs>
      </w:pPr>
      <w:hyperlink w:anchor="_Toc13669" w:history="1">
        <w:r>
          <w:rPr>
            <w:rFonts w:ascii="仿宋" w:eastAsia="仿宋" w:hAnsi="仿宋" w:cs="仿宋" w:hint="eastAsia"/>
            <w:lang w:eastAsia="zh-CN"/>
          </w:rPr>
          <w:t>(二)、赛车市场分析预测</w:t>
        </w:r>
        <w:r>
          <w:tab/>
        </w:r>
        <w:r>
          <w:fldChar w:fldCharType="begin"/>
        </w:r>
        <w:r>
          <w:instrText xml:space="preserve"> PAGEREF _Toc13669 \h </w:instrText>
        </w:r>
        <w:r>
          <w:fldChar w:fldCharType="separate"/>
        </w:r>
        <w:r>
          <w:t>12</w:t>
        </w:r>
        <w:r>
          <w:fldChar w:fldCharType="end"/>
        </w:r>
      </w:hyperlink>
    </w:p>
    <w:p>
      <w:pPr>
        <w:pStyle w:val="TOC1"/>
        <w:tabs>
          <w:tab w:val="right" w:leader="dot" w:pos="8306"/>
        </w:tabs>
      </w:pPr>
      <w:hyperlink w:anchor="_Toc22870" w:history="1">
        <w:r>
          <w:rPr>
            <w:rFonts w:ascii="仿宋" w:eastAsia="仿宋" w:hAnsi="仿宋" w:cs="仿宋" w:hint="eastAsia"/>
            <w:lang w:eastAsia="zh-CN"/>
          </w:rPr>
          <w:t>四、产品规划分析</w:t>
        </w:r>
        <w:r>
          <w:tab/>
        </w:r>
        <w:r>
          <w:fldChar w:fldCharType="begin"/>
        </w:r>
        <w:r>
          <w:instrText xml:space="preserve"> PAGEREF _Toc22870 \h </w:instrText>
        </w:r>
        <w:r>
          <w:fldChar w:fldCharType="separate"/>
        </w:r>
        <w:r>
          <w:t>13</w:t>
        </w:r>
        <w:r>
          <w:fldChar w:fldCharType="end"/>
        </w:r>
      </w:hyperlink>
    </w:p>
    <w:p>
      <w:pPr>
        <w:pStyle w:val="TOC2"/>
        <w:tabs>
          <w:tab w:val="right" w:leader="dot" w:pos="8306"/>
        </w:tabs>
      </w:pPr>
      <w:hyperlink w:anchor="_Toc22566" w:history="1">
        <w:r>
          <w:rPr>
            <w:rFonts w:ascii="仿宋" w:eastAsia="仿宋" w:hAnsi="仿宋" w:cs="仿宋" w:hint="eastAsia"/>
            <w:lang w:eastAsia="zh-CN"/>
          </w:rPr>
          <w:t>(一)、产品规划</w:t>
        </w:r>
        <w:r>
          <w:tab/>
        </w:r>
        <w:r>
          <w:fldChar w:fldCharType="begin"/>
        </w:r>
        <w:r>
          <w:instrText xml:space="preserve"> PAGEREF _Toc22566 \h </w:instrText>
        </w:r>
        <w:r>
          <w:fldChar w:fldCharType="separate"/>
        </w:r>
        <w:r>
          <w:t>13</w:t>
        </w:r>
        <w:r>
          <w:fldChar w:fldCharType="end"/>
        </w:r>
      </w:hyperlink>
    </w:p>
    <w:p>
      <w:pPr>
        <w:pStyle w:val="TOC2"/>
        <w:tabs>
          <w:tab w:val="right" w:leader="dot" w:pos="8306"/>
        </w:tabs>
      </w:pPr>
      <w:hyperlink w:anchor="_Toc32575" w:history="1">
        <w:r>
          <w:rPr>
            <w:rFonts w:ascii="仿宋" w:eastAsia="仿宋" w:hAnsi="仿宋" w:cs="仿宋" w:hint="eastAsia"/>
            <w:lang w:eastAsia="zh-CN"/>
          </w:rPr>
          <w:t>(二)、建设规模</w:t>
        </w:r>
        <w:r>
          <w:tab/>
        </w:r>
        <w:r>
          <w:fldChar w:fldCharType="begin"/>
        </w:r>
        <w:r>
          <w:instrText xml:space="preserve"> PAGEREF _Toc32575 \h </w:instrText>
        </w:r>
        <w:r>
          <w:fldChar w:fldCharType="separate"/>
        </w:r>
        <w:r>
          <w:t>13</w:t>
        </w:r>
        <w:r>
          <w:fldChar w:fldCharType="end"/>
        </w:r>
      </w:hyperlink>
    </w:p>
    <w:p>
      <w:pPr>
        <w:pStyle w:val="TOC1"/>
        <w:tabs>
          <w:tab w:val="right" w:leader="dot" w:pos="8306"/>
        </w:tabs>
      </w:pPr>
      <w:hyperlink w:anchor="_Toc13574" w:history="1">
        <w:r>
          <w:rPr>
            <w:rFonts w:ascii="仿宋" w:eastAsia="仿宋" w:hAnsi="仿宋" w:cs="仿宋" w:hint="eastAsia"/>
            <w:lang w:eastAsia="zh-CN"/>
          </w:rPr>
          <w:t>五、赛车项目建设单位说明</w:t>
        </w:r>
        <w:r>
          <w:tab/>
        </w:r>
        <w:r>
          <w:fldChar w:fldCharType="begin"/>
        </w:r>
        <w:r>
          <w:instrText xml:space="preserve"> PAGEREF _Toc13574 \h </w:instrText>
        </w:r>
        <w:r>
          <w:fldChar w:fldCharType="separate"/>
        </w:r>
        <w:r>
          <w:t>15</w:t>
        </w:r>
        <w:r>
          <w:fldChar w:fldCharType="end"/>
        </w:r>
      </w:hyperlink>
    </w:p>
    <w:p>
      <w:pPr>
        <w:pStyle w:val="TOC2"/>
        <w:tabs>
          <w:tab w:val="right" w:leader="dot" w:pos="8306"/>
        </w:tabs>
      </w:pPr>
      <w:hyperlink w:anchor="_Toc4456" w:history="1">
        <w:r>
          <w:rPr>
            <w:rFonts w:ascii="仿宋" w:eastAsia="仿宋" w:hAnsi="仿宋" w:cs="仿宋" w:hint="eastAsia"/>
            <w:lang w:eastAsia="zh-CN"/>
          </w:rPr>
          <w:t>(一)、赛车项目承办单位基本情况</w:t>
        </w:r>
        <w:r>
          <w:tab/>
        </w:r>
        <w:r>
          <w:fldChar w:fldCharType="begin"/>
        </w:r>
        <w:r>
          <w:instrText xml:space="preserve"> PAGEREF _Toc4456 \h </w:instrText>
        </w:r>
        <w:r>
          <w:fldChar w:fldCharType="separate"/>
        </w:r>
        <w:r>
          <w:t>15</w:t>
        </w:r>
        <w:r>
          <w:fldChar w:fldCharType="end"/>
        </w:r>
      </w:hyperlink>
    </w:p>
    <w:p>
      <w:pPr>
        <w:pStyle w:val="TOC2"/>
        <w:tabs>
          <w:tab w:val="right" w:leader="dot" w:pos="8306"/>
        </w:tabs>
      </w:pPr>
      <w:hyperlink w:anchor="_Toc17997" w:history="1">
        <w:r>
          <w:rPr>
            <w:rFonts w:ascii="仿宋" w:eastAsia="仿宋" w:hAnsi="仿宋" w:cs="仿宋" w:hint="eastAsia"/>
            <w:lang w:eastAsia="zh-CN"/>
          </w:rPr>
          <w:t>(二)、公司经济效益分析</w:t>
        </w:r>
        <w:r>
          <w:tab/>
        </w:r>
        <w:r>
          <w:fldChar w:fldCharType="begin"/>
        </w:r>
        <w:r>
          <w:instrText xml:space="preserve"> PAGEREF _Toc17997 \h </w:instrText>
        </w:r>
        <w:r>
          <w:fldChar w:fldCharType="separate"/>
        </w:r>
        <w:r>
          <w:t>15</w:t>
        </w:r>
        <w:r>
          <w:fldChar w:fldCharType="end"/>
        </w:r>
      </w:hyperlink>
    </w:p>
    <w:p>
      <w:pPr>
        <w:pStyle w:val="TOC1"/>
        <w:tabs>
          <w:tab w:val="right" w:leader="dot" w:pos="8306"/>
        </w:tabs>
      </w:pPr>
      <w:hyperlink w:anchor="_Toc16365" w:history="1">
        <w:r>
          <w:rPr>
            <w:rFonts w:ascii="仿宋" w:eastAsia="仿宋" w:hAnsi="仿宋" w:cs="仿宋" w:hint="eastAsia"/>
            <w:lang w:eastAsia="zh-CN"/>
          </w:rPr>
          <w:t>六、赛车项目文档管理</w:t>
        </w:r>
        <w:r>
          <w:tab/>
        </w:r>
        <w:r>
          <w:fldChar w:fldCharType="begin"/>
        </w:r>
        <w:r>
          <w:instrText xml:space="preserve"> PAGEREF _Toc16365 \h </w:instrText>
        </w:r>
        <w:r>
          <w:fldChar w:fldCharType="separate"/>
        </w:r>
        <w:r>
          <w:t>16</w:t>
        </w:r>
        <w:r>
          <w:fldChar w:fldCharType="end"/>
        </w:r>
      </w:hyperlink>
    </w:p>
    <w:p>
      <w:pPr>
        <w:pStyle w:val="TOC2"/>
        <w:tabs>
          <w:tab w:val="right" w:leader="dot" w:pos="8306"/>
        </w:tabs>
      </w:pPr>
      <w:hyperlink w:anchor="_Toc26319" w:history="1">
        <w:r>
          <w:rPr>
            <w:rFonts w:ascii="仿宋" w:eastAsia="仿宋" w:hAnsi="仿宋" w:cs="仿宋" w:hint="eastAsia"/>
            <w:lang w:eastAsia="zh-CN"/>
          </w:rPr>
          <w:t>(一)、文档编制与审查</w:t>
        </w:r>
        <w:r>
          <w:tab/>
        </w:r>
        <w:r>
          <w:fldChar w:fldCharType="begin"/>
        </w:r>
        <w:r>
          <w:instrText xml:space="preserve"> PAGEREF _Toc26319 \h </w:instrText>
        </w:r>
        <w:r>
          <w:fldChar w:fldCharType="separate"/>
        </w:r>
        <w:r>
          <w:t>16</w:t>
        </w:r>
        <w:r>
          <w:fldChar w:fldCharType="end"/>
        </w:r>
      </w:hyperlink>
    </w:p>
    <w:p>
      <w:pPr>
        <w:pStyle w:val="TOC2"/>
        <w:tabs>
          <w:tab w:val="right" w:leader="dot" w:pos="8306"/>
        </w:tabs>
      </w:pPr>
      <w:hyperlink w:anchor="_Toc24790" w:history="1">
        <w:r>
          <w:rPr>
            <w:rFonts w:ascii="仿宋" w:eastAsia="仿宋" w:hAnsi="仿宋" w:cs="仿宋" w:hint="eastAsia"/>
            <w:lang w:eastAsia="zh-CN"/>
          </w:rPr>
          <w:t>(二)、文档发布与分发</w:t>
        </w:r>
        <w:r>
          <w:tab/>
        </w:r>
        <w:r>
          <w:fldChar w:fldCharType="begin"/>
        </w:r>
        <w:r>
          <w:instrText xml:space="preserve"> PAGEREF _Toc24790 \h </w:instrText>
        </w:r>
        <w:r>
          <w:fldChar w:fldCharType="separate"/>
        </w:r>
        <w:r>
          <w:t>17</w:t>
        </w:r>
        <w:r>
          <w:fldChar w:fldCharType="end"/>
        </w:r>
      </w:hyperlink>
    </w:p>
    <w:p>
      <w:pPr>
        <w:pStyle w:val="TOC2"/>
        <w:tabs>
          <w:tab w:val="right" w:leader="dot" w:pos="8306"/>
        </w:tabs>
      </w:pPr>
      <w:hyperlink w:anchor="_Toc26864" w:history="1">
        <w:r>
          <w:rPr>
            <w:rFonts w:ascii="仿宋" w:eastAsia="仿宋" w:hAnsi="仿宋" w:cs="仿宋" w:hint="eastAsia"/>
            <w:lang w:eastAsia="zh-CN"/>
          </w:rPr>
          <w:t>(三)、文档存档与归档</w:t>
        </w:r>
        <w:r>
          <w:tab/>
        </w:r>
        <w:r>
          <w:fldChar w:fldCharType="begin"/>
        </w:r>
        <w:r>
          <w:instrText xml:space="preserve"> PAGEREF _Toc26864 \h </w:instrText>
        </w:r>
        <w:r>
          <w:fldChar w:fldCharType="separate"/>
        </w:r>
        <w:r>
          <w:t>18</w:t>
        </w:r>
        <w:r>
          <w:fldChar w:fldCharType="end"/>
        </w:r>
      </w:hyperlink>
    </w:p>
    <w:p>
      <w:pPr>
        <w:pStyle w:val="TOC1"/>
        <w:tabs>
          <w:tab w:val="right" w:leader="dot" w:pos="8306"/>
        </w:tabs>
      </w:pPr>
      <w:hyperlink w:anchor="_Toc26499" w:history="1">
        <w:r>
          <w:rPr>
            <w:rFonts w:ascii="仿宋" w:eastAsia="仿宋" w:hAnsi="仿宋" w:cs="仿宋" w:hint="eastAsia"/>
            <w:lang w:eastAsia="zh-CN"/>
          </w:rPr>
          <w:t>七、赛车项目人力资源管理</w:t>
        </w:r>
        <w:r>
          <w:tab/>
        </w:r>
        <w:r>
          <w:fldChar w:fldCharType="begin"/>
        </w:r>
        <w:r>
          <w:instrText xml:space="preserve"> PAGEREF _Toc26499 \h </w:instrText>
        </w:r>
        <w:r>
          <w:fldChar w:fldCharType="separate"/>
        </w:r>
        <w:r>
          <w:t>20</w:t>
        </w:r>
        <w:r>
          <w:fldChar w:fldCharType="end"/>
        </w:r>
      </w:hyperlink>
    </w:p>
    <w:p>
      <w:pPr>
        <w:pStyle w:val="TOC2"/>
        <w:tabs>
          <w:tab w:val="right" w:leader="dot" w:pos="8306"/>
        </w:tabs>
      </w:pPr>
      <w:hyperlink w:anchor="_Toc31446" w:history="1">
        <w:r>
          <w:rPr>
            <w:rFonts w:ascii="仿宋" w:eastAsia="仿宋" w:hAnsi="仿宋" w:cs="仿宋" w:hint="eastAsia"/>
            <w:lang w:eastAsia="zh-CN"/>
          </w:rPr>
          <w:t>(一)、建立健全的预算管理制度</w:t>
        </w:r>
        <w:r>
          <w:tab/>
        </w:r>
        <w:r>
          <w:fldChar w:fldCharType="begin"/>
        </w:r>
        <w:r>
          <w:instrText xml:space="preserve"> PAGEREF _Toc31446 \h </w:instrText>
        </w:r>
        <w:r>
          <w:fldChar w:fldCharType="separate"/>
        </w:r>
        <w:r>
          <w:t>20</w:t>
        </w:r>
        <w:r>
          <w:fldChar w:fldCharType="end"/>
        </w:r>
      </w:hyperlink>
    </w:p>
    <w:p>
      <w:pPr>
        <w:pStyle w:val="TOC2"/>
        <w:tabs>
          <w:tab w:val="right" w:leader="dot" w:pos="8306"/>
        </w:tabs>
      </w:pPr>
      <w:hyperlink w:anchor="_Toc22695" w:history="1">
        <w:r>
          <w:rPr>
            <w:rFonts w:ascii="仿宋" w:eastAsia="仿宋" w:hAnsi="仿宋" w:cs="仿宋" w:hint="eastAsia"/>
            <w:lang w:eastAsia="zh-CN"/>
          </w:rPr>
          <w:t>(二)、加强资金流动监控</w:t>
        </w:r>
        <w:r>
          <w:tab/>
        </w:r>
        <w:r>
          <w:fldChar w:fldCharType="begin"/>
        </w:r>
        <w:r>
          <w:instrText xml:space="preserve"> PAGEREF _Toc22695 \h </w:instrText>
        </w:r>
        <w:r>
          <w:fldChar w:fldCharType="separate"/>
        </w:r>
        <w:r>
          <w:t>21</w:t>
        </w:r>
        <w:r>
          <w:fldChar w:fldCharType="end"/>
        </w:r>
      </w:hyperlink>
    </w:p>
    <w:p>
      <w:pPr>
        <w:pStyle w:val="TOC2"/>
        <w:tabs>
          <w:tab w:val="right" w:leader="dot" w:pos="8306"/>
        </w:tabs>
      </w:pPr>
      <w:hyperlink w:anchor="_Toc26887" w:history="1">
        <w:r>
          <w:rPr>
            <w:rFonts w:ascii="仿宋" w:eastAsia="仿宋" w:hAnsi="仿宋" w:cs="仿宋" w:hint="eastAsia"/>
            <w:lang w:eastAsia="zh-CN"/>
          </w:rPr>
          <w:t>(三)、制定完善的风险控制机制</w:t>
        </w:r>
        <w:r>
          <w:tab/>
        </w:r>
        <w:r>
          <w:fldChar w:fldCharType="begin"/>
        </w:r>
        <w:r>
          <w:instrText xml:space="preserve"> PAGEREF _Toc26887 \h </w:instrText>
        </w:r>
        <w:r>
          <w:fldChar w:fldCharType="separate"/>
        </w:r>
        <w:r>
          <w:t>22</w:t>
        </w:r>
        <w:r>
          <w:fldChar w:fldCharType="end"/>
        </w:r>
      </w:hyperlink>
    </w:p>
    <w:p>
      <w:pPr>
        <w:pStyle w:val="TOC2"/>
        <w:tabs>
          <w:tab w:val="right" w:leader="dot" w:pos="8306"/>
        </w:tabs>
      </w:pPr>
      <w:hyperlink w:anchor="_Toc9957" w:history="1">
        <w:r>
          <w:rPr>
            <w:rFonts w:ascii="仿宋" w:eastAsia="仿宋" w:hAnsi="仿宋" w:cs="仿宋" w:hint="eastAsia"/>
            <w:lang w:eastAsia="zh-CN"/>
          </w:rPr>
          <w:t>(四)、优化成本管理</w:t>
        </w:r>
        <w:r>
          <w:tab/>
        </w:r>
        <w:r>
          <w:fldChar w:fldCharType="begin"/>
        </w:r>
        <w:r>
          <w:instrText xml:space="preserve"> PAGEREF _Toc9957 \h </w:instrText>
        </w:r>
        <w:r>
          <w:fldChar w:fldCharType="separate"/>
        </w:r>
        <w:r>
          <w:t>24</w:t>
        </w:r>
        <w:r>
          <w:fldChar w:fldCharType="end"/>
        </w:r>
      </w:hyperlink>
    </w:p>
    <w:p>
      <w:pPr>
        <w:pStyle w:val="TOC1"/>
        <w:tabs>
          <w:tab w:val="right" w:leader="dot" w:pos="8306"/>
        </w:tabs>
      </w:pPr>
      <w:hyperlink w:anchor="_Toc6908" w:history="1">
        <w:r>
          <w:rPr>
            <w:rFonts w:ascii="仿宋" w:eastAsia="仿宋" w:hAnsi="仿宋" w:cs="仿宋" w:hint="eastAsia"/>
            <w:lang w:eastAsia="zh-CN"/>
          </w:rPr>
          <w:t>八、赛车项目技术管理</w:t>
        </w:r>
        <w:r>
          <w:tab/>
        </w:r>
        <w:r>
          <w:fldChar w:fldCharType="begin"/>
        </w:r>
        <w:r>
          <w:instrText xml:space="preserve"> PAGEREF _Toc6908 \h </w:instrText>
        </w:r>
        <w:r>
          <w:fldChar w:fldCharType="separate"/>
        </w:r>
        <w:r>
          <w:t>25</w:t>
        </w:r>
        <w:r>
          <w:fldChar w:fldCharType="end"/>
        </w:r>
      </w:hyperlink>
    </w:p>
    <w:p>
      <w:pPr>
        <w:pStyle w:val="TOC2"/>
        <w:tabs>
          <w:tab w:val="right" w:leader="dot" w:pos="8306"/>
        </w:tabs>
      </w:pPr>
      <w:hyperlink w:anchor="_Toc1423" w:history="1">
        <w:r>
          <w:rPr>
            <w:rFonts w:ascii="仿宋" w:eastAsia="仿宋" w:hAnsi="仿宋" w:cs="仿宋" w:hint="eastAsia"/>
            <w:lang w:eastAsia="zh-CN"/>
          </w:rPr>
          <w:t>(一)、技术方案选用方向</w:t>
        </w:r>
        <w:r>
          <w:tab/>
        </w:r>
        <w:r>
          <w:fldChar w:fldCharType="begin"/>
        </w:r>
        <w:r>
          <w:instrText xml:space="preserve"> PAGEREF _Toc1423 \h </w:instrText>
        </w:r>
        <w:r>
          <w:fldChar w:fldCharType="separate"/>
        </w:r>
        <w:r>
          <w:t>25</w:t>
        </w:r>
        <w:r>
          <w:fldChar w:fldCharType="end"/>
        </w:r>
      </w:hyperlink>
    </w:p>
    <w:p>
      <w:pPr>
        <w:pStyle w:val="TOC2"/>
        <w:tabs>
          <w:tab w:val="right" w:leader="dot" w:pos="8306"/>
        </w:tabs>
      </w:pPr>
      <w:hyperlink w:anchor="_Toc16770" w:history="1">
        <w:r>
          <w:rPr>
            <w:rFonts w:ascii="仿宋" w:eastAsia="仿宋" w:hAnsi="仿宋" w:cs="仿宋" w:hint="eastAsia"/>
            <w:lang w:eastAsia="zh-CN"/>
          </w:rPr>
          <w:t>(二)、工艺技术方案选用原则</w:t>
        </w:r>
        <w:r>
          <w:tab/>
        </w:r>
        <w:r>
          <w:fldChar w:fldCharType="begin"/>
        </w:r>
        <w:r>
          <w:instrText xml:space="preserve"> PAGEREF _Toc16770 \h </w:instrText>
        </w:r>
        <w:r>
          <w:fldChar w:fldCharType="separate"/>
        </w:r>
        <w:r>
          <w:t>27</w:t>
        </w:r>
        <w:r>
          <w:fldChar w:fldCharType="end"/>
        </w:r>
      </w:hyperlink>
    </w:p>
    <w:p>
      <w:pPr>
        <w:pStyle w:val="TOC2"/>
        <w:tabs>
          <w:tab w:val="right" w:leader="dot" w:pos="8306"/>
        </w:tabs>
      </w:pPr>
      <w:hyperlink w:anchor="_Toc27154" w:history="1">
        <w:r>
          <w:rPr>
            <w:rFonts w:ascii="仿宋" w:eastAsia="仿宋" w:hAnsi="仿宋" w:cs="仿宋" w:hint="eastAsia"/>
            <w:lang w:eastAsia="zh-CN"/>
          </w:rPr>
          <w:t>(三)、工艺技术方案要求</w:t>
        </w:r>
        <w:r>
          <w:tab/>
        </w:r>
        <w:r>
          <w:fldChar w:fldCharType="begin"/>
        </w:r>
        <w:r>
          <w:instrText xml:space="preserve"> PAGEREF _Toc27154 \h </w:instrText>
        </w:r>
        <w:r>
          <w:fldChar w:fldCharType="separate"/>
        </w:r>
        <w:r>
          <w:t>29</w:t>
        </w:r>
        <w:r>
          <w:fldChar w:fldCharType="end"/>
        </w:r>
      </w:hyperlink>
    </w:p>
    <w:p>
      <w:pPr>
        <w:pStyle w:val="TOC1"/>
        <w:tabs>
          <w:tab w:val="right" w:leader="dot" w:pos="8306"/>
        </w:tabs>
      </w:pPr>
      <w:hyperlink w:anchor="_Toc11479" w:history="1">
        <w:r>
          <w:rPr>
            <w:rFonts w:ascii="仿宋" w:eastAsia="仿宋" w:hAnsi="仿宋" w:cs="仿宋" w:hint="eastAsia"/>
            <w:lang w:eastAsia="zh-CN"/>
          </w:rPr>
          <w:t>九、赛车项目社会影响</w:t>
        </w:r>
        <w:r>
          <w:tab/>
        </w:r>
        <w:r>
          <w:fldChar w:fldCharType="begin"/>
        </w:r>
        <w:r>
          <w:instrText xml:space="preserve"> PAGEREF _Toc11479 \h </w:instrText>
        </w:r>
        <w:r>
          <w:fldChar w:fldCharType="separate"/>
        </w:r>
        <w:r>
          <w:t>31</w:t>
        </w:r>
        <w:r>
          <w:fldChar w:fldCharType="end"/>
        </w:r>
      </w:hyperlink>
    </w:p>
    <w:p>
      <w:pPr>
        <w:pStyle w:val="TOC2"/>
        <w:tabs>
          <w:tab w:val="right" w:leader="dot" w:pos="8306"/>
        </w:tabs>
      </w:pPr>
      <w:hyperlink w:anchor="_Toc31254" w:history="1">
        <w:r>
          <w:rPr>
            <w:rFonts w:ascii="仿宋" w:eastAsia="仿宋" w:hAnsi="仿宋" w:cs="仿宋" w:hint="eastAsia"/>
            <w:lang w:eastAsia="zh-CN"/>
          </w:rPr>
          <w:t>(一)、社会责任与义务</w:t>
        </w:r>
        <w:r>
          <w:tab/>
        </w:r>
        <w:r>
          <w:fldChar w:fldCharType="begin"/>
        </w:r>
        <w:r>
          <w:instrText xml:space="preserve"> PAGEREF _Toc31254 \h </w:instrText>
        </w:r>
        <w:r>
          <w:fldChar w:fldCharType="separate"/>
        </w:r>
        <w:r>
          <w:t>31</w:t>
        </w:r>
        <w:r>
          <w:fldChar w:fldCharType="end"/>
        </w:r>
      </w:hyperlink>
    </w:p>
    <w:p>
      <w:pPr>
        <w:pStyle w:val="TOC2"/>
        <w:tabs>
          <w:tab w:val="right" w:leader="dot" w:pos="8306"/>
        </w:tabs>
      </w:pPr>
      <w:hyperlink w:anchor="_Toc12512" w:history="1">
        <w:r>
          <w:rPr>
            <w:rFonts w:ascii="仿宋" w:eastAsia="仿宋" w:hAnsi="仿宋" w:cs="仿宋" w:hint="eastAsia"/>
            <w:lang w:eastAsia="zh-CN"/>
          </w:rPr>
          <w:t>(二)、社会参与与沟通</w:t>
        </w:r>
        <w:r>
          <w:tab/>
        </w:r>
        <w:r>
          <w:fldChar w:fldCharType="begin"/>
        </w:r>
        <w:r>
          <w:instrText xml:space="preserve"> PAGEREF _Toc12512 \h </w:instrText>
        </w:r>
        <w:r>
          <w:fldChar w:fldCharType="separate"/>
        </w:r>
        <w:r>
          <w:t>31</w:t>
        </w:r>
        <w:r>
          <w:fldChar w:fldCharType="end"/>
        </w:r>
      </w:hyperlink>
    </w:p>
    <w:p>
      <w:pPr>
        <w:pStyle w:val="TOC1"/>
        <w:tabs>
          <w:tab w:val="right" w:leader="dot" w:pos="8306"/>
        </w:tabs>
      </w:pPr>
      <w:hyperlink w:anchor="_Toc21346" w:history="1">
        <w:r>
          <w:rPr>
            <w:rFonts w:ascii="仿宋" w:eastAsia="仿宋" w:hAnsi="仿宋" w:cs="仿宋" w:hint="eastAsia"/>
            <w:lang w:eastAsia="zh-CN"/>
          </w:rPr>
          <w:t>十、赛车项目创新与研发</w:t>
        </w:r>
        <w:r>
          <w:tab/>
        </w:r>
        <w:r>
          <w:fldChar w:fldCharType="begin"/>
        </w:r>
        <w:r>
          <w:instrText xml:space="preserve"> PAGEREF _Toc21346 \h </w:instrText>
        </w:r>
        <w:r>
          <w:fldChar w:fldCharType="separate"/>
        </w:r>
        <w:r>
          <w:t>32</w:t>
        </w:r>
        <w:r>
          <w:fldChar w:fldCharType="end"/>
        </w:r>
      </w:hyperlink>
    </w:p>
    <w:p>
      <w:pPr>
        <w:pStyle w:val="TOC2"/>
        <w:tabs>
          <w:tab w:val="right" w:leader="dot" w:pos="8306"/>
        </w:tabs>
      </w:pPr>
      <w:hyperlink w:anchor="_Toc28656" w:history="1">
        <w:r>
          <w:rPr>
            <w:rFonts w:ascii="仿宋" w:eastAsia="仿宋" w:hAnsi="仿宋" w:cs="仿宋" w:hint="eastAsia"/>
            <w:lang w:eastAsia="zh-CN"/>
          </w:rPr>
          <w:t>(一)、创新策略与方向</w:t>
        </w:r>
        <w:r>
          <w:tab/>
        </w:r>
        <w:r>
          <w:fldChar w:fldCharType="begin"/>
        </w:r>
        <w:r>
          <w:instrText xml:space="preserve"> PAGEREF _Toc28656 \h </w:instrText>
        </w:r>
        <w:r>
          <w:fldChar w:fldCharType="separate"/>
        </w:r>
        <w:r>
          <w:t>32</w:t>
        </w:r>
        <w:r>
          <w:fldChar w:fldCharType="end"/>
        </w:r>
      </w:hyperlink>
    </w:p>
    <w:p>
      <w:pPr>
        <w:pStyle w:val="TOC2"/>
        <w:tabs>
          <w:tab w:val="right" w:leader="dot" w:pos="8306"/>
        </w:tabs>
      </w:pPr>
      <w:hyperlink w:anchor="_Toc17399" w:history="1">
        <w:r>
          <w:rPr>
            <w:rFonts w:ascii="仿宋" w:eastAsia="仿宋" w:hAnsi="仿宋" w:cs="仿宋" w:hint="eastAsia"/>
            <w:lang w:eastAsia="zh-CN"/>
          </w:rPr>
          <w:t>(二)、研发规划与投入</w:t>
        </w:r>
        <w:r>
          <w:tab/>
        </w:r>
        <w:r>
          <w:fldChar w:fldCharType="begin"/>
        </w:r>
        <w:r>
          <w:instrText xml:space="preserve"> PAGEREF _Toc17399 \h </w:instrText>
        </w:r>
        <w:r>
          <w:fldChar w:fldCharType="separate"/>
        </w:r>
        <w:r>
          <w:t>34</w:t>
        </w:r>
        <w:r>
          <w:fldChar w:fldCharType="end"/>
        </w:r>
      </w:hyperlink>
    </w:p>
    <w:p>
      <w:pPr>
        <w:pStyle w:val="TOC1"/>
        <w:tabs>
          <w:tab w:val="right" w:leader="dot" w:pos="8306"/>
        </w:tabs>
      </w:pPr>
      <w:hyperlink w:anchor="_Toc26877" w:history="1">
        <w:r>
          <w:rPr>
            <w:rFonts w:ascii="仿宋" w:eastAsia="仿宋" w:hAnsi="仿宋" w:cs="仿宋" w:hint="eastAsia"/>
            <w:lang w:eastAsia="zh-CN"/>
          </w:rPr>
          <w:t>十一、赛车项目风险管理</w:t>
        </w:r>
        <w:r>
          <w:tab/>
        </w:r>
        <w:r>
          <w:fldChar w:fldCharType="begin"/>
        </w:r>
        <w:r>
          <w:instrText xml:space="preserve"> PAGEREF _Toc26877 \h </w:instrText>
        </w:r>
        <w:r>
          <w:fldChar w:fldCharType="separate"/>
        </w:r>
        <w:r>
          <w:t>35</w:t>
        </w:r>
        <w:r>
          <w:fldChar w:fldCharType="end"/>
        </w:r>
      </w:hyperlink>
    </w:p>
    <w:p>
      <w:pPr>
        <w:pStyle w:val="TOC2"/>
        <w:tabs>
          <w:tab w:val="right" w:leader="dot" w:pos="8306"/>
        </w:tabs>
      </w:pPr>
      <w:hyperlink w:anchor="_Toc31756" w:history="1">
        <w:r>
          <w:rPr>
            <w:rFonts w:ascii="仿宋" w:eastAsia="仿宋" w:hAnsi="仿宋" w:cs="仿宋" w:hint="eastAsia"/>
            <w:lang w:eastAsia="zh-CN"/>
          </w:rPr>
          <w:t>(一)、风险识别与评估</w:t>
        </w:r>
        <w:r>
          <w:tab/>
        </w:r>
        <w:r>
          <w:fldChar w:fldCharType="begin"/>
        </w:r>
        <w:r>
          <w:instrText xml:space="preserve"> PAGEREF _Toc31756 \h </w:instrText>
        </w:r>
        <w:r>
          <w:fldChar w:fldCharType="separate"/>
        </w:r>
        <w:r>
          <w:t>35</w:t>
        </w:r>
        <w:r>
          <w:fldChar w:fldCharType="end"/>
        </w:r>
      </w:hyperlink>
    </w:p>
    <w:p>
      <w:pPr>
        <w:pStyle w:val="TOC2"/>
        <w:tabs>
          <w:tab w:val="right" w:leader="dot" w:pos="8306"/>
        </w:tabs>
      </w:pPr>
      <w:hyperlink w:anchor="_Toc19503" w:history="1">
        <w:r>
          <w:rPr>
            <w:rFonts w:ascii="仿宋" w:eastAsia="仿宋" w:hAnsi="仿宋" w:cs="仿宋" w:hint="eastAsia"/>
            <w:lang w:eastAsia="zh-CN"/>
          </w:rPr>
          <w:t>(二)、风险应对策略</w:t>
        </w:r>
        <w:r>
          <w:tab/>
        </w:r>
        <w:r>
          <w:fldChar w:fldCharType="begin"/>
        </w:r>
        <w:r>
          <w:instrText xml:space="preserve"> PAGEREF _Toc19503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678" w:history="1">
        <w:r>
          <w:rPr>
            <w:rFonts w:ascii="仿宋" w:eastAsia="仿宋" w:hAnsi="仿宋" w:cs="仿宋" w:hint="eastAsia"/>
            <w:lang w:eastAsia="zh-CN"/>
          </w:rPr>
          <w:t>(三)、风险监控与控制</w:t>
        </w:r>
        <w:r>
          <w:tab/>
        </w:r>
        <w:r>
          <w:fldChar w:fldCharType="begin"/>
        </w:r>
        <w:r>
          <w:instrText xml:space="preserve"> PAGEREF _Toc20678 \h </w:instrText>
        </w:r>
        <w:r>
          <w:fldChar w:fldCharType="separate"/>
        </w:r>
        <w:r>
          <w:t>38</w:t>
        </w:r>
        <w:r>
          <w:fldChar w:fldCharType="end"/>
        </w:r>
      </w:hyperlink>
    </w:p>
    <w:p>
      <w:pPr>
        <w:pStyle w:val="TOC1"/>
        <w:tabs>
          <w:tab w:val="right" w:leader="dot" w:pos="8306"/>
        </w:tabs>
      </w:pPr>
      <w:hyperlink w:anchor="_Toc28971" w:history="1">
        <w:r>
          <w:rPr>
            <w:rFonts w:ascii="仿宋" w:eastAsia="仿宋" w:hAnsi="仿宋" w:cs="仿宋" w:hint="eastAsia"/>
            <w:lang w:eastAsia="zh-CN"/>
          </w:rPr>
          <w:t>十二、赛车项目计划安排</w:t>
        </w:r>
        <w:r>
          <w:tab/>
        </w:r>
        <w:r>
          <w:fldChar w:fldCharType="begin"/>
        </w:r>
        <w:r>
          <w:instrText xml:space="preserve"> PAGEREF _Toc28971 \h </w:instrText>
        </w:r>
        <w:r>
          <w:fldChar w:fldCharType="separate"/>
        </w:r>
        <w:r>
          <w:t>39</w:t>
        </w:r>
        <w:r>
          <w:fldChar w:fldCharType="end"/>
        </w:r>
      </w:hyperlink>
    </w:p>
    <w:p>
      <w:pPr>
        <w:pStyle w:val="TOC2"/>
        <w:tabs>
          <w:tab w:val="right" w:leader="dot" w:pos="8306"/>
        </w:tabs>
      </w:pPr>
      <w:hyperlink w:anchor="_Toc7658" w:history="1">
        <w:r>
          <w:rPr>
            <w:rFonts w:ascii="仿宋" w:eastAsia="仿宋" w:hAnsi="仿宋" w:cs="仿宋" w:hint="eastAsia"/>
            <w:lang w:eastAsia="zh-CN"/>
          </w:rPr>
          <w:t>(一)、建设周期</w:t>
        </w:r>
        <w:r>
          <w:tab/>
        </w:r>
        <w:r>
          <w:fldChar w:fldCharType="begin"/>
        </w:r>
        <w:r>
          <w:instrText xml:space="preserve"> PAGEREF _Toc7658 \h </w:instrText>
        </w:r>
        <w:r>
          <w:fldChar w:fldCharType="separate"/>
        </w:r>
        <w:r>
          <w:t>39</w:t>
        </w:r>
        <w:r>
          <w:fldChar w:fldCharType="end"/>
        </w:r>
      </w:hyperlink>
    </w:p>
    <w:p>
      <w:pPr>
        <w:pStyle w:val="TOC2"/>
        <w:tabs>
          <w:tab w:val="right" w:leader="dot" w:pos="8306"/>
        </w:tabs>
      </w:pPr>
      <w:hyperlink w:anchor="_Toc25747" w:history="1">
        <w:r>
          <w:rPr>
            <w:rFonts w:ascii="仿宋" w:eastAsia="仿宋" w:hAnsi="仿宋" w:cs="仿宋" w:hint="eastAsia"/>
            <w:lang w:eastAsia="zh-CN"/>
          </w:rPr>
          <w:t>(二)、建设进度</w:t>
        </w:r>
        <w:r>
          <w:tab/>
        </w:r>
        <w:r>
          <w:fldChar w:fldCharType="begin"/>
        </w:r>
        <w:r>
          <w:instrText xml:space="preserve"> PAGEREF _Toc25747 \h </w:instrText>
        </w:r>
        <w:r>
          <w:fldChar w:fldCharType="separate"/>
        </w:r>
        <w:r>
          <w:t>40</w:t>
        </w:r>
        <w:r>
          <w:fldChar w:fldCharType="end"/>
        </w:r>
      </w:hyperlink>
    </w:p>
    <w:p>
      <w:pPr>
        <w:pStyle w:val="TOC2"/>
        <w:tabs>
          <w:tab w:val="right" w:leader="dot" w:pos="8306"/>
        </w:tabs>
      </w:pPr>
      <w:hyperlink w:anchor="_Toc1494" w:history="1">
        <w:r>
          <w:rPr>
            <w:rFonts w:ascii="仿宋" w:eastAsia="仿宋" w:hAnsi="仿宋" w:cs="仿宋" w:hint="eastAsia"/>
            <w:lang w:eastAsia="zh-CN"/>
          </w:rPr>
          <w:t>(三)、进度安排注意事项</w:t>
        </w:r>
        <w:r>
          <w:tab/>
        </w:r>
        <w:r>
          <w:fldChar w:fldCharType="begin"/>
        </w:r>
        <w:r>
          <w:instrText xml:space="preserve"> PAGEREF _Toc1494 \h </w:instrText>
        </w:r>
        <w:r>
          <w:fldChar w:fldCharType="separate"/>
        </w:r>
        <w:r>
          <w:t>41</w:t>
        </w:r>
        <w:r>
          <w:fldChar w:fldCharType="end"/>
        </w:r>
      </w:hyperlink>
    </w:p>
    <w:p>
      <w:pPr>
        <w:pStyle w:val="TOC2"/>
        <w:tabs>
          <w:tab w:val="right" w:leader="dot" w:pos="8306"/>
        </w:tabs>
      </w:pPr>
      <w:hyperlink w:anchor="_Toc28293" w:history="1">
        <w:r>
          <w:rPr>
            <w:rFonts w:ascii="仿宋" w:eastAsia="仿宋" w:hAnsi="仿宋" w:cs="仿宋" w:hint="eastAsia"/>
            <w:lang w:eastAsia="zh-CN"/>
          </w:rPr>
          <w:t>(四)、人力资源配置</w:t>
        </w:r>
        <w:r>
          <w:tab/>
        </w:r>
        <w:r>
          <w:fldChar w:fldCharType="begin"/>
        </w:r>
        <w:r>
          <w:instrText xml:space="preserve"> PAGEREF _Toc28293 \h </w:instrText>
        </w:r>
        <w:r>
          <w:fldChar w:fldCharType="separate"/>
        </w:r>
        <w:r>
          <w:t>42</w:t>
        </w:r>
        <w:r>
          <w:fldChar w:fldCharType="end"/>
        </w:r>
      </w:hyperlink>
    </w:p>
    <w:p>
      <w:pPr>
        <w:pStyle w:val="TOC1"/>
        <w:tabs>
          <w:tab w:val="right" w:leader="dot" w:pos="8306"/>
        </w:tabs>
      </w:pPr>
      <w:hyperlink w:anchor="_Toc2689" w:history="1">
        <w:r>
          <w:rPr>
            <w:rFonts w:ascii="仿宋" w:eastAsia="仿宋" w:hAnsi="仿宋" w:cs="仿宋" w:hint="eastAsia"/>
            <w:lang w:eastAsia="zh-CN"/>
          </w:rPr>
          <w:t>十三、质量管理体系</w:t>
        </w:r>
        <w:r>
          <w:tab/>
        </w:r>
        <w:r>
          <w:fldChar w:fldCharType="begin"/>
        </w:r>
        <w:r>
          <w:instrText xml:space="preserve"> PAGEREF _Toc2689 \h </w:instrText>
        </w:r>
        <w:r>
          <w:fldChar w:fldCharType="separate"/>
        </w:r>
        <w:r>
          <w:t>43</w:t>
        </w:r>
        <w:r>
          <w:fldChar w:fldCharType="end"/>
        </w:r>
      </w:hyperlink>
    </w:p>
    <w:p>
      <w:pPr>
        <w:pStyle w:val="TOC2"/>
        <w:tabs>
          <w:tab w:val="right" w:leader="dot" w:pos="8306"/>
        </w:tabs>
      </w:pPr>
      <w:hyperlink w:anchor="_Toc16934" w:history="1">
        <w:r>
          <w:rPr>
            <w:rFonts w:ascii="仿宋" w:eastAsia="仿宋" w:hAnsi="仿宋" w:cs="仿宋" w:hint="eastAsia"/>
            <w:lang w:eastAsia="zh-CN"/>
          </w:rPr>
          <w:t>(一)、质量目标与方针</w:t>
        </w:r>
        <w:r>
          <w:tab/>
        </w:r>
        <w:r>
          <w:fldChar w:fldCharType="begin"/>
        </w:r>
        <w:r>
          <w:instrText xml:space="preserve"> PAGEREF _Toc16934 \h </w:instrText>
        </w:r>
        <w:r>
          <w:fldChar w:fldCharType="separate"/>
        </w:r>
        <w:r>
          <w:t>43</w:t>
        </w:r>
        <w:r>
          <w:fldChar w:fldCharType="end"/>
        </w:r>
      </w:hyperlink>
    </w:p>
    <w:p>
      <w:pPr>
        <w:pStyle w:val="TOC2"/>
        <w:tabs>
          <w:tab w:val="right" w:leader="dot" w:pos="8306"/>
        </w:tabs>
      </w:pPr>
      <w:hyperlink w:anchor="_Toc3930" w:history="1">
        <w:r>
          <w:rPr>
            <w:rFonts w:ascii="仿宋" w:eastAsia="仿宋" w:hAnsi="仿宋" w:cs="仿宋" w:hint="eastAsia"/>
            <w:lang w:eastAsia="zh-CN"/>
          </w:rPr>
          <w:t>(二)、质量管理责任</w:t>
        </w:r>
        <w:r>
          <w:tab/>
        </w:r>
        <w:r>
          <w:fldChar w:fldCharType="begin"/>
        </w:r>
        <w:r>
          <w:instrText xml:space="preserve"> PAGEREF _Toc3930 \h </w:instrText>
        </w:r>
        <w:r>
          <w:fldChar w:fldCharType="separate"/>
        </w:r>
        <w:r>
          <w:t>44</w:t>
        </w:r>
        <w:r>
          <w:fldChar w:fldCharType="end"/>
        </w:r>
      </w:hyperlink>
    </w:p>
    <w:p>
      <w:pPr>
        <w:pStyle w:val="TOC2"/>
        <w:tabs>
          <w:tab w:val="right" w:leader="dot" w:pos="8306"/>
        </w:tabs>
      </w:pPr>
      <w:hyperlink w:anchor="_Toc18048" w:history="1">
        <w:r>
          <w:rPr>
            <w:rFonts w:ascii="仿宋" w:eastAsia="仿宋" w:hAnsi="仿宋" w:cs="仿宋" w:hint="eastAsia"/>
            <w:lang w:eastAsia="zh-CN"/>
          </w:rPr>
          <w:t>(三)、质量管理体系文件</w:t>
        </w:r>
        <w:r>
          <w:tab/>
        </w:r>
        <w:r>
          <w:fldChar w:fldCharType="begin"/>
        </w:r>
        <w:r>
          <w:instrText xml:space="preserve"> PAGEREF _Toc18048 \h </w:instrText>
        </w:r>
        <w:r>
          <w:fldChar w:fldCharType="separate"/>
        </w:r>
        <w:r>
          <w:t>46</w:t>
        </w:r>
        <w:r>
          <w:fldChar w:fldCharType="end"/>
        </w:r>
      </w:hyperlink>
    </w:p>
    <w:p>
      <w:pPr>
        <w:pStyle w:val="TOC2"/>
        <w:tabs>
          <w:tab w:val="right" w:leader="dot" w:pos="8306"/>
        </w:tabs>
      </w:pPr>
      <w:hyperlink w:anchor="_Toc4924" w:history="1">
        <w:r>
          <w:rPr>
            <w:rFonts w:ascii="仿宋" w:eastAsia="仿宋" w:hAnsi="仿宋" w:cs="仿宋" w:hint="eastAsia"/>
            <w:lang w:eastAsia="zh-CN"/>
          </w:rPr>
          <w:t>(四)、质量培训与教育</w:t>
        </w:r>
        <w:r>
          <w:tab/>
        </w:r>
        <w:r>
          <w:fldChar w:fldCharType="begin"/>
        </w:r>
        <w:r>
          <w:instrText xml:space="preserve"> PAGEREF _Toc4924 \h </w:instrText>
        </w:r>
        <w:r>
          <w:fldChar w:fldCharType="separate"/>
        </w:r>
        <w:r>
          <w:t>48</w:t>
        </w:r>
        <w:r>
          <w:fldChar w:fldCharType="end"/>
        </w:r>
      </w:hyperlink>
    </w:p>
    <w:p>
      <w:pPr>
        <w:pStyle w:val="TOC2"/>
        <w:tabs>
          <w:tab w:val="right" w:leader="dot" w:pos="8306"/>
        </w:tabs>
      </w:pPr>
      <w:hyperlink w:anchor="_Toc11057" w:history="1">
        <w:r>
          <w:rPr>
            <w:rFonts w:ascii="仿宋" w:eastAsia="仿宋" w:hAnsi="仿宋" w:cs="仿宋" w:hint="eastAsia"/>
            <w:lang w:eastAsia="zh-CN"/>
          </w:rPr>
          <w:t>(五)、质量审核与评价</w:t>
        </w:r>
        <w:r>
          <w:tab/>
        </w:r>
        <w:r>
          <w:fldChar w:fldCharType="begin"/>
        </w:r>
        <w:r>
          <w:instrText xml:space="preserve"> PAGEREF _Toc11057 \h </w:instrText>
        </w:r>
        <w:r>
          <w:fldChar w:fldCharType="separate"/>
        </w:r>
        <w:r>
          <w:t>49</w:t>
        </w:r>
        <w:r>
          <w:fldChar w:fldCharType="end"/>
        </w:r>
      </w:hyperlink>
    </w:p>
    <w:p>
      <w:pPr>
        <w:pStyle w:val="TOC2"/>
        <w:tabs>
          <w:tab w:val="right" w:leader="dot" w:pos="8306"/>
        </w:tabs>
      </w:pPr>
      <w:hyperlink w:anchor="_Toc10954" w:history="1">
        <w:r>
          <w:rPr>
            <w:rFonts w:ascii="仿宋" w:eastAsia="仿宋" w:hAnsi="仿宋" w:cs="仿宋" w:hint="eastAsia"/>
            <w:lang w:eastAsia="zh-CN"/>
          </w:rPr>
          <w:t>(六)、不符合与纠正措施</w:t>
        </w:r>
        <w:r>
          <w:tab/>
        </w:r>
        <w:r>
          <w:fldChar w:fldCharType="begin"/>
        </w:r>
        <w:r>
          <w:instrText xml:space="preserve"> PAGEREF _Toc10954 \h </w:instrText>
        </w:r>
        <w:r>
          <w:fldChar w:fldCharType="separate"/>
        </w:r>
        <w:r>
          <w:t>50</w:t>
        </w:r>
        <w:r>
          <w:fldChar w:fldCharType="end"/>
        </w:r>
      </w:hyperlink>
    </w:p>
    <w:p>
      <w:pPr>
        <w:pStyle w:val="TOC1"/>
        <w:tabs>
          <w:tab w:val="right" w:leader="dot" w:pos="8306"/>
        </w:tabs>
      </w:pPr>
      <w:hyperlink w:anchor="_Toc20419" w:history="1">
        <w:r>
          <w:rPr>
            <w:rFonts w:ascii="仿宋" w:eastAsia="仿宋" w:hAnsi="仿宋" w:cs="仿宋" w:hint="eastAsia"/>
            <w:lang w:eastAsia="zh-CN"/>
          </w:rPr>
          <w:t>十四、赛车项目变更管理</w:t>
        </w:r>
        <w:r>
          <w:tab/>
        </w:r>
        <w:r>
          <w:fldChar w:fldCharType="begin"/>
        </w:r>
        <w:r>
          <w:instrText xml:space="preserve"> PAGEREF _Toc20419 \h </w:instrText>
        </w:r>
        <w:r>
          <w:fldChar w:fldCharType="separate"/>
        </w:r>
        <w:r>
          <w:t>51</w:t>
        </w:r>
        <w:r>
          <w:fldChar w:fldCharType="end"/>
        </w:r>
      </w:hyperlink>
    </w:p>
    <w:p>
      <w:pPr>
        <w:pStyle w:val="TOC2"/>
        <w:tabs>
          <w:tab w:val="right" w:leader="dot" w:pos="8306"/>
        </w:tabs>
      </w:pPr>
      <w:hyperlink w:anchor="_Toc18168" w:history="1">
        <w:r>
          <w:rPr>
            <w:rFonts w:ascii="仿宋" w:eastAsia="仿宋" w:hAnsi="仿宋" w:cs="仿宋" w:hint="eastAsia"/>
            <w:lang w:eastAsia="zh-CN"/>
          </w:rPr>
          <w:t>(一)、变更申请与评估</w:t>
        </w:r>
        <w:r>
          <w:tab/>
        </w:r>
        <w:r>
          <w:fldChar w:fldCharType="begin"/>
        </w:r>
        <w:r>
          <w:instrText xml:space="preserve"> PAGEREF _Toc18168 \h </w:instrText>
        </w:r>
        <w:r>
          <w:fldChar w:fldCharType="separate"/>
        </w:r>
        <w:r>
          <w:t>51</w:t>
        </w:r>
        <w:r>
          <w:fldChar w:fldCharType="end"/>
        </w:r>
      </w:hyperlink>
    </w:p>
    <w:p>
      <w:pPr>
        <w:pStyle w:val="TOC2"/>
        <w:tabs>
          <w:tab w:val="right" w:leader="dot" w:pos="8306"/>
        </w:tabs>
      </w:pPr>
      <w:hyperlink w:anchor="_Toc31404" w:history="1">
        <w:r>
          <w:rPr>
            <w:rFonts w:ascii="仿宋" w:eastAsia="仿宋" w:hAnsi="仿宋" w:cs="仿宋" w:hint="eastAsia"/>
            <w:lang w:eastAsia="zh-CN"/>
          </w:rPr>
          <w:t>(二)、变更实施与控制</w:t>
        </w:r>
        <w:r>
          <w:tab/>
        </w:r>
        <w:r>
          <w:fldChar w:fldCharType="begin"/>
        </w:r>
        <w:r>
          <w:instrText xml:space="preserve"> PAGEREF _Toc31404 \h </w:instrText>
        </w:r>
        <w:r>
          <w:fldChar w:fldCharType="separate"/>
        </w:r>
        <w:r>
          <w:t>51</w:t>
        </w:r>
        <w:r>
          <w:fldChar w:fldCharType="end"/>
        </w:r>
      </w:hyperlink>
    </w:p>
    <w:p>
      <w:pPr>
        <w:pStyle w:val="TOC1"/>
        <w:tabs>
          <w:tab w:val="right" w:leader="dot" w:pos="8306"/>
        </w:tabs>
      </w:pPr>
      <w:hyperlink w:anchor="_Toc28809" w:history="1">
        <w:r>
          <w:rPr>
            <w:rFonts w:ascii="仿宋" w:eastAsia="仿宋" w:hAnsi="仿宋" w:cs="仿宋" w:hint="eastAsia"/>
            <w:lang w:eastAsia="zh-CN"/>
          </w:rPr>
          <w:t>十五、赛车项目实施保障措施</w:t>
        </w:r>
        <w:r>
          <w:tab/>
        </w:r>
        <w:r>
          <w:fldChar w:fldCharType="begin"/>
        </w:r>
        <w:r>
          <w:instrText xml:space="preserve"> PAGEREF _Toc28809 \h </w:instrText>
        </w:r>
        <w:r>
          <w:fldChar w:fldCharType="separate"/>
        </w:r>
        <w:r>
          <w:t>52</w:t>
        </w:r>
        <w:r>
          <w:fldChar w:fldCharType="end"/>
        </w:r>
      </w:hyperlink>
    </w:p>
    <w:p>
      <w:pPr>
        <w:pStyle w:val="TOC2"/>
        <w:tabs>
          <w:tab w:val="right" w:leader="dot" w:pos="8306"/>
        </w:tabs>
      </w:pPr>
      <w:hyperlink w:anchor="_Toc1337" w:history="1">
        <w:r>
          <w:rPr>
            <w:rFonts w:ascii="仿宋" w:eastAsia="仿宋" w:hAnsi="仿宋" w:cs="仿宋" w:hint="eastAsia"/>
            <w:lang w:eastAsia="zh-CN"/>
          </w:rPr>
          <w:t>(一)、赛车项目实施保障机制</w:t>
        </w:r>
        <w:r>
          <w:tab/>
        </w:r>
        <w:r>
          <w:fldChar w:fldCharType="begin"/>
        </w:r>
        <w:r>
          <w:instrText xml:space="preserve"> PAGEREF _Toc1337 \h </w:instrText>
        </w:r>
        <w:r>
          <w:fldChar w:fldCharType="separate"/>
        </w:r>
        <w:r>
          <w:t>52</w:t>
        </w:r>
        <w:r>
          <w:fldChar w:fldCharType="end"/>
        </w:r>
      </w:hyperlink>
    </w:p>
    <w:p>
      <w:pPr>
        <w:pStyle w:val="TOC2"/>
        <w:tabs>
          <w:tab w:val="right" w:leader="dot" w:pos="8306"/>
        </w:tabs>
      </w:pPr>
      <w:hyperlink w:anchor="_Toc10437" w:history="1">
        <w:r>
          <w:rPr>
            <w:rFonts w:ascii="仿宋" w:eastAsia="仿宋" w:hAnsi="仿宋" w:cs="仿宋" w:hint="eastAsia"/>
            <w:lang w:eastAsia="zh-CN"/>
          </w:rPr>
          <w:t>(二)、赛车项目法律合规要求</w:t>
        </w:r>
        <w:r>
          <w:tab/>
        </w:r>
        <w:r>
          <w:fldChar w:fldCharType="begin"/>
        </w:r>
        <w:r>
          <w:instrText xml:space="preserve"> PAGEREF _Toc10437 \h </w:instrText>
        </w:r>
        <w:r>
          <w:fldChar w:fldCharType="separate"/>
        </w:r>
        <w:r>
          <w:t>55</w:t>
        </w:r>
        <w:r>
          <w:fldChar w:fldCharType="end"/>
        </w:r>
      </w:hyperlink>
    </w:p>
    <w:p>
      <w:pPr>
        <w:pStyle w:val="TOC2"/>
        <w:tabs>
          <w:tab w:val="right" w:leader="dot" w:pos="8306"/>
        </w:tabs>
      </w:pPr>
      <w:hyperlink w:anchor="_Toc3064" w:history="1">
        <w:r>
          <w:rPr>
            <w:rFonts w:ascii="仿宋" w:eastAsia="仿宋" w:hAnsi="仿宋" w:cs="仿宋" w:hint="eastAsia"/>
            <w:lang w:eastAsia="zh-CN"/>
          </w:rPr>
          <w:t>(三)、赛车项目合同管理与法律事务</w:t>
        </w:r>
        <w:r>
          <w:tab/>
        </w:r>
        <w:r>
          <w:fldChar w:fldCharType="begin"/>
        </w:r>
        <w:r>
          <w:instrText xml:space="preserve"> PAGEREF _Toc3064 \h </w:instrText>
        </w:r>
        <w:r>
          <w:fldChar w:fldCharType="separate"/>
        </w:r>
        <w:r>
          <w:t>59</w:t>
        </w:r>
        <w:r>
          <w:fldChar w:fldCharType="end"/>
        </w:r>
      </w:hyperlink>
    </w:p>
    <w:p>
      <w:pPr>
        <w:pStyle w:val="TOC2"/>
        <w:tabs>
          <w:tab w:val="right" w:leader="dot" w:pos="8306"/>
        </w:tabs>
      </w:pPr>
      <w:hyperlink w:anchor="_Toc24772" w:history="1">
        <w:r>
          <w:rPr>
            <w:rFonts w:ascii="仿宋" w:eastAsia="仿宋" w:hAnsi="仿宋" w:cs="仿宋" w:hint="eastAsia"/>
            <w:lang w:eastAsia="zh-CN"/>
          </w:rPr>
          <w:t>(四)、赛车项目知识产权保护策略</w:t>
        </w:r>
        <w:r>
          <w:tab/>
        </w:r>
        <w:r>
          <w:fldChar w:fldCharType="begin"/>
        </w:r>
        <w:r>
          <w:instrText xml:space="preserve"> PAGEREF _Toc24772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17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6663"/>
      <w:r>
        <w:rPr>
          <w:rFonts w:ascii="仿宋" w:eastAsia="仿宋" w:hAnsi="仿宋" w:cs="仿宋" w:hint="eastAsia"/>
          <w:sz w:val="28"/>
          <w:lang w:eastAsia="zh-CN"/>
        </w:rPr>
        <w:t>一、赛车项目选址可行性分析</w:t>
      </w:r>
      <w:bookmarkEnd w:id="2"/>
    </w:p>
    <w:p>
      <w:pPr>
        <w:pStyle w:val="Heading2"/>
        <w:rPr>
          <w:rFonts w:ascii="仿宋" w:eastAsia="仿宋" w:hAnsi="仿宋" w:cs="仿宋" w:hint="eastAsia"/>
          <w:lang w:eastAsia="zh-CN"/>
        </w:rPr>
      </w:pPr>
      <w:bookmarkStart w:id="3" w:name="_Toc27204"/>
      <w:r>
        <w:rPr>
          <w:rFonts w:ascii="仿宋" w:eastAsia="仿宋" w:hAnsi="仿宋" w:cs="仿宋" w:hint="eastAsia"/>
          <w:lang w:eastAsia="zh-CN"/>
        </w:rPr>
        <w:t>(一)、赛车项目选址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该赛车项目选址位于XX省XX市XX区XXX街道</w:t>
      </w:r>
    </w:p>
    <w:p>
      <w:pPr>
        <w:pStyle w:val="Heading2"/>
        <w:ind w:firstLine="560" w:firstLineChars="200"/>
        <w:rPr>
          <w:rFonts w:ascii="仿宋" w:eastAsia="仿宋" w:hAnsi="仿宋" w:cs="仿宋" w:hint="eastAsia"/>
          <w:sz w:val="28"/>
          <w:lang w:eastAsia="zh-CN"/>
        </w:rPr>
      </w:pPr>
      <w:bookmarkStart w:id="4" w:name="_Toc23150"/>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赛车项目的征地面积将根据赛车项目的实际规模和需求进行精确规划。具体面积XXX平方米，旨在确保赛车项目不仅能够满足当前的发展需求，还能够预留空间以适应未来的扩展。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净用地面积是在征地面积基础上去除不可利用面积后的实际可开发用地。具体面积XXX平方米，考虑到环保、交通、安全等多方面因素，以确保赛车项目在整体利用效率上达到最优。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赛车项目计划建设的建筑总规模具体面积XXX平方米。这一规模的确定综合考虑了赛车项目的性质、规模，以及城市规划的相关要求，确保建筑布局与周边环境协调一致。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绿地率是赛车项目用地中被规划为绿地的比例。具体面积XXX平方米，旨在通过合理规划绿地，改善赛车项目周边环境，提升居民生活质量，并符合城市整体绿化规划。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容积率是用地上可以建设的建筑总体积与用地面积之比。具体面积XXX，通过合理的容积率规划，确保赛车项目建筑规模与周边环境和谐共生。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确保赛车项目选址与当地城市规划相一致，具体面积XXX平方米。通过与城市规划部门深入沟通，确保赛车项目不仅符合城市的整体发展方向，还能够融入城市的发展布局，为城市的长远发展贡献力量。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充分了解并确保赛车项目选址符合当地产业政策，具体面积XXX平方米。这包括赛车项目对当地经济的促进作用，以及对相关产业的带动效应，确保赛车项目与地方政府的产业政策保持一致，促进共赢合作。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用地总体要求必须符合环保和可持续发展的原则，具体面积XXX平方米。通过采用绿色建筑设计、节能减排等措施，确保赛车项目在建设和运营过程中对环境的影响最小化，达到可持续发展的要求。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确保赛车项目选址具备必要的公共设施配套，具体面积XXX平方米。这包括交通便利性、教育、医疗等基础设施，以提高居民生活品质，使得赛车项目选址更具吸引力。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考虑用地总体要求对当地社会稳定性的影响，具体面积XXX平方米。通过深入了解当地社区反馈，确保赛车项目的选址和建设过程对当地社会和谐稳定产生积极作用。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赛车项目选址不仅符合法规和规划，还在实际操作中具有可行性。这一全面规划将为赛车项目的成功实施提供坚实的基础，确保赛车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824"/>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赛车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赛车项目的设备规划和空间设计中，我们将采取灵活设备布局的措施。设备布局将根据实际需求进行灵活设计，避免不必要的浪费。通过合理规划设备摆放位置，我们将提高设备的利用率，减少设备间距，以确保赛车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赛车项目内部引入共享设施的概念，例如共享会议室、办公区等。通过这种方式，我们可以减少对资源的重复建设，提高资源共享效率，从而减小赛车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0094"/>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赛车项目的总图布置中，我们将不同功能区域进行明确的规划，以最大程度满足赛车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4727"/>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我们首先关注市场因素，包括潜在客户分布、竞争对手位置、市场需求等。通过深入的市场调研，我们能够更准确地评估选址对于市场开拓和产品销售的影响，确保赛车项目能够在有利的市场环境中蓬勃发展。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 赛车项目对环境的影响是综合评价的重要因素之一。我们将详细考虑选址周边的自然环境、生态保护区、水源地等情况，确保赛车项目的建设和运营对环境影响最小化，并符合当地的环保法规标准。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对选址的评价还需充分考虑当地政府的产业政策和法规。我们将详细了解赛车项目所在地的相关政策，确保赛车项目的规划和运营与当地法规相符，降低不必要的法律风险。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考虑到社会稳定性对企业运营的重要性，我们将评估选址地区的社会安全情况、劳工关系、社区反馈等方面，以确保赛车项目的建设和运营不会受到社会稳定性的负面影响。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最后，我们将综合考虑用地成本，包括土地购置费用、土地开发成本等。通过对用地成本的详细评估，我们能够做出更为精确的经济效益分析，为赛车项目的投资决策提供有力支持。</w:t>
      </w:r>
    </w:p>
    <w:p>
      <w:pPr>
        <w:pStyle w:val="Heading1"/>
        <w:ind w:firstLine="560" w:firstLineChars="200"/>
        <w:rPr>
          <w:rFonts w:ascii="仿宋" w:eastAsia="仿宋" w:hAnsi="仿宋" w:cs="仿宋" w:hint="eastAsia"/>
          <w:sz w:val="28"/>
          <w:lang w:eastAsia="zh-CN"/>
        </w:rPr>
      </w:pPr>
      <w:bookmarkStart w:id="8" w:name="_Toc14237"/>
      <w:r>
        <w:rPr>
          <w:rFonts w:ascii="仿宋" w:eastAsia="仿宋" w:hAnsi="仿宋" w:cs="仿宋" w:hint="eastAsia"/>
          <w:sz w:val="28"/>
          <w:lang w:eastAsia="zh-CN"/>
        </w:rPr>
        <w:t>二、赛车项目建设背景及必要性分析</w:t>
      </w:r>
      <w:bookmarkEnd w:id="8"/>
    </w:p>
    <w:p>
      <w:pPr>
        <w:pStyle w:val="Heading2"/>
        <w:rPr>
          <w:rFonts w:ascii="仿宋" w:eastAsia="仿宋" w:hAnsi="仿宋" w:cs="仿宋" w:hint="eastAsia"/>
          <w:lang w:eastAsia="zh-CN"/>
        </w:rPr>
      </w:pPr>
      <w:bookmarkStart w:id="9" w:name="_Toc14309"/>
      <w:r>
        <w:rPr>
          <w:rFonts w:ascii="仿宋" w:eastAsia="仿宋" w:hAnsi="仿宋" w:cs="仿宋" w:hint="eastAsia"/>
          <w:lang w:eastAsia="zh-CN"/>
        </w:rPr>
        <w:t>(一)、赛车项目背景分析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赛车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赛车项目提供了机遇和挑战的交汇点。</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我们的背景分析将深入挖掘当前行业的发展趋势，通过对竞争态势的全面审视，找到赛车项目在这个潮流中的定位。同时，我们将关注行业内涌现的新兴机遇，以便赛车项目更好地融入行业发展的潮流中。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赛车项目提供了强大的发展动力。我们将聚焦于行业内最新的技术发展趋势，包括但不限于人工智能、大数据分析、物联网等领域。通过深度的技术研究，我们将确保赛车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赛车项目发展的源泉。我们将投入更多的精力对市场需求进行深入剖析，超越表面的需求，深入挖掘潜在的市场痛点和机遇。通过对市场需求的细致了解，赛车项目将更有针对性地设计解决方案，满足市场的多样化需求，从而更好地促进赛车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赛车项目战略至关重要。我们将对竞争态势进行更为深入的分析，包括但不限于市场份额、产品特点、客户满意度等多个维度。通过深度的竞争分析，赛车项目将能够更准确地把握市场脉搏，制定具有竞争力的赛车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赛车项目的发展具有直接的影响。我们将进行更为全面的法规和政策分析，了解行业发展中的潜在法律风险和合规挑战。通过充分了解和遵守相关法规，赛车项目将确保在法律框架内合法合规运营，为赛车项目的稳健发展提供有力支持。</w:t>
      </w:r>
    </w:p>
    <w:p>
      <w:pPr>
        <w:pStyle w:val="Heading2"/>
        <w:ind w:firstLine="560" w:firstLineChars="200"/>
        <w:rPr>
          <w:rFonts w:ascii="仿宋" w:eastAsia="仿宋" w:hAnsi="仿宋" w:cs="仿宋" w:hint="eastAsia"/>
          <w:sz w:val="28"/>
          <w:lang w:eastAsia="zh-CN"/>
        </w:rPr>
      </w:pPr>
      <w:bookmarkStart w:id="10" w:name="_Toc16480"/>
      <w:r>
        <w:rPr>
          <w:rFonts w:ascii="仿宋" w:eastAsia="仿宋" w:hAnsi="仿宋" w:cs="仿宋" w:hint="eastAsia"/>
          <w:sz w:val="28"/>
          <w:lang w:eastAsia="zh-CN"/>
        </w:rPr>
        <w:t>(二)、赛车项目建设必要性分析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赛车项目建设的迫切性源于对行业发展趋势的深刻洞察。我们正处于一个行业变革的时代，科技创新、数字化转型成为企业发展的关键动力。赛车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赛车项目建设不仅仅是为了跟上潮流，更是为了通过技术创新推动企业的持续发展。通过引入先进的技术和解决方案，赛车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赛车项目的建设成为必然选择，通过提高产品质量、拓展服务领域，从而在竞争中获得更多的机会。赛车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赛车项目建设的必要性体现在对客户需求更精准的满足。通过赛车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赛车项目建设的背后是对企业持续创新的追求。只有通过不断创新，企业才能在竞争中立于不败之地。赛车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24613"/>
      <w:r>
        <w:rPr>
          <w:rFonts w:ascii="仿宋" w:eastAsia="仿宋" w:hAnsi="仿宋" w:cs="仿宋" w:hint="eastAsia"/>
          <w:sz w:val="28"/>
          <w:lang w:eastAsia="zh-CN"/>
        </w:rPr>
        <w:t>三、市场分析、调研</w:t>
      </w:r>
      <w:bookmarkEnd w:id="11"/>
    </w:p>
    <w:p>
      <w:pPr>
        <w:pStyle w:val="Heading2"/>
        <w:rPr>
          <w:rFonts w:ascii="仿宋" w:eastAsia="仿宋" w:hAnsi="仿宋" w:cs="仿宋" w:hint="eastAsia"/>
          <w:lang w:eastAsia="zh-CN"/>
        </w:rPr>
      </w:pPr>
      <w:bookmarkStart w:id="12" w:name="_Toc5542"/>
      <w:r>
        <w:rPr>
          <w:rFonts w:ascii="仿宋" w:eastAsia="仿宋" w:hAnsi="仿宋" w:cs="仿宋" w:hint="eastAsia"/>
          <w:lang w:eastAsia="zh-CN"/>
        </w:rPr>
        <w:t>(一)、赛车行业分析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赛车行业一直以来都是市场的关注焦点。行业内的发展趋势、竞争态势以及潜在机会都对赛车项目的推进产生深远的影响。通过深入研究行业的整体概貌，我们将更好地理解行业的核心特征，为赛车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赛车行业，技术一直是推动创新和发展的关键因素。我们将对当前技术趋势进行详尽分析，包括但不限于人工智能、大数据应用、先进制造技术等。这有助于赛车项目更好地把握行业的技术脉搏，为技术应用和创新提供有针对性的方向。</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赛车项目成功的基础。我们将对主要竞争对手进行深入研究，包括其市场份额、产品特点、市场定位等。通过全面了解竞争对手的优势和劣势，赛车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3" w:name="_Toc13669"/>
      <w:r>
        <w:rPr>
          <w:rFonts w:ascii="仿宋" w:eastAsia="仿宋" w:hAnsi="仿宋" w:cs="仿宋" w:hint="eastAsia"/>
          <w:sz w:val="28"/>
          <w:lang w:eastAsia="zh-CN"/>
        </w:rPr>
        <w:t>(二)、赛车市场分析预测</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通过对市场规模的深入调研，我们将预测赛车市场未来的增长趋势。这包括市场的整体规模、各细分领域的发展趋势等。赛车项目可以根据市场的扩张速度和潜在机会，制定更符合市场需求的发展策略。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了解消费者的需求是市场分析的核心。我们将通过调查研究，深入挖掘目标消费者的需求特点、购买习惯以及对产品和服务的期望。这有助于赛车项目更好地定位目标市场，提供更符合消费者期待的解决方案。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市场风险是赛车项目实施过程中需要充分考虑的因素。我们将对市场风险进行全面评估，包括但不限于政策法规风险、市场竞争风险、技术变革风险等。通过对潜在风险的深入分析，赛车项目可以制定相应的风险缓解策略，降低不确定性对赛车项目的影响。</w:t>
      </w:r>
    </w:p>
    <w:p>
      <w:pPr>
        <w:pStyle w:val="Heading1"/>
        <w:ind w:firstLine="560" w:firstLineChars="200"/>
        <w:rPr>
          <w:rFonts w:ascii="仿宋" w:eastAsia="仿宋" w:hAnsi="仿宋" w:cs="仿宋" w:hint="eastAsia"/>
          <w:sz w:val="28"/>
          <w:lang w:eastAsia="zh-CN"/>
        </w:rPr>
      </w:pPr>
      <w:bookmarkStart w:id="14" w:name="_Toc22870"/>
      <w:r>
        <w:rPr>
          <w:rFonts w:ascii="仿宋" w:eastAsia="仿宋" w:hAnsi="仿宋" w:cs="仿宋" w:hint="eastAsia"/>
          <w:sz w:val="28"/>
          <w:lang w:eastAsia="zh-CN"/>
        </w:rPr>
        <w:t>四、产品规划分析</w:t>
      </w:r>
      <w:bookmarkEnd w:id="14"/>
    </w:p>
    <w:p>
      <w:pPr>
        <w:pStyle w:val="Heading2"/>
        <w:rPr>
          <w:rFonts w:ascii="仿宋" w:eastAsia="仿宋" w:hAnsi="仿宋" w:cs="仿宋" w:hint="eastAsia"/>
          <w:lang w:eastAsia="zh-CN"/>
        </w:rPr>
      </w:pPr>
      <w:bookmarkStart w:id="15" w:name="_Toc22566"/>
      <w:r>
        <w:rPr>
          <w:rFonts w:ascii="仿宋" w:eastAsia="仿宋" w:hAnsi="仿宋" w:cs="仿宋" w:hint="eastAsia"/>
          <w:lang w:eastAsia="zh-CN"/>
        </w:rPr>
        <w:t>(一)、产品规划</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赛车项目的主要产品是XXXX，预计年产值为XXX万元。这一产品在市场中占据着重要的地位，其广泛的应用范围使得该赛车项目的市场前景非常广阔。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赛车项目的xxx产品作为重要的原材料之一，将在多个领域发挥关键作用。其在建筑、交通、能源等方面的广泛应用将为整个产业链提供强大的支持，形成产业协同效应。赛车项目的年产值XXX万XXX万XXX万万元不仅反映了其在市场上的巨大潜力，更预示着它对国民经济的积极贡献。这种关联度高、涉及面广的产业关系，使得该赛车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6" w:name="_Toc32575"/>
      <w:r>
        <w:rPr>
          <w:rFonts w:ascii="仿宋" w:eastAsia="仿宋" w:hAnsi="仿宋" w:cs="仿宋" w:hint="eastAsia"/>
          <w:sz w:val="28"/>
          <w:lang w:eastAsia="zh-CN"/>
        </w:rPr>
        <w:t>(二)、建设规模</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赛车项目总征地面积为XXXX平方米，相当于约XX.XX亩，其中净用地面积为XXXX平方米，红线范围内相当于约XX.XX亩。这一用地规模充分考虑了赛车项目的建设需求，保障了赛车项目在合适的空间内得以充分发展。赛车项目规划的总建筑面积为XXXX平方米，其中主体工程建设占XXXX平方米，计容建筑面积达XXXX平方米。预计建筑工程的投资将达到XXXX万元，为赛车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赛车项目计划购置的设备共计XXXX台（套），设备购置费用为XXXX万元。这一设备购置计划充分考虑到赛车项目的生产需求和技术要求，确保了赛车项目在生产运营中具备先进的技术装备和高效的生产能力。设备的合理配置将为赛车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赛车项目计划总投资为XXXX万元，预计年实现营业收入为XXXX万元。这一产能规模的设定旨在确保赛车项目能够在投资与回报之间取得平衡，实现长期可持续的发展。赛车项目的总投资充分考虑到各个方面的需求，包括用地建设、设备购置等多个环节，以确保赛车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7" w:name="_Toc13574"/>
      <w:r>
        <w:rPr>
          <w:rFonts w:ascii="仿宋" w:eastAsia="仿宋" w:hAnsi="仿宋" w:cs="仿宋" w:hint="eastAsia"/>
          <w:sz w:val="28"/>
          <w:lang w:eastAsia="zh-CN"/>
        </w:rPr>
        <w:t>五、赛车项目建设单位说明</w:t>
      </w:r>
      <w:bookmarkEnd w:id="17"/>
    </w:p>
    <w:p>
      <w:pPr>
        <w:pStyle w:val="Heading2"/>
        <w:rPr>
          <w:rFonts w:ascii="仿宋" w:eastAsia="仿宋" w:hAnsi="仿宋" w:cs="仿宋" w:hint="eastAsia"/>
          <w:lang w:eastAsia="zh-CN"/>
        </w:rPr>
      </w:pPr>
      <w:bookmarkStart w:id="18" w:name="_Toc4456"/>
      <w:r>
        <w:rPr>
          <w:rFonts w:ascii="仿宋" w:eastAsia="仿宋" w:hAnsi="仿宋" w:cs="仿宋" w:hint="eastAsia"/>
          <w:lang w:eastAsia="zh-CN"/>
        </w:rPr>
        <w:t>(一)、赛车项目承办单位基本情况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9" w:name="_Toc17997"/>
      <w:r>
        <w:rPr>
          <w:rFonts w:ascii="仿宋" w:eastAsia="仿宋" w:hAnsi="仿宋" w:cs="仿宋" w:hint="eastAsia"/>
          <w:sz w:val="28"/>
          <w:lang w:eastAsia="zh-CN"/>
        </w:rPr>
        <w:t>(二)、公司经济效益分析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赛车项目承办单位的XXXX，我们着眼于实现可持续的经济效益。通过技术创新和解决方案的提供，公司预计在赛车项目执行期间将获得可观的收入增长。这一收入来源主要包括赛车项目交付、技术服务和解决方案的销售。</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同时，我们注重成本控制和效率提升，以确保赛车项目的可持续盈利。透过精细的管理和资源优化，公司期望实现赛车项目利润最大化。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赛车项目实施进行全面的投资评估，包括赛车项目启动阶段的资金投入和后续运营成本。通过对赛车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为确保公司在赛车项目实施过程中具备足够的资金流动性，公司将进行详尽的现金流分析。这包括资金需求的合理预测、赛车项目周期内的资金峰谷分析以及灵活的财务管理策略，以应对各种潜在的经济变动。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20" w:name="_Toc16365"/>
      <w:r>
        <w:rPr>
          <w:rFonts w:ascii="仿宋" w:eastAsia="仿宋" w:hAnsi="仿宋" w:cs="仿宋" w:hint="eastAsia"/>
          <w:sz w:val="28"/>
          <w:lang w:eastAsia="zh-CN"/>
        </w:rPr>
        <w:t>六、赛车项目文档管理</w:t>
      </w:r>
      <w:bookmarkEnd w:id="20"/>
    </w:p>
    <w:p>
      <w:pPr>
        <w:pStyle w:val="Heading2"/>
        <w:rPr>
          <w:rFonts w:ascii="仿宋" w:eastAsia="仿宋" w:hAnsi="仿宋" w:cs="仿宋" w:hint="eastAsia"/>
          <w:lang w:eastAsia="zh-CN"/>
        </w:rPr>
      </w:pPr>
      <w:bookmarkStart w:id="21" w:name="_Toc26319"/>
      <w:r>
        <w:rPr>
          <w:rFonts w:ascii="仿宋" w:eastAsia="仿宋" w:hAnsi="仿宋" w:cs="仿宋" w:hint="eastAsia"/>
          <w:lang w:eastAsia="zh-CN"/>
        </w:rPr>
        <w:t>(一)、文档编制与审查</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赛车项目高度重视文档的质量和准确性，以支持赛车项目的各项活动和决策。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https://d.book118.com/576044143201010102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赛车项目计划设计方案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赛车项目计划设计方案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赛车项目计划设计方案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赛车项目计划设计方案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赛车项目计划设计方案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赛车项目计划设计方案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赛车项目计划设计方案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赛车项目计划设计方案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赛车项目计划设计方案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赛车项目计划设计方案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赛车项目计划设计方案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赛车项目计划设计方案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赛车项目计划设计方案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赛车项目计划设计方案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赛车项目计划设计方案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赛车项目计划设计方案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赛车项目计划设计方案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AE33CC"/>
    <w:rsid w:val="26AE33C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76044143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2024-03-05T11:52:00Z</dcterms:created>
  <dcterms:modified xsi:type="dcterms:W3CDTF">2024-03-05T11:53:01Z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81A40C72D4AE45C5954FB62CE5D47910_11</vt:lpwstr>
  </property>
  <property fmtid="{D5CDD505-2E9C-101B-9397-08002B2CF9AE}" pid="3" name="KSOProductBuildVer">
    <vt:lpwstr>2052-12.1.0.16388</vt:lpwstr>
  </property>
</Properties>
</file>