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船专用码头行业商业计划书</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6208" w:history="1">
        <w:r>
          <w:rPr>
            <w:rFonts w:ascii="仿宋" w:eastAsia="仿宋" w:hAnsi="仿宋" w:cs="仿宋" w:hint="eastAsia"/>
            <w:lang w:eastAsia="zh-CN"/>
          </w:rPr>
          <w:t>序言</w:t>
        </w:r>
        <w:r>
          <w:tab/>
        </w:r>
        <w:r>
          <w:fldChar w:fldCharType="begin"/>
        </w:r>
        <w:r>
          <w:instrText xml:space="preserve"> PAGEREF _Toc26208 \h </w:instrText>
        </w:r>
        <w:r>
          <w:fldChar w:fldCharType="separate"/>
        </w:r>
        <w:r>
          <w:t>3</w:t>
        </w:r>
        <w:r>
          <w:fldChar w:fldCharType="end"/>
        </w:r>
      </w:hyperlink>
    </w:p>
    <w:p>
      <w:pPr>
        <w:pStyle w:val="TOC1"/>
        <w:tabs>
          <w:tab w:val="right" w:leader="dot" w:pos="8306"/>
        </w:tabs>
      </w:pPr>
      <w:hyperlink w:anchor="_Toc132" w:history="1">
        <w:r>
          <w:rPr>
            <w:rFonts w:ascii="仿宋" w:eastAsia="仿宋" w:hAnsi="仿宋" w:cs="仿宋" w:hint="eastAsia"/>
            <w:lang w:eastAsia="zh-CN"/>
          </w:rPr>
          <w:t>一、行业、市场分析</w:t>
        </w:r>
        <w:r>
          <w:tab/>
        </w:r>
        <w:r>
          <w:fldChar w:fldCharType="begin"/>
        </w:r>
        <w:r>
          <w:instrText xml:space="preserve"> PAGEREF _Toc132 \h </w:instrText>
        </w:r>
        <w:r>
          <w:fldChar w:fldCharType="separate"/>
        </w:r>
        <w:r>
          <w:t>3</w:t>
        </w:r>
        <w:r>
          <w:fldChar w:fldCharType="end"/>
        </w:r>
      </w:hyperlink>
    </w:p>
    <w:p>
      <w:pPr>
        <w:pStyle w:val="TOC2"/>
        <w:tabs>
          <w:tab w:val="right" w:leader="dot" w:pos="8306"/>
        </w:tabs>
      </w:pPr>
      <w:hyperlink w:anchor="_Toc5999" w:history="1">
        <w:r>
          <w:rPr>
            <w:rFonts w:ascii="仿宋" w:eastAsia="仿宋" w:hAnsi="仿宋" w:cs="仿宋" w:hint="eastAsia"/>
            <w:lang w:eastAsia="zh-CN"/>
          </w:rPr>
          <w:t>(一)、行业分析</w:t>
        </w:r>
        <w:r>
          <w:tab/>
        </w:r>
        <w:r>
          <w:fldChar w:fldCharType="begin"/>
        </w:r>
        <w:r>
          <w:instrText xml:space="preserve"> PAGEREF _Toc5999 \h </w:instrText>
        </w:r>
        <w:r>
          <w:fldChar w:fldCharType="separate"/>
        </w:r>
        <w:r>
          <w:t>3</w:t>
        </w:r>
        <w:r>
          <w:fldChar w:fldCharType="end"/>
        </w:r>
      </w:hyperlink>
    </w:p>
    <w:p>
      <w:pPr>
        <w:pStyle w:val="TOC2"/>
        <w:tabs>
          <w:tab w:val="right" w:leader="dot" w:pos="8306"/>
        </w:tabs>
      </w:pPr>
      <w:hyperlink w:anchor="_Toc14684" w:history="1">
        <w:r>
          <w:rPr>
            <w:rFonts w:ascii="仿宋" w:eastAsia="仿宋" w:hAnsi="仿宋" w:cs="仿宋" w:hint="eastAsia"/>
            <w:lang w:eastAsia="zh-CN"/>
          </w:rPr>
          <w:t>(二)、市场分析</w:t>
        </w:r>
        <w:r>
          <w:tab/>
        </w:r>
        <w:r>
          <w:fldChar w:fldCharType="begin"/>
        </w:r>
        <w:r>
          <w:instrText xml:space="preserve"> PAGEREF _Toc14684 \h </w:instrText>
        </w:r>
        <w:r>
          <w:fldChar w:fldCharType="separate"/>
        </w:r>
        <w:r>
          <w:t>4</w:t>
        </w:r>
        <w:r>
          <w:fldChar w:fldCharType="end"/>
        </w:r>
      </w:hyperlink>
    </w:p>
    <w:p>
      <w:pPr>
        <w:pStyle w:val="TOC2"/>
        <w:tabs>
          <w:tab w:val="right" w:leader="dot" w:pos="8306"/>
        </w:tabs>
      </w:pPr>
      <w:hyperlink w:anchor="_Toc7034" w:history="1">
        <w:r>
          <w:rPr>
            <w:rFonts w:ascii="仿宋" w:eastAsia="仿宋" w:hAnsi="仿宋" w:cs="仿宋" w:hint="eastAsia"/>
            <w:lang w:eastAsia="zh-CN"/>
          </w:rPr>
          <w:t>(三)、行业发展及市场前景分析</w:t>
        </w:r>
        <w:r>
          <w:tab/>
        </w:r>
        <w:r>
          <w:fldChar w:fldCharType="begin"/>
        </w:r>
        <w:r>
          <w:instrText xml:space="preserve"> PAGEREF _Toc7034 \h </w:instrText>
        </w:r>
        <w:r>
          <w:fldChar w:fldCharType="separate"/>
        </w:r>
        <w:r>
          <w:t>5</w:t>
        </w:r>
        <w:r>
          <w:fldChar w:fldCharType="end"/>
        </w:r>
      </w:hyperlink>
    </w:p>
    <w:p>
      <w:pPr>
        <w:pStyle w:val="TOC1"/>
        <w:tabs>
          <w:tab w:val="right" w:leader="dot" w:pos="8306"/>
        </w:tabs>
      </w:pPr>
      <w:hyperlink w:anchor="_Toc27041" w:history="1">
        <w:r>
          <w:rPr>
            <w:rFonts w:ascii="仿宋" w:eastAsia="仿宋" w:hAnsi="仿宋" w:cs="仿宋" w:hint="eastAsia"/>
            <w:lang w:eastAsia="zh-CN"/>
          </w:rPr>
          <w:t>二、船专用码头质量管理方案</w:t>
        </w:r>
        <w:r>
          <w:tab/>
        </w:r>
        <w:r>
          <w:fldChar w:fldCharType="begin"/>
        </w:r>
        <w:r>
          <w:instrText xml:space="preserve"> PAGEREF _Toc27041 \h </w:instrText>
        </w:r>
        <w:r>
          <w:fldChar w:fldCharType="separate"/>
        </w:r>
        <w:r>
          <w:t>6</w:t>
        </w:r>
        <w:r>
          <w:fldChar w:fldCharType="end"/>
        </w:r>
      </w:hyperlink>
    </w:p>
    <w:p>
      <w:pPr>
        <w:pStyle w:val="TOC2"/>
        <w:tabs>
          <w:tab w:val="right" w:leader="dot" w:pos="8306"/>
        </w:tabs>
      </w:pPr>
      <w:hyperlink w:anchor="_Toc32026" w:history="1">
        <w:r>
          <w:rPr>
            <w:rFonts w:ascii="仿宋" w:eastAsia="仿宋" w:hAnsi="仿宋" w:cs="仿宋" w:hint="eastAsia"/>
            <w:lang w:eastAsia="zh-CN"/>
          </w:rPr>
          <w:t>(一)、船专用码头质量管理要求</w:t>
        </w:r>
        <w:r>
          <w:tab/>
        </w:r>
        <w:r>
          <w:fldChar w:fldCharType="begin"/>
        </w:r>
        <w:r>
          <w:instrText xml:space="preserve"> PAGEREF _Toc32026 \h </w:instrText>
        </w:r>
        <w:r>
          <w:fldChar w:fldCharType="separate"/>
        </w:r>
        <w:r>
          <w:t>6</w:t>
        </w:r>
        <w:r>
          <w:fldChar w:fldCharType="end"/>
        </w:r>
      </w:hyperlink>
    </w:p>
    <w:p>
      <w:pPr>
        <w:pStyle w:val="TOC2"/>
        <w:tabs>
          <w:tab w:val="right" w:leader="dot" w:pos="8306"/>
        </w:tabs>
      </w:pPr>
      <w:hyperlink w:anchor="_Toc30352" w:history="1">
        <w:r>
          <w:rPr>
            <w:rFonts w:ascii="仿宋" w:eastAsia="仿宋" w:hAnsi="仿宋" w:cs="仿宋" w:hint="eastAsia"/>
            <w:lang w:eastAsia="zh-CN"/>
          </w:rPr>
          <w:t>(二)、船专用码头服务质量管理方案</w:t>
        </w:r>
        <w:r>
          <w:tab/>
        </w:r>
        <w:r>
          <w:fldChar w:fldCharType="begin"/>
        </w:r>
        <w:r>
          <w:instrText xml:space="preserve"> PAGEREF _Toc30352 \h </w:instrText>
        </w:r>
        <w:r>
          <w:fldChar w:fldCharType="separate"/>
        </w:r>
        <w:r>
          <w:t>7</w:t>
        </w:r>
        <w:r>
          <w:fldChar w:fldCharType="end"/>
        </w:r>
      </w:hyperlink>
    </w:p>
    <w:p>
      <w:pPr>
        <w:pStyle w:val="TOC2"/>
        <w:tabs>
          <w:tab w:val="right" w:leader="dot" w:pos="8306"/>
        </w:tabs>
      </w:pPr>
      <w:hyperlink w:anchor="_Toc9596" w:history="1">
        <w:r>
          <w:rPr>
            <w:rFonts w:ascii="仿宋" w:eastAsia="仿宋" w:hAnsi="仿宋" w:cs="仿宋" w:hint="eastAsia"/>
            <w:lang w:eastAsia="zh-CN"/>
          </w:rPr>
          <w:t>(三)、船专用码头质量成本管理方案</w:t>
        </w:r>
        <w:r>
          <w:tab/>
        </w:r>
        <w:r>
          <w:fldChar w:fldCharType="begin"/>
        </w:r>
        <w:r>
          <w:instrText xml:space="preserve"> PAGEREF _Toc9596 \h </w:instrText>
        </w:r>
        <w:r>
          <w:fldChar w:fldCharType="separate"/>
        </w:r>
        <w:r>
          <w:t>7</w:t>
        </w:r>
        <w:r>
          <w:fldChar w:fldCharType="end"/>
        </w:r>
      </w:hyperlink>
    </w:p>
    <w:p>
      <w:pPr>
        <w:pStyle w:val="TOC1"/>
        <w:tabs>
          <w:tab w:val="right" w:leader="dot" w:pos="8306"/>
        </w:tabs>
      </w:pPr>
      <w:hyperlink w:anchor="_Toc25087" w:history="1">
        <w:r>
          <w:rPr>
            <w:rFonts w:ascii="仿宋" w:eastAsia="仿宋" w:hAnsi="仿宋" w:cs="仿宋" w:hint="eastAsia"/>
            <w:lang w:eastAsia="zh-CN"/>
          </w:rPr>
          <w:t>三、船专用码头项目投资背景分析</w:t>
        </w:r>
        <w:r>
          <w:tab/>
        </w:r>
        <w:r>
          <w:fldChar w:fldCharType="begin"/>
        </w:r>
        <w:r>
          <w:instrText xml:space="preserve"> PAGEREF _Toc25087 \h </w:instrText>
        </w:r>
        <w:r>
          <w:fldChar w:fldCharType="separate"/>
        </w:r>
        <w:r>
          <w:t>8</w:t>
        </w:r>
        <w:r>
          <w:fldChar w:fldCharType="end"/>
        </w:r>
      </w:hyperlink>
    </w:p>
    <w:p>
      <w:pPr>
        <w:pStyle w:val="TOC2"/>
        <w:tabs>
          <w:tab w:val="right" w:leader="dot" w:pos="8306"/>
        </w:tabs>
      </w:pPr>
      <w:hyperlink w:anchor="_Toc16140" w:history="1">
        <w:r>
          <w:rPr>
            <w:rFonts w:ascii="仿宋" w:eastAsia="仿宋" w:hAnsi="仿宋" w:cs="仿宋" w:hint="eastAsia"/>
            <w:lang w:eastAsia="zh-CN"/>
          </w:rPr>
          <w:t>(一)、行业背景分析</w:t>
        </w:r>
        <w:r>
          <w:tab/>
        </w:r>
        <w:r>
          <w:fldChar w:fldCharType="begin"/>
        </w:r>
        <w:r>
          <w:instrText xml:space="preserve"> PAGEREF _Toc16140 \h </w:instrText>
        </w:r>
        <w:r>
          <w:fldChar w:fldCharType="separate"/>
        </w:r>
        <w:r>
          <w:t>8</w:t>
        </w:r>
        <w:r>
          <w:fldChar w:fldCharType="end"/>
        </w:r>
      </w:hyperlink>
    </w:p>
    <w:p>
      <w:pPr>
        <w:pStyle w:val="TOC2"/>
        <w:tabs>
          <w:tab w:val="right" w:leader="dot" w:pos="8306"/>
        </w:tabs>
      </w:pPr>
      <w:hyperlink w:anchor="_Toc25814" w:history="1">
        <w:r>
          <w:rPr>
            <w:rFonts w:ascii="仿宋" w:eastAsia="仿宋" w:hAnsi="仿宋" w:cs="仿宋" w:hint="eastAsia"/>
            <w:lang w:eastAsia="zh-CN"/>
          </w:rPr>
          <w:t>(二)、产业发展分析</w:t>
        </w:r>
        <w:r>
          <w:tab/>
        </w:r>
        <w:r>
          <w:fldChar w:fldCharType="begin"/>
        </w:r>
        <w:r>
          <w:instrText xml:space="preserve"> PAGEREF _Toc25814 \h </w:instrText>
        </w:r>
        <w:r>
          <w:fldChar w:fldCharType="separate"/>
        </w:r>
        <w:r>
          <w:t>9</w:t>
        </w:r>
        <w:r>
          <w:fldChar w:fldCharType="end"/>
        </w:r>
      </w:hyperlink>
    </w:p>
    <w:p>
      <w:pPr>
        <w:pStyle w:val="TOC1"/>
        <w:tabs>
          <w:tab w:val="right" w:leader="dot" w:pos="8306"/>
        </w:tabs>
      </w:pPr>
      <w:hyperlink w:anchor="_Toc7833" w:history="1">
        <w:r>
          <w:rPr>
            <w:rFonts w:ascii="仿宋" w:eastAsia="仿宋" w:hAnsi="仿宋" w:cs="仿宋" w:hint="eastAsia"/>
            <w:lang w:eastAsia="zh-CN"/>
          </w:rPr>
          <w:t>四、运营模式分析</w:t>
        </w:r>
        <w:r>
          <w:tab/>
        </w:r>
        <w:r>
          <w:fldChar w:fldCharType="begin"/>
        </w:r>
        <w:r>
          <w:instrText xml:space="preserve"> PAGEREF _Toc7833 \h </w:instrText>
        </w:r>
        <w:r>
          <w:fldChar w:fldCharType="separate"/>
        </w:r>
        <w:r>
          <w:t>10</w:t>
        </w:r>
        <w:r>
          <w:fldChar w:fldCharType="end"/>
        </w:r>
      </w:hyperlink>
    </w:p>
    <w:p>
      <w:pPr>
        <w:pStyle w:val="TOC2"/>
        <w:tabs>
          <w:tab w:val="right" w:leader="dot" w:pos="8306"/>
        </w:tabs>
      </w:pPr>
      <w:hyperlink w:anchor="_Toc2589" w:history="1">
        <w:r>
          <w:rPr>
            <w:rFonts w:ascii="仿宋" w:eastAsia="仿宋" w:hAnsi="仿宋" w:cs="仿宋" w:hint="eastAsia"/>
            <w:lang w:eastAsia="zh-CN"/>
          </w:rPr>
          <w:t>(一)、公司经营宗旨</w:t>
        </w:r>
        <w:r>
          <w:tab/>
        </w:r>
        <w:r>
          <w:fldChar w:fldCharType="begin"/>
        </w:r>
        <w:r>
          <w:instrText xml:space="preserve"> PAGEREF _Toc2589 \h </w:instrText>
        </w:r>
        <w:r>
          <w:fldChar w:fldCharType="separate"/>
        </w:r>
        <w:r>
          <w:t>10</w:t>
        </w:r>
        <w:r>
          <w:fldChar w:fldCharType="end"/>
        </w:r>
      </w:hyperlink>
    </w:p>
    <w:p>
      <w:pPr>
        <w:pStyle w:val="TOC2"/>
        <w:tabs>
          <w:tab w:val="right" w:leader="dot" w:pos="8306"/>
        </w:tabs>
      </w:pPr>
      <w:hyperlink w:anchor="_Toc28312" w:history="1">
        <w:r>
          <w:rPr>
            <w:rFonts w:ascii="仿宋" w:eastAsia="仿宋" w:hAnsi="仿宋" w:cs="仿宋" w:hint="eastAsia"/>
            <w:lang w:eastAsia="zh-CN"/>
          </w:rPr>
          <w:t>(二)、公司的目标、主要职责</w:t>
        </w:r>
        <w:r>
          <w:tab/>
        </w:r>
        <w:r>
          <w:fldChar w:fldCharType="begin"/>
        </w:r>
        <w:r>
          <w:instrText xml:space="preserve"> PAGEREF _Toc28312 \h </w:instrText>
        </w:r>
        <w:r>
          <w:fldChar w:fldCharType="separate"/>
        </w:r>
        <w:r>
          <w:t>11</w:t>
        </w:r>
        <w:r>
          <w:fldChar w:fldCharType="end"/>
        </w:r>
      </w:hyperlink>
    </w:p>
    <w:p>
      <w:pPr>
        <w:pStyle w:val="TOC2"/>
        <w:tabs>
          <w:tab w:val="right" w:leader="dot" w:pos="8306"/>
        </w:tabs>
      </w:pPr>
      <w:hyperlink w:anchor="_Toc14272" w:history="1">
        <w:r>
          <w:rPr>
            <w:rFonts w:ascii="仿宋" w:eastAsia="仿宋" w:hAnsi="仿宋" w:cs="仿宋" w:hint="eastAsia"/>
            <w:lang w:eastAsia="zh-CN"/>
          </w:rPr>
          <w:t>(三)、各部门职责及权限</w:t>
        </w:r>
        <w:r>
          <w:tab/>
        </w:r>
        <w:r>
          <w:fldChar w:fldCharType="begin"/>
        </w:r>
        <w:r>
          <w:instrText xml:space="preserve"> PAGEREF _Toc14272 \h </w:instrText>
        </w:r>
        <w:r>
          <w:fldChar w:fldCharType="separate"/>
        </w:r>
        <w:r>
          <w:t>11</w:t>
        </w:r>
        <w:r>
          <w:fldChar w:fldCharType="end"/>
        </w:r>
      </w:hyperlink>
    </w:p>
    <w:p>
      <w:pPr>
        <w:pStyle w:val="TOC1"/>
        <w:tabs>
          <w:tab w:val="right" w:leader="dot" w:pos="8306"/>
        </w:tabs>
      </w:pPr>
      <w:hyperlink w:anchor="_Toc30057" w:history="1">
        <w:r>
          <w:rPr>
            <w:rFonts w:ascii="仿宋" w:eastAsia="仿宋" w:hAnsi="仿宋" w:cs="仿宋" w:hint="eastAsia"/>
            <w:lang w:eastAsia="zh-CN"/>
          </w:rPr>
          <w:t>五、建设规模</w:t>
        </w:r>
        <w:r>
          <w:tab/>
        </w:r>
        <w:r>
          <w:fldChar w:fldCharType="begin"/>
        </w:r>
        <w:r>
          <w:instrText xml:space="preserve"> PAGEREF _Toc30057 \h </w:instrText>
        </w:r>
        <w:r>
          <w:fldChar w:fldCharType="separate"/>
        </w:r>
        <w:r>
          <w:t>14</w:t>
        </w:r>
        <w:r>
          <w:fldChar w:fldCharType="end"/>
        </w:r>
      </w:hyperlink>
    </w:p>
    <w:p>
      <w:pPr>
        <w:pStyle w:val="TOC2"/>
        <w:tabs>
          <w:tab w:val="right" w:leader="dot" w:pos="8306"/>
        </w:tabs>
      </w:pPr>
      <w:hyperlink w:anchor="_Toc14909" w:history="1">
        <w:r>
          <w:rPr>
            <w:rFonts w:ascii="仿宋" w:eastAsia="仿宋" w:hAnsi="仿宋" w:cs="仿宋" w:hint="eastAsia"/>
            <w:lang w:eastAsia="zh-CN"/>
          </w:rPr>
          <w:t>(一)、产品规划</w:t>
        </w:r>
        <w:r>
          <w:tab/>
        </w:r>
        <w:r>
          <w:fldChar w:fldCharType="begin"/>
        </w:r>
        <w:r>
          <w:instrText xml:space="preserve"> PAGEREF _Toc14909 \h </w:instrText>
        </w:r>
        <w:r>
          <w:fldChar w:fldCharType="separate"/>
        </w:r>
        <w:r>
          <w:t>14</w:t>
        </w:r>
        <w:r>
          <w:fldChar w:fldCharType="end"/>
        </w:r>
      </w:hyperlink>
    </w:p>
    <w:p>
      <w:pPr>
        <w:pStyle w:val="TOC2"/>
        <w:tabs>
          <w:tab w:val="right" w:leader="dot" w:pos="8306"/>
        </w:tabs>
      </w:pPr>
      <w:hyperlink w:anchor="_Toc22216" w:history="1">
        <w:r>
          <w:rPr>
            <w:rFonts w:ascii="仿宋" w:eastAsia="仿宋" w:hAnsi="仿宋" w:cs="仿宋" w:hint="eastAsia"/>
            <w:lang w:eastAsia="zh-CN"/>
          </w:rPr>
          <w:t>(二)、建设规模</w:t>
        </w:r>
        <w:r>
          <w:tab/>
        </w:r>
        <w:r>
          <w:fldChar w:fldCharType="begin"/>
        </w:r>
        <w:r>
          <w:instrText xml:space="preserve"> PAGEREF _Toc22216 \h </w:instrText>
        </w:r>
        <w:r>
          <w:fldChar w:fldCharType="separate"/>
        </w:r>
        <w:r>
          <w:t>14</w:t>
        </w:r>
        <w:r>
          <w:fldChar w:fldCharType="end"/>
        </w:r>
      </w:hyperlink>
    </w:p>
    <w:p>
      <w:pPr>
        <w:pStyle w:val="TOC1"/>
        <w:tabs>
          <w:tab w:val="right" w:leader="dot" w:pos="8306"/>
        </w:tabs>
      </w:pPr>
      <w:hyperlink w:anchor="_Toc21192" w:history="1">
        <w:r>
          <w:rPr>
            <w:rFonts w:ascii="仿宋" w:eastAsia="仿宋" w:hAnsi="仿宋" w:cs="仿宋" w:hint="eastAsia"/>
            <w:lang w:eastAsia="zh-CN"/>
          </w:rPr>
          <w:t>六、船专用码头生产计划的编制</w:t>
        </w:r>
        <w:r>
          <w:tab/>
        </w:r>
        <w:r>
          <w:fldChar w:fldCharType="begin"/>
        </w:r>
        <w:r>
          <w:instrText xml:space="preserve"> PAGEREF _Toc21192 \h </w:instrText>
        </w:r>
        <w:r>
          <w:fldChar w:fldCharType="separate"/>
        </w:r>
        <w:r>
          <w:t>15</w:t>
        </w:r>
        <w:r>
          <w:fldChar w:fldCharType="end"/>
        </w:r>
      </w:hyperlink>
    </w:p>
    <w:p>
      <w:pPr>
        <w:pStyle w:val="TOC2"/>
        <w:tabs>
          <w:tab w:val="right" w:leader="dot" w:pos="8306"/>
        </w:tabs>
      </w:pPr>
      <w:hyperlink w:anchor="_Toc29140" w:history="1">
        <w:r>
          <w:rPr>
            <w:rFonts w:ascii="仿宋" w:eastAsia="仿宋" w:hAnsi="仿宋" w:cs="仿宋" w:hint="eastAsia"/>
            <w:lang w:eastAsia="zh-CN"/>
          </w:rPr>
          <w:t>(一)、船专用码头生产计划的编制</w:t>
        </w:r>
        <w:r>
          <w:tab/>
        </w:r>
        <w:r>
          <w:fldChar w:fldCharType="begin"/>
        </w:r>
        <w:r>
          <w:instrText xml:space="preserve"> PAGEREF _Toc29140 \h </w:instrText>
        </w:r>
        <w:r>
          <w:fldChar w:fldCharType="separate"/>
        </w:r>
        <w:r>
          <w:t>15</w:t>
        </w:r>
        <w:r>
          <w:fldChar w:fldCharType="end"/>
        </w:r>
      </w:hyperlink>
    </w:p>
    <w:p>
      <w:pPr>
        <w:pStyle w:val="TOC1"/>
        <w:tabs>
          <w:tab w:val="right" w:leader="dot" w:pos="8306"/>
        </w:tabs>
      </w:pPr>
      <w:hyperlink w:anchor="_Toc953" w:history="1">
        <w:r>
          <w:rPr>
            <w:rFonts w:ascii="仿宋" w:eastAsia="仿宋" w:hAnsi="仿宋" w:cs="仿宋" w:hint="eastAsia"/>
            <w:lang w:eastAsia="zh-CN"/>
          </w:rPr>
          <w:t>七、人力资源分析</w:t>
        </w:r>
        <w:r>
          <w:tab/>
        </w:r>
        <w:r>
          <w:fldChar w:fldCharType="begin"/>
        </w:r>
        <w:r>
          <w:instrText xml:space="preserve"> PAGEREF _Toc953 \h </w:instrText>
        </w:r>
        <w:r>
          <w:fldChar w:fldCharType="separate"/>
        </w:r>
        <w:r>
          <w:t>18</w:t>
        </w:r>
        <w:r>
          <w:fldChar w:fldCharType="end"/>
        </w:r>
      </w:hyperlink>
    </w:p>
    <w:p>
      <w:pPr>
        <w:pStyle w:val="TOC2"/>
        <w:tabs>
          <w:tab w:val="right" w:leader="dot" w:pos="8306"/>
        </w:tabs>
      </w:pPr>
      <w:hyperlink w:anchor="_Toc18521" w:history="1">
        <w:r>
          <w:rPr>
            <w:rFonts w:ascii="仿宋" w:eastAsia="仿宋" w:hAnsi="仿宋" w:cs="仿宋" w:hint="eastAsia"/>
            <w:lang w:eastAsia="zh-CN"/>
          </w:rPr>
          <w:t>(一)、人力资源配置</w:t>
        </w:r>
        <w:r>
          <w:tab/>
        </w:r>
        <w:r>
          <w:fldChar w:fldCharType="begin"/>
        </w:r>
        <w:r>
          <w:instrText xml:space="preserve"> PAGEREF _Toc18521 \h </w:instrText>
        </w:r>
        <w:r>
          <w:fldChar w:fldCharType="separate"/>
        </w:r>
        <w:r>
          <w:t>18</w:t>
        </w:r>
        <w:r>
          <w:fldChar w:fldCharType="end"/>
        </w:r>
      </w:hyperlink>
    </w:p>
    <w:p>
      <w:pPr>
        <w:pStyle w:val="TOC2"/>
        <w:tabs>
          <w:tab w:val="right" w:leader="dot" w:pos="8306"/>
        </w:tabs>
      </w:pPr>
      <w:hyperlink w:anchor="_Toc30014" w:history="1">
        <w:r>
          <w:rPr>
            <w:rFonts w:ascii="仿宋" w:eastAsia="仿宋" w:hAnsi="仿宋" w:cs="仿宋" w:hint="eastAsia"/>
            <w:lang w:eastAsia="zh-CN"/>
          </w:rPr>
          <w:t>(二)、员工技能培训</w:t>
        </w:r>
        <w:r>
          <w:tab/>
        </w:r>
        <w:r>
          <w:fldChar w:fldCharType="begin"/>
        </w:r>
        <w:r>
          <w:instrText xml:space="preserve"> PAGEREF _Toc30014 \h </w:instrText>
        </w:r>
        <w:r>
          <w:fldChar w:fldCharType="separate"/>
        </w:r>
        <w:r>
          <w:t>20</w:t>
        </w:r>
        <w:r>
          <w:fldChar w:fldCharType="end"/>
        </w:r>
      </w:hyperlink>
    </w:p>
    <w:p>
      <w:pPr>
        <w:pStyle w:val="TOC1"/>
        <w:tabs>
          <w:tab w:val="right" w:leader="dot" w:pos="8306"/>
        </w:tabs>
      </w:pPr>
      <w:hyperlink w:anchor="_Toc306" w:history="1">
        <w:r>
          <w:rPr>
            <w:rFonts w:ascii="仿宋" w:eastAsia="仿宋" w:hAnsi="仿宋" w:cs="仿宋" w:hint="eastAsia"/>
            <w:lang w:eastAsia="zh-CN"/>
          </w:rPr>
          <w:t>八、员工社会责任履行及参与公益活动</w:t>
        </w:r>
        <w:r>
          <w:tab/>
        </w:r>
        <w:r>
          <w:fldChar w:fldCharType="begin"/>
        </w:r>
        <w:r>
          <w:instrText xml:space="preserve"> PAGEREF _Toc306 \h </w:instrText>
        </w:r>
        <w:r>
          <w:fldChar w:fldCharType="separate"/>
        </w:r>
        <w:r>
          <w:t>22</w:t>
        </w:r>
        <w:r>
          <w:fldChar w:fldCharType="end"/>
        </w:r>
      </w:hyperlink>
    </w:p>
    <w:p>
      <w:pPr>
        <w:pStyle w:val="TOC2"/>
        <w:tabs>
          <w:tab w:val="right" w:leader="dot" w:pos="8306"/>
        </w:tabs>
      </w:pPr>
      <w:hyperlink w:anchor="_Toc23706" w:history="1">
        <w:r>
          <w:rPr>
            <w:rFonts w:ascii="仿宋" w:eastAsia="仿宋" w:hAnsi="仿宋" w:cs="仿宋" w:hint="eastAsia"/>
            <w:lang w:eastAsia="zh-CN"/>
          </w:rPr>
          <w:t>(一)、员工社会责任的内涵及履行方式</w:t>
        </w:r>
        <w:r>
          <w:tab/>
        </w:r>
        <w:r>
          <w:fldChar w:fldCharType="begin"/>
        </w:r>
        <w:r>
          <w:instrText xml:space="preserve"> PAGEREF _Toc23706 \h </w:instrText>
        </w:r>
        <w:r>
          <w:fldChar w:fldCharType="separate"/>
        </w:r>
        <w:r>
          <w:t>22</w:t>
        </w:r>
        <w:r>
          <w:fldChar w:fldCharType="end"/>
        </w:r>
      </w:hyperlink>
    </w:p>
    <w:p>
      <w:pPr>
        <w:pStyle w:val="TOC2"/>
        <w:tabs>
          <w:tab w:val="right" w:leader="dot" w:pos="8306"/>
        </w:tabs>
      </w:pPr>
      <w:hyperlink w:anchor="_Toc26374" w:history="1">
        <w:r>
          <w:rPr>
            <w:rFonts w:ascii="仿宋" w:eastAsia="仿宋" w:hAnsi="仿宋" w:cs="仿宋" w:hint="eastAsia"/>
            <w:lang w:eastAsia="zh-CN"/>
          </w:rPr>
          <w:t>(二)、参与公益活动的意义及实施策略</w:t>
        </w:r>
        <w:r>
          <w:tab/>
        </w:r>
        <w:r>
          <w:fldChar w:fldCharType="begin"/>
        </w:r>
        <w:r>
          <w:instrText xml:space="preserve"> PAGEREF _Toc26374 \h </w:instrText>
        </w:r>
        <w:r>
          <w:fldChar w:fldCharType="separate"/>
        </w:r>
        <w:r>
          <w:t>22</w:t>
        </w:r>
        <w:r>
          <w:fldChar w:fldCharType="end"/>
        </w:r>
      </w:hyperlink>
    </w:p>
    <w:p>
      <w:pPr>
        <w:pStyle w:val="TOC2"/>
        <w:tabs>
          <w:tab w:val="right" w:leader="dot" w:pos="8306"/>
        </w:tabs>
      </w:pPr>
      <w:hyperlink w:anchor="_Toc25221" w:history="1">
        <w:r>
          <w:rPr>
            <w:rFonts w:ascii="仿宋" w:eastAsia="仿宋" w:hAnsi="仿宋" w:cs="仿宋" w:hint="eastAsia"/>
            <w:lang w:eastAsia="zh-CN"/>
          </w:rPr>
          <w:t>(三)、社会责任履行及公益活动参与的持续推进</w:t>
        </w:r>
        <w:r>
          <w:tab/>
        </w:r>
        <w:r>
          <w:fldChar w:fldCharType="begin"/>
        </w:r>
        <w:r>
          <w:instrText xml:space="preserve"> PAGEREF _Toc25221 \h </w:instrText>
        </w:r>
        <w:r>
          <w:fldChar w:fldCharType="separate"/>
        </w:r>
        <w:r>
          <w:t>23</w:t>
        </w:r>
        <w:r>
          <w:fldChar w:fldCharType="end"/>
        </w:r>
      </w:hyperlink>
    </w:p>
    <w:p>
      <w:pPr>
        <w:pStyle w:val="TOC1"/>
        <w:tabs>
          <w:tab w:val="right" w:leader="dot" w:pos="8306"/>
        </w:tabs>
      </w:pPr>
      <w:hyperlink w:anchor="_Toc3504" w:history="1">
        <w:r>
          <w:rPr>
            <w:rFonts w:ascii="仿宋" w:eastAsia="仿宋" w:hAnsi="仿宋" w:cs="仿宋" w:hint="eastAsia"/>
            <w:lang w:eastAsia="zh-CN"/>
          </w:rPr>
          <w:t>九、船专用码头行业竞争对选址的影响</w:t>
        </w:r>
        <w:r>
          <w:tab/>
        </w:r>
        <w:r>
          <w:fldChar w:fldCharType="begin"/>
        </w:r>
        <w:r>
          <w:instrText xml:space="preserve"> PAGEREF _Toc3504 \h </w:instrText>
        </w:r>
        <w:r>
          <w:fldChar w:fldCharType="separate"/>
        </w:r>
        <w:r>
          <w:t>23</w:t>
        </w:r>
        <w:r>
          <w:fldChar w:fldCharType="end"/>
        </w:r>
      </w:hyperlink>
    </w:p>
    <w:p>
      <w:pPr>
        <w:pStyle w:val="TOC2"/>
        <w:tabs>
          <w:tab w:val="right" w:leader="dot" w:pos="8306"/>
        </w:tabs>
      </w:pPr>
      <w:hyperlink w:anchor="_Toc10599" w:history="1">
        <w:r>
          <w:rPr>
            <w:rFonts w:ascii="仿宋" w:eastAsia="仿宋" w:hAnsi="仿宋" w:cs="仿宋" w:hint="eastAsia"/>
            <w:lang w:eastAsia="zh-CN"/>
          </w:rPr>
          <w:t>(一)、地理位置分析</w:t>
        </w:r>
        <w:r>
          <w:tab/>
        </w:r>
        <w:r>
          <w:fldChar w:fldCharType="begin"/>
        </w:r>
        <w:r>
          <w:instrText xml:space="preserve"> PAGEREF _Toc10599 \h </w:instrText>
        </w:r>
        <w:r>
          <w:fldChar w:fldCharType="separate"/>
        </w:r>
        <w:r>
          <w:t>23</w:t>
        </w:r>
        <w:r>
          <w:fldChar w:fldCharType="end"/>
        </w:r>
      </w:hyperlink>
    </w:p>
    <w:p>
      <w:pPr>
        <w:pStyle w:val="TOC2"/>
        <w:tabs>
          <w:tab w:val="right" w:leader="dot" w:pos="8306"/>
        </w:tabs>
      </w:pPr>
      <w:hyperlink w:anchor="_Toc23562" w:history="1">
        <w:r>
          <w:rPr>
            <w:rFonts w:ascii="仿宋" w:eastAsia="仿宋" w:hAnsi="仿宋" w:cs="仿宋" w:hint="eastAsia"/>
            <w:lang w:eastAsia="zh-CN"/>
          </w:rPr>
          <w:t>(二)、供应链优势</w:t>
        </w:r>
        <w:r>
          <w:tab/>
        </w:r>
        <w:r>
          <w:fldChar w:fldCharType="begin"/>
        </w:r>
        <w:r>
          <w:instrText xml:space="preserve"> PAGEREF _Toc23562 \h </w:instrText>
        </w:r>
        <w:r>
          <w:fldChar w:fldCharType="separate"/>
        </w:r>
        <w:r>
          <w:t>24</w:t>
        </w:r>
        <w:r>
          <w:fldChar w:fldCharType="end"/>
        </w:r>
      </w:hyperlink>
    </w:p>
    <w:p>
      <w:pPr>
        <w:pStyle w:val="TOC2"/>
        <w:tabs>
          <w:tab w:val="right" w:leader="dot" w:pos="8306"/>
        </w:tabs>
      </w:pPr>
      <w:hyperlink w:anchor="_Toc23167" w:history="1">
        <w:r>
          <w:rPr>
            <w:rFonts w:ascii="仿宋" w:eastAsia="仿宋" w:hAnsi="仿宋" w:cs="仿宋" w:hint="eastAsia"/>
            <w:lang w:eastAsia="zh-CN"/>
          </w:rPr>
          <w:t>(三)、人才资源</w:t>
        </w:r>
        <w:r>
          <w:tab/>
        </w:r>
        <w:r>
          <w:fldChar w:fldCharType="begin"/>
        </w:r>
        <w:r>
          <w:instrText xml:space="preserve"> PAGEREF _Toc23167 \h </w:instrText>
        </w:r>
        <w:r>
          <w:fldChar w:fldCharType="separate"/>
        </w:r>
        <w:r>
          <w:t>26</w:t>
        </w:r>
        <w:r>
          <w:fldChar w:fldCharType="end"/>
        </w:r>
      </w:hyperlink>
    </w:p>
    <w:p>
      <w:pPr>
        <w:pStyle w:val="TOC2"/>
        <w:tabs>
          <w:tab w:val="right" w:leader="dot" w:pos="8306"/>
        </w:tabs>
      </w:pPr>
      <w:hyperlink w:anchor="_Toc25846" w:history="1">
        <w:r>
          <w:rPr>
            <w:rFonts w:ascii="仿宋" w:eastAsia="仿宋" w:hAnsi="仿宋" w:cs="仿宋" w:hint="eastAsia"/>
            <w:lang w:eastAsia="zh-CN"/>
          </w:rPr>
          <w:t>(四)、政策支持</w:t>
        </w:r>
        <w:r>
          <w:tab/>
        </w:r>
        <w:r>
          <w:fldChar w:fldCharType="begin"/>
        </w:r>
        <w:r>
          <w:instrText xml:space="preserve"> PAGEREF _Toc25846 \h </w:instrText>
        </w:r>
        <w:r>
          <w:fldChar w:fldCharType="separate"/>
        </w:r>
        <w:r>
          <w:t>27</w:t>
        </w:r>
        <w:r>
          <w:fldChar w:fldCharType="end"/>
        </w:r>
      </w:hyperlink>
    </w:p>
    <w:p>
      <w:pPr>
        <w:pStyle w:val="TOC1"/>
        <w:tabs>
          <w:tab w:val="right" w:leader="dot" w:pos="8306"/>
        </w:tabs>
      </w:pPr>
      <w:hyperlink w:anchor="_Toc6459" w:history="1">
        <w:r>
          <w:rPr>
            <w:rFonts w:ascii="仿宋" w:eastAsia="仿宋" w:hAnsi="仿宋" w:cs="仿宋" w:hint="eastAsia"/>
            <w:lang w:eastAsia="zh-CN"/>
          </w:rPr>
          <w:t>十、风险评估分析</w:t>
        </w:r>
        <w:r>
          <w:tab/>
        </w:r>
        <w:r>
          <w:fldChar w:fldCharType="begin"/>
        </w:r>
        <w:r>
          <w:instrText xml:space="preserve"> PAGEREF _Toc6459 \h </w:instrText>
        </w:r>
        <w:r>
          <w:fldChar w:fldCharType="separate"/>
        </w:r>
        <w:r>
          <w:t>28</w:t>
        </w:r>
        <w:r>
          <w:fldChar w:fldCharType="end"/>
        </w:r>
      </w:hyperlink>
    </w:p>
    <w:p>
      <w:pPr>
        <w:pStyle w:val="TOC2"/>
        <w:tabs>
          <w:tab w:val="right" w:leader="dot" w:pos="8306"/>
        </w:tabs>
      </w:pPr>
      <w:hyperlink w:anchor="_Toc4576" w:history="1">
        <w:r>
          <w:rPr>
            <w:rFonts w:ascii="仿宋" w:eastAsia="仿宋" w:hAnsi="仿宋" w:cs="仿宋" w:hint="eastAsia"/>
            <w:lang w:eastAsia="zh-CN"/>
          </w:rPr>
          <w:t>(一)、船专用码头项目风险分析</w:t>
        </w:r>
        <w:r>
          <w:tab/>
        </w:r>
        <w:r>
          <w:fldChar w:fldCharType="begin"/>
        </w:r>
        <w:r>
          <w:instrText xml:space="preserve"> PAGEREF _Toc4576 \h </w:instrText>
        </w:r>
        <w:r>
          <w:fldChar w:fldCharType="separate"/>
        </w:r>
        <w:r>
          <w:t>28</w:t>
        </w:r>
        <w:r>
          <w:fldChar w:fldCharType="end"/>
        </w:r>
      </w:hyperlink>
    </w:p>
    <w:p>
      <w:pPr>
        <w:pStyle w:val="TOC2"/>
        <w:tabs>
          <w:tab w:val="right" w:leader="dot" w:pos="8306"/>
        </w:tabs>
      </w:pPr>
      <w:hyperlink w:anchor="_Toc30278" w:history="1">
        <w:r>
          <w:rPr>
            <w:rFonts w:ascii="仿宋" w:eastAsia="仿宋" w:hAnsi="仿宋" w:cs="仿宋" w:hint="eastAsia"/>
            <w:lang w:eastAsia="zh-CN"/>
          </w:rPr>
          <w:t>(二)、公司竞争劣势</w:t>
        </w:r>
        <w:r>
          <w:tab/>
        </w:r>
        <w:r>
          <w:fldChar w:fldCharType="begin"/>
        </w:r>
        <w:r>
          <w:instrText xml:space="preserve"> PAGEREF _Toc30278 \h </w:instrText>
        </w:r>
        <w:r>
          <w:fldChar w:fldCharType="separate"/>
        </w:r>
        <w:r>
          <w:t>29</w:t>
        </w:r>
        <w:r>
          <w:fldChar w:fldCharType="end"/>
        </w:r>
      </w:hyperlink>
    </w:p>
    <w:p>
      <w:pPr>
        <w:pStyle w:val="TOC1"/>
        <w:tabs>
          <w:tab w:val="right" w:leader="dot" w:pos="8306"/>
        </w:tabs>
      </w:pPr>
      <w:hyperlink w:anchor="_Toc29191" w:history="1">
        <w:r>
          <w:rPr>
            <w:rFonts w:ascii="仿宋" w:eastAsia="仿宋" w:hAnsi="仿宋" w:cs="仿宋" w:hint="eastAsia"/>
            <w:lang w:eastAsia="zh-CN"/>
          </w:rPr>
          <w:t>十一、船专用码头项目建设符合性</w:t>
        </w:r>
        <w:r>
          <w:tab/>
        </w:r>
        <w:r>
          <w:fldChar w:fldCharType="begin"/>
        </w:r>
        <w:r>
          <w:instrText xml:space="preserve"> PAGEREF _Toc29191 \h </w:instrText>
        </w:r>
        <w:r>
          <w:fldChar w:fldCharType="separate"/>
        </w:r>
        <w:r>
          <w:t>30</w:t>
        </w:r>
        <w:r>
          <w:fldChar w:fldCharType="end"/>
        </w:r>
      </w:hyperlink>
    </w:p>
    <w:p>
      <w:pPr>
        <w:pStyle w:val="TOC2"/>
        <w:tabs>
          <w:tab w:val="right" w:leader="dot" w:pos="8306"/>
        </w:tabs>
      </w:pPr>
      <w:hyperlink w:anchor="_Toc2074" w:history="1">
        <w:r>
          <w:rPr>
            <w:rFonts w:ascii="仿宋" w:eastAsia="仿宋" w:hAnsi="仿宋" w:cs="仿宋" w:hint="eastAsia"/>
            <w:lang w:eastAsia="zh-CN"/>
          </w:rPr>
          <w:t>(一)、产业发展政策符合性</w:t>
        </w:r>
        <w:r>
          <w:tab/>
        </w:r>
        <w:r>
          <w:fldChar w:fldCharType="begin"/>
        </w:r>
        <w:r>
          <w:instrText xml:space="preserve"> PAGEREF _Toc2074 \h </w:instrText>
        </w:r>
        <w:r>
          <w:fldChar w:fldCharType="separate"/>
        </w:r>
        <w:r>
          <w:t>30</w:t>
        </w:r>
        <w:r>
          <w:fldChar w:fldCharType="end"/>
        </w:r>
      </w:hyperlink>
    </w:p>
    <w:p>
      <w:pPr>
        <w:pStyle w:val="TOC2"/>
        <w:tabs>
          <w:tab w:val="right" w:leader="dot" w:pos="8306"/>
        </w:tabs>
      </w:pPr>
      <w:hyperlink w:anchor="_Toc23885" w:history="1">
        <w:r>
          <w:rPr>
            <w:rFonts w:ascii="仿宋" w:eastAsia="仿宋" w:hAnsi="仿宋" w:cs="仿宋" w:hint="eastAsia"/>
            <w:lang w:eastAsia="zh-CN"/>
          </w:rPr>
          <w:t>(二)、船专用码头项目选址与用地规划相容性</w:t>
        </w:r>
        <w:r>
          <w:tab/>
        </w:r>
        <w:r>
          <w:fldChar w:fldCharType="begin"/>
        </w:r>
        <w:r>
          <w:instrText xml:space="preserve"> PAGEREF _Toc23885 \h </w:instrText>
        </w:r>
        <w:r>
          <w:fldChar w:fldCharType="separate"/>
        </w:r>
        <w:r>
          <w:t>31</w:t>
        </w:r>
        <w:r>
          <w:fldChar w:fldCharType="end"/>
        </w:r>
      </w:hyperlink>
    </w:p>
    <w:p>
      <w:pPr>
        <w:pStyle w:val="TOC1"/>
        <w:tabs>
          <w:tab w:val="right" w:leader="dot" w:pos="8306"/>
        </w:tabs>
      </w:pPr>
      <w:hyperlink w:anchor="_Toc15645" w:history="1">
        <w:r>
          <w:rPr>
            <w:rFonts w:ascii="仿宋" w:eastAsia="仿宋" w:hAnsi="仿宋" w:cs="仿宋" w:hint="eastAsia"/>
            <w:lang w:eastAsia="zh-CN"/>
          </w:rPr>
          <w:t>十二、生产安全保护</w:t>
        </w:r>
        <w:r>
          <w:tab/>
        </w:r>
        <w:r>
          <w:fldChar w:fldCharType="begin"/>
        </w:r>
        <w:r>
          <w:instrText xml:space="preserve"> PAGEREF _Toc15645 \h </w:instrText>
        </w:r>
        <w:r>
          <w:fldChar w:fldCharType="separate"/>
        </w:r>
        <w:r>
          <w:t>31</w:t>
        </w:r>
        <w:r>
          <w:fldChar w:fldCharType="end"/>
        </w:r>
      </w:hyperlink>
    </w:p>
    <w:p>
      <w:pPr>
        <w:pStyle w:val="TOC2"/>
        <w:tabs>
          <w:tab w:val="right" w:leader="dot" w:pos="8306"/>
        </w:tabs>
      </w:pPr>
      <w:hyperlink w:anchor="_Toc20072" w:history="1">
        <w:r>
          <w:rPr>
            <w:rFonts w:ascii="仿宋" w:eastAsia="仿宋" w:hAnsi="仿宋" w:cs="仿宋" w:hint="eastAsia"/>
            <w:lang w:eastAsia="zh-CN"/>
          </w:rPr>
          <w:t>(一)、消防安全</w:t>
        </w:r>
        <w:r>
          <w:tab/>
        </w:r>
        <w:r>
          <w:fldChar w:fldCharType="begin"/>
        </w:r>
        <w:r>
          <w:instrText xml:space="preserve"> PAGEREF _Toc20072 \h </w:instrText>
        </w:r>
        <w:r>
          <w:fldChar w:fldCharType="separate"/>
        </w:r>
        <w:r>
          <w:t>31</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3429" w:history="1">
        <w:r>
          <w:rPr>
            <w:rFonts w:ascii="仿宋" w:eastAsia="仿宋" w:hAnsi="仿宋" w:cs="仿宋" w:hint="eastAsia"/>
            <w:lang w:eastAsia="zh-CN"/>
          </w:rPr>
          <w:t>(二)、防火防爆总图布置措施</w:t>
        </w:r>
        <w:r>
          <w:tab/>
        </w:r>
        <w:r>
          <w:fldChar w:fldCharType="begin"/>
        </w:r>
        <w:r>
          <w:instrText xml:space="preserve"> PAGEREF _Toc23429 \h </w:instrText>
        </w:r>
        <w:r>
          <w:fldChar w:fldCharType="separate"/>
        </w:r>
        <w:r>
          <w:t>33</w:t>
        </w:r>
        <w:r>
          <w:fldChar w:fldCharType="end"/>
        </w:r>
      </w:hyperlink>
    </w:p>
    <w:p>
      <w:pPr>
        <w:pStyle w:val="TOC2"/>
        <w:tabs>
          <w:tab w:val="right" w:leader="dot" w:pos="8306"/>
        </w:tabs>
      </w:pPr>
      <w:hyperlink w:anchor="_Toc14240" w:history="1">
        <w:r>
          <w:rPr>
            <w:rFonts w:ascii="仿宋" w:eastAsia="仿宋" w:hAnsi="仿宋" w:cs="仿宋" w:hint="eastAsia"/>
            <w:lang w:eastAsia="zh-CN"/>
          </w:rPr>
          <w:t>(三)、自然灾害防范措施</w:t>
        </w:r>
        <w:r>
          <w:tab/>
        </w:r>
        <w:r>
          <w:fldChar w:fldCharType="begin"/>
        </w:r>
        <w:r>
          <w:instrText xml:space="preserve"> PAGEREF _Toc14240 \h </w:instrText>
        </w:r>
        <w:r>
          <w:fldChar w:fldCharType="separate"/>
        </w:r>
        <w:r>
          <w:t>34</w:t>
        </w:r>
        <w:r>
          <w:fldChar w:fldCharType="end"/>
        </w:r>
      </w:hyperlink>
    </w:p>
    <w:p>
      <w:pPr>
        <w:pStyle w:val="TOC2"/>
        <w:tabs>
          <w:tab w:val="right" w:leader="dot" w:pos="8306"/>
        </w:tabs>
      </w:pPr>
      <w:hyperlink w:anchor="_Toc1446" w:history="1">
        <w:r>
          <w:rPr>
            <w:rFonts w:ascii="仿宋" w:eastAsia="仿宋" w:hAnsi="仿宋" w:cs="仿宋" w:hint="eastAsia"/>
            <w:lang w:eastAsia="zh-CN"/>
          </w:rPr>
          <w:t>(四)、安全色及安全标志使用要求</w:t>
        </w:r>
        <w:r>
          <w:tab/>
        </w:r>
        <w:r>
          <w:fldChar w:fldCharType="begin"/>
        </w:r>
        <w:r>
          <w:instrText xml:space="preserve"> PAGEREF _Toc1446 \h </w:instrText>
        </w:r>
        <w:r>
          <w:fldChar w:fldCharType="separate"/>
        </w:r>
        <w:r>
          <w:t>34</w:t>
        </w:r>
        <w:r>
          <w:fldChar w:fldCharType="end"/>
        </w:r>
      </w:hyperlink>
    </w:p>
    <w:p>
      <w:pPr>
        <w:pStyle w:val="TOC2"/>
        <w:tabs>
          <w:tab w:val="right" w:leader="dot" w:pos="8306"/>
        </w:tabs>
      </w:pPr>
      <w:hyperlink w:anchor="_Toc28292" w:history="1">
        <w:r>
          <w:rPr>
            <w:rFonts w:ascii="仿宋" w:eastAsia="仿宋" w:hAnsi="仿宋" w:cs="仿宋" w:hint="eastAsia"/>
            <w:lang w:eastAsia="zh-CN"/>
          </w:rPr>
          <w:t>(五)、防尘防毒措施</w:t>
        </w:r>
        <w:r>
          <w:tab/>
        </w:r>
        <w:r>
          <w:fldChar w:fldCharType="begin"/>
        </w:r>
        <w:r>
          <w:instrText xml:space="preserve"> PAGEREF _Toc28292 \h </w:instrText>
        </w:r>
        <w:r>
          <w:fldChar w:fldCharType="separate"/>
        </w:r>
        <w:r>
          <w:t>35</w:t>
        </w:r>
        <w:r>
          <w:fldChar w:fldCharType="end"/>
        </w:r>
      </w:hyperlink>
    </w:p>
    <w:p>
      <w:pPr>
        <w:pStyle w:val="TOC2"/>
        <w:tabs>
          <w:tab w:val="right" w:leader="dot" w:pos="8306"/>
        </w:tabs>
      </w:pPr>
      <w:hyperlink w:anchor="_Toc3404" w:history="1">
        <w:r>
          <w:rPr>
            <w:rFonts w:ascii="仿宋" w:eastAsia="仿宋" w:hAnsi="仿宋" w:cs="仿宋" w:hint="eastAsia"/>
            <w:lang w:eastAsia="zh-CN"/>
          </w:rPr>
          <w:t>(六)、防静电、触电防护及防雷措施</w:t>
        </w:r>
        <w:r>
          <w:tab/>
        </w:r>
        <w:r>
          <w:fldChar w:fldCharType="begin"/>
        </w:r>
        <w:r>
          <w:instrText xml:space="preserve"> PAGEREF _Toc3404 \h </w:instrText>
        </w:r>
        <w:r>
          <w:fldChar w:fldCharType="separate"/>
        </w:r>
        <w:r>
          <w:t>36</w:t>
        </w:r>
        <w:r>
          <w:fldChar w:fldCharType="end"/>
        </w:r>
      </w:hyperlink>
    </w:p>
    <w:p>
      <w:pPr>
        <w:pStyle w:val="TOC2"/>
        <w:tabs>
          <w:tab w:val="right" w:leader="dot" w:pos="8306"/>
        </w:tabs>
      </w:pPr>
      <w:hyperlink w:anchor="_Toc28217" w:history="1">
        <w:r>
          <w:rPr>
            <w:rFonts w:ascii="仿宋" w:eastAsia="仿宋" w:hAnsi="仿宋" w:cs="仿宋" w:hint="eastAsia"/>
            <w:lang w:eastAsia="zh-CN"/>
          </w:rPr>
          <w:t>(七)、机械设备安全保障措施</w:t>
        </w:r>
        <w:r>
          <w:tab/>
        </w:r>
        <w:r>
          <w:fldChar w:fldCharType="begin"/>
        </w:r>
        <w:r>
          <w:instrText xml:space="preserve"> PAGEREF _Toc28217 \h </w:instrText>
        </w:r>
        <w:r>
          <w:fldChar w:fldCharType="separate"/>
        </w:r>
        <w:r>
          <w:t>37</w:t>
        </w:r>
        <w:r>
          <w:fldChar w:fldCharType="end"/>
        </w:r>
      </w:hyperlink>
    </w:p>
    <w:p>
      <w:pPr>
        <w:pStyle w:val="TOC1"/>
        <w:tabs>
          <w:tab w:val="right" w:leader="dot" w:pos="8306"/>
        </w:tabs>
      </w:pPr>
      <w:hyperlink w:anchor="_Toc30549" w:history="1">
        <w:r>
          <w:rPr>
            <w:rFonts w:ascii="仿宋" w:eastAsia="仿宋" w:hAnsi="仿宋" w:cs="仿宋" w:hint="eastAsia"/>
            <w:lang w:eastAsia="zh-CN"/>
          </w:rPr>
          <w:t>十三、沟通计划</w:t>
        </w:r>
        <w:r>
          <w:tab/>
        </w:r>
        <w:r>
          <w:fldChar w:fldCharType="begin"/>
        </w:r>
        <w:r>
          <w:instrText xml:space="preserve"> PAGEREF _Toc30549 \h </w:instrText>
        </w:r>
        <w:r>
          <w:fldChar w:fldCharType="separate"/>
        </w:r>
        <w:r>
          <w:t>38</w:t>
        </w:r>
        <w:r>
          <w:fldChar w:fldCharType="end"/>
        </w:r>
      </w:hyperlink>
    </w:p>
    <w:p>
      <w:pPr>
        <w:pStyle w:val="TOC2"/>
        <w:tabs>
          <w:tab w:val="right" w:leader="dot" w:pos="8306"/>
        </w:tabs>
      </w:pPr>
      <w:hyperlink w:anchor="_Toc27983" w:history="1">
        <w:r>
          <w:rPr>
            <w:rFonts w:ascii="仿宋" w:eastAsia="仿宋" w:hAnsi="仿宋" w:cs="仿宋" w:hint="eastAsia"/>
            <w:lang w:eastAsia="zh-CN"/>
          </w:rPr>
          <w:t>(一)、沟通目标</w:t>
        </w:r>
        <w:r>
          <w:tab/>
        </w:r>
        <w:r>
          <w:fldChar w:fldCharType="begin"/>
        </w:r>
        <w:r>
          <w:instrText xml:space="preserve"> PAGEREF _Toc27983 \h </w:instrText>
        </w:r>
        <w:r>
          <w:fldChar w:fldCharType="separate"/>
        </w:r>
        <w:r>
          <w:t>38</w:t>
        </w:r>
        <w:r>
          <w:fldChar w:fldCharType="end"/>
        </w:r>
      </w:hyperlink>
    </w:p>
    <w:p>
      <w:pPr>
        <w:pStyle w:val="TOC2"/>
        <w:tabs>
          <w:tab w:val="right" w:leader="dot" w:pos="8306"/>
        </w:tabs>
      </w:pPr>
      <w:hyperlink w:anchor="_Toc22692" w:history="1">
        <w:r>
          <w:rPr>
            <w:rFonts w:ascii="仿宋" w:eastAsia="仿宋" w:hAnsi="仿宋" w:cs="仿宋" w:hint="eastAsia"/>
            <w:lang w:eastAsia="zh-CN"/>
          </w:rPr>
          <w:t>(二)、沟通策略</w:t>
        </w:r>
        <w:r>
          <w:tab/>
        </w:r>
        <w:r>
          <w:fldChar w:fldCharType="begin"/>
        </w:r>
        <w:r>
          <w:instrText xml:space="preserve"> PAGEREF _Toc22692 \h </w:instrText>
        </w:r>
        <w:r>
          <w:fldChar w:fldCharType="separate"/>
        </w:r>
        <w:r>
          <w:t>38</w:t>
        </w:r>
        <w:r>
          <w:fldChar w:fldCharType="end"/>
        </w:r>
      </w:hyperlink>
    </w:p>
    <w:p>
      <w:pPr>
        <w:pStyle w:val="TOC2"/>
        <w:tabs>
          <w:tab w:val="right" w:leader="dot" w:pos="8306"/>
        </w:tabs>
      </w:pPr>
      <w:hyperlink w:anchor="_Toc27464" w:history="1">
        <w:r>
          <w:rPr>
            <w:rFonts w:ascii="仿宋" w:eastAsia="仿宋" w:hAnsi="仿宋" w:cs="仿宋" w:hint="eastAsia"/>
            <w:lang w:eastAsia="zh-CN"/>
          </w:rPr>
          <w:t>(三)、沟通工具</w:t>
        </w:r>
        <w:r>
          <w:tab/>
        </w:r>
        <w:r>
          <w:fldChar w:fldCharType="begin"/>
        </w:r>
        <w:r>
          <w:instrText xml:space="preserve"> PAGEREF _Toc27464 \h </w:instrText>
        </w:r>
        <w:r>
          <w:fldChar w:fldCharType="separate"/>
        </w:r>
        <w:r>
          <w:t>39</w:t>
        </w:r>
        <w:r>
          <w:fldChar w:fldCharType="end"/>
        </w:r>
      </w:hyperlink>
    </w:p>
    <w:p>
      <w:pPr>
        <w:pStyle w:val="TOC1"/>
        <w:tabs>
          <w:tab w:val="right" w:leader="dot" w:pos="8306"/>
        </w:tabs>
      </w:pPr>
      <w:hyperlink w:anchor="_Toc16420" w:history="1">
        <w:r>
          <w:rPr>
            <w:rFonts w:ascii="仿宋" w:eastAsia="仿宋" w:hAnsi="仿宋" w:cs="仿宋" w:hint="eastAsia"/>
            <w:lang w:eastAsia="zh-CN"/>
          </w:rPr>
          <w:t>十四、工程设计方案</w:t>
        </w:r>
        <w:r>
          <w:tab/>
        </w:r>
        <w:r>
          <w:fldChar w:fldCharType="begin"/>
        </w:r>
        <w:r>
          <w:instrText xml:space="preserve"> PAGEREF _Toc16420 \h </w:instrText>
        </w:r>
        <w:r>
          <w:fldChar w:fldCharType="separate"/>
        </w:r>
        <w:r>
          <w:t>41</w:t>
        </w:r>
        <w:r>
          <w:fldChar w:fldCharType="end"/>
        </w:r>
      </w:hyperlink>
    </w:p>
    <w:p>
      <w:pPr>
        <w:pStyle w:val="TOC2"/>
        <w:tabs>
          <w:tab w:val="right" w:leader="dot" w:pos="8306"/>
        </w:tabs>
      </w:pPr>
      <w:hyperlink w:anchor="_Toc15146" w:history="1">
        <w:r>
          <w:rPr>
            <w:rFonts w:ascii="仿宋" w:eastAsia="仿宋" w:hAnsi="仿宋" w:cs="仿宋" w:hint="eastAsia"/>
            <w:lang w:eastAsia="zh-CN"/>
          </w:rPr>
          <w:t>(一)、建筑工程设计原则</w:t>
        </w:r>
        <w:r>
          <w:tab/>
        </w:r>
        <w:r>
          <w:fldChar w:fldCharType="begin"/>
        </w:r>
        <w:r>
          <w:instrText xml:space="preserve"> PAGEREF _Toc15146 \h </w:instrText>
        </w:r>
        <w:r>
          <w:fldChar w:fldCharType="separate"/>
        </w:r>
        <w:r>
          <w:t>41</w:t>
        </w:r>
        <w:r>
          <w:fldChar w:fldCharType="end"/>
        </w:r>
      </w:hyperlink>
    </w:p>
    <w:p>
      <w:pPr>
        <w:pStyle w:val="TOC2"/>
        <w:tabs>
          <w:tab w:val="right" w:leader="dot" w:pos="8306"/>
        </w:tabs>
      </w:pPr>
      <w:hyperlink w:anchor="_Toc15737" w:history="1">
        <w:r>
          <w:rPr>
            <w:rFonts w:ascii="仿宋" w:eastAsia="仿宋" w:hAnsi="仿宋" w:cs="仿宋" w:hint="eastAsia"/>
            <w:lang w:eastAsia="zh-CN"/>
          </w:rPr>
          <w:t>(二)、船专用码头项目工程建设标准规范</w:t>
        </w:r>
        <w:r>
          <w:tab/>
        </w:r>
        <w:r>
          <w:fldChar w:fldCharType="begin"/>
        </w:r>
        <w:r>
          <w:instrText xml:space="preserve"> PAGEREF _Toc15737 \h </w:instrText>
        </w:r>
        <w:r>
          <w:fldChar w:fldCharType="separate"/>
        </w:r>
        <w:r>
          <w:t>41</w:t>
        </w:r>
        <w:r>
          <w:fldChar w:fldCharType="end"/>
        </w:r>
      </w:hyperlink>
    </w:p>
    <w:p>
      <w:pPr>
        <w:pStyle w:val="TOC2"/>
        <w:tabs>
          <w:tab w:val="right" w:leader="dot" w:pos="8306"/>
        </w:tabs>
      </w:pPr>
      <w:hyperlink w:anchor="_Toc31703" w:history="1">
        <w:r>
          <w:rPr>
            <w:rFonts w:ascii="仿宋" w:eastAsia="仿宋" w:hAnsi="仿宋" w:cs="仿宋" w:hint="eastAsia"/>
            <w:lang w:eastAsia="zh-CN"/>
          </w:rPr>
          <w:t>(三)、船专用码头项目总平面设计要求</w:t>
        </w:r>
        <w:r>
          <w:tab/>
        </w:r>
        <w:r>
          <w:fldChar w:fldCharType="begin"/>
        </w:r>
        <w:r>
          <w:instrText xml:space="preserve"> PAGEREF _Toc31703 \h </w:instrText>
        </w:r>
        <w:r>
          <w:fldChar w:fldCharType="separate"/>
        </w:r>
        <w:r>
          <w:t>45</w:t>
        </w:r>
        <w:r>
          <w:fldChar w:fldCharType="end"/>
        </w:r>
      </w:hyperlink>
    </w:p>
    <w:p>
      <w:pPr>
        <w:pStyle w:val="TOC2"/>
        <w:tabs>
          <w:tab w:val="right" w:leader="dot" w:pos="8306"/>
        </w:tabs>
      </w:pPr>
      <w:hyperlink w:anchor="_Toc21128" w:history="1">
        <w:r>
          <w:rPr>
            <w:rFonts w:ascii="仿宋" w:eastAsia="仿宋" w:hAnsi="仿宋" w:cs="仿宋" w:hint="eastAsia"/>
            <w:lang w:eastAsia="zh-CN"/>
          </w:rPr>
          <w:t>(四)、建筑设计规范和标准</w:t>
        </w:r>
        <w:r>
          <w:tab/>
        </w:r>
        <w:r>
          <w:fldChar w:fldCharType="begin"/>
        </w:r>
        <w:r>
          <w:instrText xml:space="preserve"> PAGEREF _Toc21128 \h </w:instrText>
        </w:r>
        <w:r>
          <w:fldChar w:fldCharType="separate"/>
        </w:r>
        <w:r>
          <w:t>46</w:t>
        </w:r>
        <w:r>
          <w:fldChar w:fldCharType="end"/>
        </w:r>
      </w:hyperlink>
    </w:p>
    <w:p>
      <w:pPr>
        <w:pStyle w:val="TOC2"/>
        <w:tabs>
          <w:tab w:val="right" w:leader="dot" w:pos="8306"/>
        </w:tabs>
      </w:pPr>
      <w:hyperlink w:anchor="_Toc13319" w:history="1">
        <w:r>
          <w:rPr>
            <w:rFonts w:ascii="仿宋" w:eastAsia="仿宋" w:hAnsi="仿宋" w:cs="仿宋" w:hint="eastAsia"/>
            <w:lang w:eastAsia="zh-CN"/>
          </w:rPr>
          <w:t>(五)、土建工程设计年限及安全等级</w:t>
        </w:r>
        <w:r>
          <w:tab/>
        </w:r>
        <w:r>
          <w:fldChar w:fldCharType="begin"/>
        </w:r>
        <w:r>
          <w:instrText xml:space="preserve"> PAGEREF _Toc13319 \h </w:instrText>
        </w:r>
        <w:r>
          <w:fldChar w:fldCharType="separate"/>
        </w:r>
        <w:r>
          <w:t>47</w:t>
        </w:r>
        <w:r>
          <w:fldChar w:fldCharType="end"/>
        </w:r>
      </w:hyperlink>
    </w:p>
    <w:p>
      <w:pPr>
        <w:pStyle w:val="TOC2"/>
        <w:tabs>
          <w:tab w:val="right" w:leader="dot" w:pos="8306"/>
        </w:tabs>
      </w:pPr>
      <w:hyperlink w:anchor="_Toc19974" w:history="1">
        <w:r>
          <w:rPr>
            <w:rFonts w:ascii="仿宋" w:eastAsia="仿宋" w:hAnsi="仿宋" w:cs="仿宋" w:hint="eastAsia"/>
            <w:lang w:eastAsia="zh-CN"/>
          </w:rPr>
          <w:t>(六)、建筑工程设计总体要求</w:t>
        </w:r>
        <w:r>
          <w:tab/>
        </w:r>
        <w:r>
          <w:fldChar w:fldCharType="begin"/>
        </w:r>
        <w:r>
          <w:instrText xml:space="preserve"> PAGEREF _Toc19974 \h </w:instrText>
        </w:r>
        <w:r>
          <w:fldChar w:fldCharType="separate"/>
        </w:r>
        <w:r>
          <w:t>47</w:t>
        </w:r>
        <w:r>
          <w:fldChar w:fldCharType="end"/>
        </w:r>
      </w:hyperlink>
    </w:p>
    <w:p>
      <w:pPr>
        <w:pStyle w:val="TOC2"/>
        <w:tabs>
          <w:tab w:val="right" w:leader="dot" w:pos="8306"/>
        </w:tabs>
      </w:pPr>
      <w:hyperlink w:anchor="_Toc14091" w:history="1">
        <w:r>
          <w:rPr>
            <w:rFonts w:ascii="仿宋" w:eastAsia="仿宋" w:hAnsi="仿宋" w:cs="仿宋" w:hint="eastAsia"/>
            <w:lang w:eastAsia="zh-CN"/>
          </w:rPr>
          <w:t>(七)、土建工程建设指标</w:t>
        </w:r>
        <w:r>
          <w:tab/>
        </w:r>
        <w:r>
          <w:fldChar w:fldCharType="begin"/>
        </w:r>
        <w:r>
          <w:instrText xml:space="preserve"> PAGEREF _Toc14091 \h </w:instrText>
        </w:r>
        <w:r>
          <w:fldChar w:fldCharType="separate"/>
        </w:r>
        <w:r>
          <w:t>48</w:t>
        </w:r>
        <w:r>
          <w:fldChar w:fldCharType="end"/>
        </w:r>
      </w:hyperlink>
    </w:p>
    <w:p>
      <w:pPr>
        <w:pStyle w:val="TOC1"/>
        <w:tabs>
          <w:tab w:val="right" w:leader="dot" w:pos="8306"/>
        </w:tabs>
      </w:pPr>
      <w:hyperlink w:anchor="_Toc16292" w:history="1">
        <w:r>
          <w:rPr>
            <w:rFonts w:ascii="仿宋" w:eastAsia="仿宋" w:hAnsi="仿宋" w:cs="仿宋" w:hint="eastAsia"/>
            <w:lang w:eastAsia="zh-CN"/>
          </w:rPr>
          <w:t>十五、船专用码头行业企业内外不同利益主体的影响</w:t>
        </w:r>
        <w:r>
          <w:tab/>
        </w:r>
        <w:r>
          <w:fldChar w:fldCharType="begin"/>
        </w:r>
        <w:r>
          <w:instrText xml:space="preserve"> PAGEREF _Toc16292 \h </w:instrText>
        </w:r>
        <w:r>
          <w:fldChar w:fldCharType="separate"/>
        </w:r>
        <w:r>
          <w:t>48</w:t>
        </w:r>
        <w:r>
          <w:fldChar w:fldCharType="end"/>
        </w:r>
      </w:hyperlink>
    </w:p>
    <w:p>
      <w:pPr>
        <w:pStyle w:val="TOC2"/>
        <w:tabs>
          <w:tab w:val="right" w:leader="dot" w:pos="8306"/>
        </w:tabs>
      </w:pPr>
      <w:hyperlink w:anchor="_Toc24781" w:history="1">
        <w:r>
          <w:rPr>
            <w:rFonts w:ascii="仿宋" w:eastAsia="仿宋" w:hAnsi="仿宋" w:cs="仿宋" w:hint="eastAsia"/>
            <w:lang w:eastAsia="zh-CN"/>
          </w:rPr>
          <w:t>(一)、船专用码头行业企业内外不同利益主体的影响</w:t>
        </w:r>
        <w:r>
          <w:tab/>
        </w:r>
        <w:r>
          <w:fldChar w:fldCharType="begin"/>
        </w:r>
        <w:r>
          <w:instrText xml:space="preserve"> PAGEREF _Toc24781 \h </w:instrText>
        </w:r>
        <w:r>
          <w:fldChar w:fldCharType="separate"/>
        </w:r>
        <w:r>
          <w:t>48</w:t>
        </w:r>
        <w:r>
          <w:fldChar w:fldCharType="end"/>
        </w:r>
      </w:hyperlink>
    </w:p>
    <w:p>
      <w:pPr>
        <w:pStyle w:val="TOC1"/>
        <w:tabs>
          <w:tab w:val="right" w:leader="dot" w:pos="8306"/>
        </w:tabs>
      </w:pPr>
      <w:hyperlink w:anchor="_Toc31394" w:history="1">
        <w:r>
          <w:rPr>
            <w:rFonts w:ascii="仿宋" w:eastAsia="仿宋" w:hAnsi="仿宋" w:cs="仿宋" w:hint="eastAsia"/>
            <w:lang w:eastAsia="zh-CN"/>
          </w:rPr>
          <w:t>十六、供应链可持续性</w:t>
        </w:r>
        <w:r>
          <w:tab/>
        </w:r>
        <w:r>
          <w:fldChar w:fldCharType="begin"/>
        </w:r>
        <w:r>
          <w:instrText xml:space="preserve"> PAGEREF _Toc31394 \h </w:instrText>
        </w:r>
        <w:r>
          <w:fldChar w:fldCharType="separate"/>
        </w:r>
        <w:r>
          <w:t>49</w:t>
        </w:r>
        <w:r>
          <w:fldChar w:fldCharType="end"/>
        </w:r>
      </w:hyperlink>
    </w:p>
    <w:p>
      <w:pPr>
        <w:pStyle w:val="TOC2"/>
        <w:tabs>
          <w:tab w:val="right" w:leader="dot" w:pos="8306"/>
        </w:tabs>
      </w:pPr>
      <w:hyperlink w:anchor="_Toc27302" w:history="1">
        <w:r>
          <w:rPr>
            <w:rFonts w:ascii="仿宋" w:eastAsia="仿宋" w:hAnsi="仿宋" w:cs="仿宋" w:hint="eastAsia"/>
            <w:lang w:eastAsia="zh-CN"/>
          </w:rPr>
          <w:t>(一)、供应链可持续性评估</w:t>
        </w:r>
        <w:r>
          <w:tab/>
        </w:r>
        <w:r>
          <w:fldChar w:fldCharType="begin"/>
        </w:r>
        <w:r>
          <w:instrText xml:space="preserve"> PAGEREF _Toc27302 \h </w:instrText>
        </w:r>
        <w:r>
          <w:fldChar w:fldCharType="separate"/>
        </w:r>
        <w:r>
          <w:t>49</w:t>
        </w:r>
        <w:r>
          <w:fldChar w:fldCharType="end"/>
        </w:r>
      </w:hyperlink>
    </w:p>
    <w:p>
      <w:pPr>
        <w:pStyle w:val="TOC2"/>
        <w:tabs>
          <w:tab w:val="right" w:leader="dot" w:pos="8306"/>
        </w:tabs>
      </w:pPr>
      <w:hyperlink w:anchor="_Toc445" w:history="1">
        <w:r>
          <w:rPr>
            <w:rFonts w:ascii="仿宋" w:eastAsia="仿宋" w:hAnsi="仿宋" w:cs="仿宋" w:hint="eastAsia"/>
            <w:lang w:eastAsia="zh-CN"/>
          </w:rPr>
          <w:t>(二)、供应商合作与责任管理</w:t>
        </w:r>
        <w:r>
          <w:tab/>
        </w:r>
        <w:r>
          <w:fldChar w:fldCharType="begin"/>
        </w:r>
        <w:r>
          <w:instrText xml:space="preserve"> PAGEREF _Toc445 \h </w:instrText>
        </w:r>
        <w:r>
          <w:fldChar w:fldCharType="separate"/>
        </w:r>
        <w:r>
          <w:t>50</w:t>
        </w:r>
        <w:r>
          <w:fldChar w:fldCharType="end"/>
        </w:r>
      </w:hyperlink>
    </w:p>
    <w:p>
      <w:pPr>
        <w:pStyle w:val="TOC2"/>
        <w:tabs>
          <w:tab w:val="right" w:leader="dot" w:pos="8306"/>
        </w:tabs>
      </w:pPr>
      <w:hyperlink w:anchor="_Toc26622" w:history="1">
        <w:r>
          <w:rPr>
            <w:rFonts w:ascii="仿宋" w:eastAsia="仿宋" w:hAnsi="仿宋" w:cs="仿宋" w:hint="eastAsia"/>
            <w:lang w:eastAsia="zh-CN"/>
          </w:rPr>
          <w:t>(三)、库存优化与物流创新</w:t>
        </w:r>
        <w:r>
          <w:tab/>
        </w:r>
        <w:r>
          <w:fldChar w:fldCharType="begin"/>
        </w:r>
        <w:r>
          <w:instrText xml:space="preserve"> PAGEREF _Toc26622 \h </w:instrText>
        </w:r>
        <w:r>
          <w:fldChar w:fldCharType="separate"/>
        </w:r>
        <w:r>
          <w:t>51</w:t>
        </w:r>
        <w:r>
          <w:fldChar w:fldCharType="end"/>
        </w:r>
      </w:hyperlink>
    </w:p>
    <w:p>
      <w:pPr>
        <w:pStyle w:val="TOC1"/>
        <w:tabs>
          <w:tab w:val="right" w:leader="dot" w:pos="8306"/>
        </w:tabs>
      </w:pPr>
      <w:hyperlink w:anchor="_Toc20445" w:history="1">
        <w:r>
          <w:rPr>
            <w:rFonts w:ascii="仿宋" w:eastAsia="仿宋" w:hAnsi="仿宋" w:cs="仿宋" w:hint="eastAsia"/>
            <w:lang w:eastAsia="zh-CN"/>
          </w:rPr>
          <w:t>十七、供应链管理</w:t>
        </w:r>
        <w:r>
          <w:tab/>
        </w:r>
        <w:r>
          <w:fldChar w:fldCharType="begin"/>
        </w:r>
        <w:r>
          <w:instrText xml:space="preserve"> PAGEREF _Toc20445 \h </w:instrText>
        </w:r>
        <w:r>
          <w:fldChar w:fldCharType="separate"/>
        </w:r>
        <w:r>
          <w:t>53</w:t>
        </w:r>
        <w:r>
          <w:fldChar w:fldCharType="end"/>
        </w:r>
      </w:hyperlink>
    </w:p>
    <w:p>
      <w:pPr>
        <w:pStyle w:val="TOC2"/>
        <w:tabs>
          <w:tab w:val="right" w:leader="dot" w:pos="8306"/>
        </w:tabs>
      </w:pPr>
      <w:hyperlink w:anchor="_Toc12497" w:history="1">
        <w:r>
          <w:rPr>
            <w:rFonts w:ascii="仿宋" w:eastAsia="仿宋" w:hAnsi="仿宋" w:cs="仿宋" w:hint="eastAsia"/>
            <w:lang w:eastAsia="zh-CN"/>
          </w:rPr>
          <w:t>(一)、供应链战略规划</w:t>
        </w:r>
        <w:r>
          <w:tab/>
        </w:r>
        <w:r>
          <w:fldChar w:fldCharType="begin"/>
        </w:r>
        <w:r>
          <w:instrText xml:space="preserve"> PAGEREF _Toc12497 \h </w:instrText>
        </w:r>
        <w:r>
          <w:fldChar w:fldCharType="separate"/>
        </w:r>
        <w:r>
          <w:t>53</w:t>
        </w:r>
        <w:r>
          <w:fldChar w:fldCharType="end"/>
        </w:r>
      </w:hyperlink>
    </w:p>
    <w:p>
      <w:pPr>
        <w:pStyle w:val="TOC2"/>
        <w:tabs>
          <w:tab w:val="right" w:leader="dot" w:pos="8306"/>
        </w:tabs>
      </w:pPr>
      <w:hyperlink w:anchor="_Toc19183" w:history="1">
        <w:r>
          <w:rPr>
            <w:rFonts w:ascii="仿宋" w:eastAsia="仿宋" w:hAnsi="仿宋" w:cs="仿宋" w:hint="eastAsia"/>
            <w:lang w:eastAsia="zh-CN"/>
          </w:rPr>
          <w:t>(二)、供应商选择与合作</w:t>
        </w:r>
        <w:r>
          <w:tab/>
        </w:r>
        <w:r>
          <w:fldChar w:fldCharType="begin"/>
        </w:r>
        <w:r>
          <w:instrText xml:space="preserve"> PAGEREF _Toc19183 \h </w:instrText>
        </w:r>
        <w:r>
          <w:fldChar w:fldCharType="separate"/>
        </w:r>
        <w:r>
          <w:t>54</w:t>
        </w:r>
        <w:r>
          <w:fldChar w:fldCharType="end"/>
        </w:r>
      </w:hyperlink>
    </w:p>
    <w:p>
      <w:pPr>
        <w:pStyle w:val="TOC2"/>
        <w:tabs>
          <w:tab w:val="right" w:leader="dot" w:pos="8306"/>
        </w:tabs>
      </w:pPr>
      <w:hyperlink w:anchor="_Toc29079" w:history="1">
        <w:r>
          <w:rPr>
            <w:rFonts w:ascii="仿宋" w:eastAsia="仿宋" w:hAnsi="仿宋" w:cs="仿宋" w:hint="eastAsia"/>
            <w:lang w:eastAsia="zh-CN"/>
          </w:rPr>
          <w:t>(三)、物流与库存管理</w:t>
        </w:r>
        <w:r>
          <w:tab/>
        </w:r>
        <w:r>
          <w:fldChar w:fldCharType="begin"/>
        </w:r>
        <w:r>
          <w:instrText xml:space="preserve"> PAGEREF _Toc29079 \h </w:instrText>
        </w:r>
        <w:r>
          <w:fldChar w:fldCharType="separate"/>
        </w:r>
        <w:r>
          <w:t>55</w:t>
        </w:r>
        <w:r>
          <w:fldChar w:fldCharType="end"/>
        </w:r>
      </w:hyperlink>
    </w:p>
    <w:p>
      <w:pPr>
        <w:pStyle w:val="TOC1"/>
        <w:tabs>
          <w:tab w:val="right" w:leader="dot" w:pos="8306"/>
        </w:tabs>
      </w:pPr>
      <w:hyperlink w:anchor="_Toc23243" w:history="1">
        <w:r>
          <w:rPr>
            <w:rFonts w:ascii="仿宋" w:eastAsia="仿宋" w:hAnsi="仿宋" w:cs="仿宋" w:hint="eastAsia"/>
            <w:lang w:eastAsia="zh-CN"/>
          </w:rPr>
          <w:t>十八、船专用码头项目治理与监督</w:t>
        </w:r>
        <w:r>
          <w:tab/>
        </w:r>
        <w:r>
          <w:fldChar w:fldCharType="begin"/>
        </w:r>
        <w:r>
          <w:instrText xml:space="preserve"> PAGEREF _Toc23243 \h </w:instrText>
        </w:r>
        <w:r>
          <w:fldChar w:fldCharType="separate"/>
        </w:r>
        <w:r>
          <w:t>56</w:t>
        </w:r>
        <w:r>
          <w:fldChar w:fldCharType="end"/>
        </w:r>
      </w:hyperlink>
    </w:p>
    <w:p>
      <w:pPr>
        <w:pStyle w:val="TOC2"/>
        <w:tabs>
          <w:tab w:val="right" w:leader="dot" w:pos="8306"/>
        </w:tabs>
      </w:pPr>
      <w:hyperlink w:anchor="_Toc4889" w:history="1">
        <w:r>
          <w:rPr>
            <w:rFonts w:ascii="仿宋" w:eastAsia="仿宋" w:hAnsi="仿宋" w:cs="仿宋" w:hint="eastAsia"/>
            <w:lang w:eastAsia="zh-CN"/>
          </w:rPr>
          <w:t>(一)、船专用码头项目治理结构</w:t>
        </w:r>
        <w:r>
          <w:tab/>
        </w:r>
        <w:r>
          <w:fldChar w:fldCharType="begin"/>
        </w:r>
        <w:r>
          <w:instrText xml:space="preserve"> PAGEREF _Toc4889 \h </w:instrText>
        </w:r>
        <w:r>
          <w:fldChar w:fldCharType="separate"/>
        </w:r>
        <w:r>
          <w:t>56</w:t>
        </w:r>
        <w:r>
          <w:fldChar w:fldCharType="end"/>
        </w:r>
      </w:hyperlink>
    </w:p>
    <w:p>
      <w:pPr>
        <w:pStyle w:val="TOC2"/>
        <w:tabs>
          <w:tab w:val="right" w:leader="dot" w:pos="8306"/>
        </w:tabs>
      </w:pPr>
      <w:hyperlink w:anchor="_Toc11294" w:history="1">
        <w:r>
          <w:rPr>
            <w:rFonts w:ascii="仿宋" w:eastAsia="仿宋" w:hAnsi="仿宋" w:cs="仿宋" w:hint="eastAsia"/>
            <w:lang w:eastAsia="zh-CN"/>
          </w:rPr>
          <w:t>(二)、监督与审计</w:t>
        </w:r>
        <w:r>
          <w:tab/>
        </w:r>
        <w:r>
          <w:fldChar w:fldCharType="begin"/>
        </w:r>
        <w:r>
          <w:instrText xml:space="preserve"> PAGEREF _Toc11294 \h </w:instrText>
        </w:r>
        <w:r>
          <w:fldChar w:fldCharType="separate"/>
        </w:r>
        <w:r>
          <w:t>58</w:t>
        </w:r>
        <w:r>
          <w:fldChar w:fldCharType="end"/>
        </w:r>
      </w:hyperlink>
    </w:p>
    <w:p>
      <w:pPr>
        <w:pStyle w:val="TOC1"/>
        <w:tabs>
          <w:tab w:val="right" w:leader="dot" w:pos="8306"/>
        </w:tabs>
      </w:pPr>
      <w:hyperlink w:anchor="_Toc567" w:history="1">
        <w:r>
          <w:rPr>
            <w:rFonts w:ascii="仿宋" w:eastAsia="仿宋" w:hAnsi="仿宋" w:cs="仿宋" w:hint="eastAsia"/>
            <w:lang w:eastAsia="zh-CN"/>
          </w:rPr>
          <w:t>十九、竞争优势</w:t>
        </w:r>
        <w:r>
          <w:tab/>
        </w:r>
        <w:r>
          <w:fldChar w:fldCharType="begin"/>
        </w:r>
        <w:r>
          <w:instrText xml:space="preserve"> PAGEREF _Toc567 \h </w:instrText>
        </w:r>
        <w:r>
          <w:fldChar w:fldCharType="separate"/>
        </w:r>
        <w:r>
          <w:t>59</w:t>
        </w:r>
        <w:r>
          <w:fldChar w:fldCharType="end"/>
        </w:r>
      </w:hyperlink>
    </w:p>
    <w:p>
      <w:pPr>
        <w:pStyle w:val="TOC2"/>
        <w:tabs>
          <w:tab w:val="right" w:leader="dot" w:pos="8306"/>
        </w:tabs>
      </w:pPr>
      <w:hyperlink w:anchor="_Toc10144" w:history="1">
        <w:r>
          <w:rPr>
            <w:rFonts w:ascii="仿宋" w:eastAsia="仿宋" w:hAnsi="仿宋" w:cs="仿宋" w:hint="eastAsia"/>
            <w:lang w:eastAsia="zh-CN"/>
          </w:rPr>
          <w:t>(一)、竞争优势</w:t>
        </w:r>
        <w:r>
          <w:tab/>
        </w:r>
        <w:r>
          <w:fldChar w:fldCharType="begin"/>
        </w:r>
        <w:r>
          <w:instrText xml:space="preserve"> PAGEREF _Toc10144 \h </w:instrText>
        </w:r>
        <w:r>
          <w:fldChar w:fldCharType="separate"/>
        </w:r>
        <w:r>
          <w:t>59</w:t>
        </w:r>
        <w:r>
          <w:fldChar w:fldCharType="end"/>
        </w:r>
      </w:hyperlink>
    </w:p>
    <w:p>
      <w:pPr>
        <w:pStyle w:val="TOC1"/>
        <w:tabs>
          <w:tab w:val="right" w:leader="dot" w:pos="8306"/>
        </w:tabs>
      </w:pPr>
      <w:hyperlink w:anchor="_Toc24247" w:history="1">
        <w:r>
          <w:rPr>
            <w:rFonts w:ascii="仿宋" w:eastAsia="仿宋" w:hAnsi="仿宋" w:cs="仿宋" w:hint="eastAsia"/>
            <w:lang w:eastAsia="zh-CN"/>
          </w:rPr>
          <w:t>二十、环境可持续发展方案</w:t>
        </w:r>
        <w:r>
          <w:tab/>
        </w:r>
        <w:r>
          <w:fldChar w:fldCharType="begin"/>
        </w:r>
        <w:r>
          <w:instrText xml:space="preserve"> PAGEREF _Toc24247 \h </w:instrText>
        </w:r>
        <w:r>
          <w:fldChar w:fldCharType="separate"/>
        </w:r>
        <w:r>
          <w:t>60</w:t>
        </w:r>
        <w:r>
          <w:fldChar w:fldCharType="end"/>
        </w:r>
      </w:hyperlink>
    </w:p>
    <w:p>
      <w:pPr>
        <w:pStyle w:val="TOC2"/>
        <w:tabs>
          <w:tab w:val="right" w:leader="dot" w:pos="8306"/>
        </w:tabs>
      </w:pPr>
      <w:hyperlink w:anchor="_Toc10287" w:history="1">
        <w:r>
          <w:rPr>
            <w:rFonts w:ascii="仿宋" w:eastAsia="仿宋" w:hAnsi="仿宋" w:cs="仿宋" w:hint="eastAsia"/>
            <w:lang w:eastAsia="zh-CN"/>
          </w:rPr>
          <w:t>(一)、碳足迹测算与减排策略</w:t>
        </w:r>
        <w:r>
          <w:tab/>
        </w:r>
        <w:r>
          <w:fldChar w:fldCharType="begin"/>
        </w:r>
        <w:r>
          <w:instrText xml:space="preserve"> PAGEREF _Toc10287 \h </w:instrText>
        </w:r>
        <w:r>
          <w:fldChar w:fldCharType="separate"/>
        </w:r>
        <w:r>
          <w:t>60</w:t>
        </w:r>
        <w:r>
          <w:fldChar w:fldCharType="end"/>
        </w:r>
      </w:hyperlink>
    </w:p>
    <w:p>
      <w:pPr>
        <w:pStyle w:val="TOC2"/>
        <w:tabs>
          <w:tab w:val="right" w:leader="dot" w:pos="8306"/>
        </w:tabs>
      </w:pPr>
      <w:hyperlink w:anchor="_Toc4484" w:history="1">
        <w:r>
          <w:rPr>
            <w:rFonts w:ascii="仿宋" w:eastAsia="仿宋" w:hAnsi="仿宋" w:cs="仿宋" w:hint="eastAsia"/>
            <w:lang w:eastAsia="zh-CN"/>
          </w:rPr>
          <w:t>(二)、循环经济模式引入</w:t>
        </w:r>
        <w:r>
          <w:tab/>
        </w:r>
        <w:r>
          <w:fldChar w:fldCharType="begin"/>
        </w:r>
        <w:r>
          <w:instrText xml:space="preserve"> PAGEREF _Toc4484 \h </w:instrText>
        </w:r>
        <w:r>
          <w:fldChar w:fldCharType="separate"/>
        </w:r>
        <w:r>
          <w:t>62</w:t>
        </w:r>
        <w:r>
          <w:fldChar w:fldCharType="end"/>
        </w:r>
      </w:hyperlink>
    </w:p>
    <w:p>
      <w:pPr>
        <w:pStyle w:val="TOC2"/>
        <w:tabs>
          <w:tab w:val="right" w:leader="dot" w:pos="8306"/>
        </w:tabs>
      </w:pPr>
      <w:hyperlink w:anchor="_Toc3709" w:history="1">
        <w:r>
          <w:rPr>
            <w:rFonts w:ascii="仿宋" w:eastAsia="仿宋" w:hAnsi="仿宋" w:cs="仿宋" w:hint="eastAsia"/>
            <w:lang w:eastAsia="zh-CN"/>
          </w:rPr>
          <w:t>(三)、节能与资源利用优化</w:t>
        </w:r>
        <w:r>
          <w:tab/>
        </w:r>
        <w:r>
          <w:fldChar w:fldCharType="begin"/>
        </w:r>
        <w:r>
          <w:instrText xml:space="preserve"> PAGEREF _Toc3709 \h </w:instrText>
        </w:r>
        <w:r>
          <w:fldChar w:fldCharType="separate"/>
        </w:r>
        <w:r>
          <w:t>64</w:t>
        </w:r>
        <w:r>
          <w:fldChar w:fldCharType="end"/>
        </w:r>
      </w:hyperlink>
    </w:p>
    <w:p>
      <w:pPr>
        <w:pStyle w:val="TOC2"/>
        <w:tabs>
          <w:tab w:val="right" w:leader="dot" w:pos="8306"/>
        </w:tabs>
      </w:pPr>
      <w:hyperlink w:anchor="_Toc3604" w:history="1">
        <w:r>
          <w:rPr>
            <w:rFonts w:ascii="仿宋" w:eastAsia="仿宋" w:hAnsi="仿宋" w:cs="仿宋" w:hint="eastAsia"/>
            <w:lang w:eastAsia="zh-CN"/>
          </w:rPr>
          <w:t>(四)、绿色供应链管理</w:t>
        </w:r>
        <w:r>
          <w:tab/>
        </w:r>
        <w:r>
          <w:fldChar w:fldCharType="begin"/>
        </w:r>
        <w:r>
          <w:instrText xml:space="preserve"> PAGEREF _Toc3604 \h </w:instrText>
        </w:r>
        <w:r>
          <w:fldChar w:fldCharType="separate"/>
        </w:r>
        <w:r>
          <w:t>66</w:t>
        </w:r>
        <w:r>
          <w:fldChar w:fldCharType="end"/>
        </w:r>
      </w:hyperlink>
    </w:p>
    <w:p>
      <w:pPr>
        <w:pStyle w:val="TOC2"/>
        <w:tabs>
          <w:tab w:val="right" w:leader="dot" w:pos="8306"/>
        </w:tabs>
      </w:pPr>
      <w:hyperlink w:anchor="_Toc1911" w:history="1">
        <w:r>
          <w:rPr>
            <w:rFonts w:ascii="仿宋" w:eastAsia="仿宋" w:hAnsi="仿宋" w:cs="仿宋" w:hint="eastAsia"/>
            <w:lang w:eastAsia="zh-CN"/>
          </w:rPr>
          <w:t>(五)、环保认证与标准遵循</w:t>
        </w:r>
        <w:r>
          <w:tab/>
        </w:r>
        <w:r>
          <w:fldChar w:fldCharType="begin"/>
        </w:r>
        <w:r>
          <w:instrText xml:space="preserve"> PAGEREF _Toc1911 \h </w:instrText>
        </w:r>
        <w:r>
          <w:fldChar w:fldCharType="separate"/>
        </w:r>
        <w:r>
          <w:t>67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6208"/>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您手中的这份报告旨在为求知者提供参考与启示，并促使学术与研究工作的深入交流。请注意，本报告的内容及数据，仅用于个人学习和学术交流目的。本文档及其中信息不得被用于任何商业目的。我们希望读者能够遵守这一准则，确保知识的传播和利用能在合法与道德的框架内进行。我们感谢您的理解与支持，并预祝您从本报告中获得宝贵的知识。</w:t>
      </w:r>
    </w:p>
    <w:p>
      <w:pPr>
        <w:pStyle w:val="Heading1"/>
        <w:ind w:firstLine="560" w:firstLineChars="200"/>
        <w:rPr>
          <w:rFonts w:ascii="仿宋" w:eastAsia="仿宋" w:hAnsi="仿宋" w:cs="仿宋" w:hint="eastAsia"/>
          <w:sz w:val="28"/>
          <w:lang w:eastAsia="zh-CN"/>
        </w:rPr>
      </w:pPr>
      <w:bookmarkStart w:id="2" w:name="_Toc132"/>
      <w:r>
        <w:rPr>
          <w:rFonts w:ascii="仿宋" w:eastAsia="仿宋" w:hAnsi="仿宋" w:cs="仿宋" w:hint="eastAsia"/>
          <w:sz w:val="28"/>
          <w:lang w:eastAsia="zh-CN"/>
        </w:rPr>
        <w:t>一、行业、市场分析</w:t>
      </w:r>
      <w:bookmarkEnd w:id="2"/>
    </w:p>
    <w:p>
      <w:pPr>
        <w:pStyle w:val="Heading2"/>
        <w:rPr>
          <w:rFonts w:ascii="仿宋" w:eastAsia="仿宋" w:hAnsi="仿宋" w:cs="仿宋" w:hint="eastAsia"/>
          <w:lang w:eastAsia="zh-CN"/>
        </w:rPr>
      </w:pPr>
      <w:bookmarkStart w:id="3" w:name="_Toc5999"/>
      <w:r>
        <w:rPr>
          <w:rFonts w:ascii="仿宋" w:eastAsia="仿宋" w:hAnsi="仿宋" w:cs="仿宋" w:hint="eastAsia"/>
          <w:lang w:eastAsia="zh-CN"/>
        </w:rPr>
        <w:t>(一)、行业分析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一、船专用码头行业分析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(一) 船专用码头行业规模及增长性</w:t>
      </w:r>
    </w:p>
    <w:p>
      <w:pPr>
        <w:ind w:firstLine="560" w:firstLineChars="200"/>
        <w:rPr>
          <w:rFonts w:ascii="仿宋" w:eastAsia="仿宋" w:hAnsi="仿宋" w:cs="仿宋" w:hint="eastAsia"/>
          <w:sz w:val="28"/>
        </w:rPr>
      </w:pPr>
      <w:r>
        <w:rPr>
          <w:rFonts w:ascii="仿宋" w:eastAsia="仿宋" w:hAnsi="仿宋" w:cs="仿宋" w:hint="eastAsia"/>
          <w:sz w:val="28"/>
          <w:lang w:eastAsia="zh-CN"/>
        </w:rPr>
        <w:t>伪原创1：针对船专用码头行业，我们要着重分析其规模和增长性。首先，需掌握行业的规模，包括市场容量、产值、销售额等关键指标，以便确定潜在市场的大小和增长潜力。我们可以从相关市场研究、统计数据以及行业报告中获取相关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伪原创2：除了行业当前的规模，我们还需关注其增长性。通过分析过去几年行业的增长趋势，能评估行业是否正处于增长阶段，以及未来的发展趋势如何。了解增长性可以帮助预测市场的发展方向，为决策提供参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(二) 船专用码头行业代表品牌及对应公司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伪原创1：对于船专用码头行业，深入了解其中的代表性品牌和对应公司对于理解市场格局和竞争环境至关重要。这些代表性品牌通常是市场领导者，或者在特定领域拥有显著的市场份额。通过对这些品牌进行研究，我们可以更好地了解市场的主要竞争者及其在市场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伪原创2：就代表性品牌和对应公司而言，我们可以深入分析它们的市场份额、销售策略、产品或服务特点以及客户群。这有助于确定成功的关键因素和最佳实践，为新进入者在市场中的表现提供有益的启示。</w:t>
      </w:r>
    </w:p>
    <w:p>
      <w:pPr>
        <w:pStyle w:val="Heading2"/>
        <w:ind w:firstLine="560" w:firstLineChars="200"/>
        <w:rPr>
          <w:rFonts w:ascii="仿宋" w:eastAsia="仿宋" w:hAnsi="仿宋" w:cs="仿宋" w:hint="eastAsia"/>
          <w:sz w:val="28"/>
          <w:lang w:eastAsia="zh-CN"/>
        </w:rPr>
      </w:pPr>
      <w:bookmarkStart w:id="4" w:name="_Toc14684"/>
      <w:r>
        <w:rPr>
          <w:rFonts w:ascii="仿宋" w:eastAsia="仿宋" w:hAnsi="仿宋" w:cs="仿宋" w:hint="eastAsia"/>
          <w:sz w:val="28"/>
          <w:lang w:eastAsia="zh-CN"/>
        </w:rPr>
        <w:t>(二)、市场分析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根据相关机构的最新数据，船专用码头行业在未来几年将继续保持增长，预计到2023年，该行业的价值将达到XXX亿美元。这一行业正在经历新的变革，出现了一些明显趋势。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电子商务的崛起对船专用码头包装产生了重要影响。\需要具备适应不同销售渠道的特性，以保证产品在运输和在线销售中的完好无损。</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总体而言，船专用码头包装行业呈现出稳健的年均增长率，约为4-5%。这一增长受到不断变化的消费者偏好、意识提高和不断增长的收入水平的推动。。</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2" w:history="1">
        <w:r>
          <w:rPr>
            <w:rFonts w:ascii="SimSun" w:eastAsia="SimSun" w:hAnsi="SimSun" w:cs="SimSun"/>
            <w:b/>
            <w:bCs/>
            <w:color w:val="0000EE"/>
            <w:kern w:val="0"/>
            <w:sz w:val="30"/>
            <w:szCs w:val="30"/>
            <w:u w:val="single" w:color="0000EE"/>
          </w:rPr>
          <w:t>https://d.book118.com/576105203040010053</w:t>
        </w:r>
      </w:hyperlink>
    </w:p>
    <w:p>
      <w:pPr>
        <w:ind w:firstLine="560" w:firstLineChars="200"/>
        <w:rPr>
          <w:rFonts w:ascii="仿宋" w:eastAsia="仿宋" w:hAnsi="仿宋" w:cs="仿宋" w:hint="eastAsia"/>
          <w:sz w:val="28"/>
        </w:rPr>
      </w:pPr>
    </w:p>
    <w:sectPr>
      <w:headerReference w:type="default" r:id="rId13"/>
      <w:footerReference w:type="default" r:id="rId14"/>
      <w:type w:val="nextPage"/>
      <w:pgSz w:w="11906" w:h="16838"/>
      <w:pgMar w:top="1440" w:right="1800" w:bottom="1440" w:left="1800" w:header="851" w:footer="992" w:gutter="0"/>
      <w:pgNumType w:start="5"/>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船专用码头行业商业计划书</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船专用码头行业商业计划书</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船专用码头行业商业计划书</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船专用码头行业商业计划书</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船专用码头行业商业计划书</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6A847A8"/>
    <w:rsid w:val="06A847A8"/>
    <w:rsid w:val="4593521B"/>
    <w:rsid w:val="7AE734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yperlink" Target="https://d.book118.com/576105203040010053" TargetMode="External" /><Relationship Id="rId13" Type="http://schemas.openxmlformats.org/officeDocument/2006/relationships/header" Target="header5.xml" /><Relationship Id="rId14" Type="http://schemas.openxmlformats.org/officeDocument/2006/relationships/footer" Target="footer5.xml" /><Relationship Id="rId15" Type="http://schemas.openxmlformats.org/officeDocument/2006/relationships/theme" Target="theme/theme1.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WPS_1644550690</dc:creator>
  <cp:lastModifiedBy>WPS_1644550690</cp:lastModifiedBy>
  <cp:revision>1</cp:revision>
  <dcterms:created xsi:type="dcterms:W3CDTF">2024-02-25T16:48:00Z</dcterms:created>
  <dcterms:modified xsi:type="dcterms:W3CDTF">2024-02-25T16:48:48Z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C04D04FD131540D7A993EE68B07BC45E_11</vt:lpwstr>
  </property>
  <property fmtid="{D5CDD505-2E9C-101B-9397-08002B2CF9AE}" pid="3" name="KSOProductBuildVer">
    <vt:lpwstr>2052-12.1.0.16250</vt:lpwstr>
  </property>
</Properties>
</file>