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1D6" w:rsidRPr="00A601D6" w:rsidP="00A601D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601D6">
        <w:rPr>
          <w:rFonts w:ascii="微软雅黑" w:eastAsia="微软雅黑" w:hAnsi="微软雅黑" w:hint="eastAsia"/>
          <w:b/>
          <w:bCs/>
          <w:sz w:val="28"/>
        </w:rPr>
        <w:t>黑龙江省齐市地区普高联谊</w:t>
      </w:r>
      <w:r w:rsidRPr="00A601D6">
        <w:rPr>
          <w:rFonts w:ascii="微软雅黑" w:eastAsia="微软雅黑" w:hAnsi="微软雅黑"/>
          <w:b/>
          <w:bCs/>
          <w:sz w:val="28"/>
        </w:rPr>
        <w:t>2024年语文高三第一学期期末检测模拟试题</w:t>
      </w:r>
    </w:p>
    <w:p w:rsidR="003B4927" w:rsidRPr="003B4927" w:rsidP="00DB5BB3">
      <w:pPr>
        <w:jc w:val="left"/>
        <w:rPr>
          <w:rFonts w:ascii="宋体" w:hAnsi="宋体"/>
          <w:b/>
          <w:bCs/>
        </w:rPr>
      </w:pPr>
      <w:r w:rsidRPr="003B4927">
        <w:rPr>
          <w:rFonts w:ascii="宋体" w:hAnsi="宋体" w:hint="eastAsia"/>
          <w:b/>
          <w:bCs/>
        </w:rPr>
        <w:t>考生请注意：</w:t>
      </w:r>
    </w:p>
    <w:p w:rsidR="003B4927" w:rsidRPr="003B4927" w:rsidP="00DB5BB3">
      <w:pPr>
        <w:jc w:val="left"/>
        <w:rPr>
          <w:rFonts w:ascii="宋体" w:hAnsi="宋体" w:hint="eastAsia"/>
          <w:b/>
          <w:bCs/>
        </w:rPr>
      </w:pPr>
      <w:r w:rsidRPr="003B4927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3B4927" w:rsidRPr="003B4927" w:rsidP="00DB5BB3">
      <w:pPr>
        <w:jc w:val="left"/>
        <w:rPr>
          <w:rFonts w:ascii="宋体" w:hAnsi="宋体" w:hint="eastAsia"/>
          <w:b/>
          <w:bCs/>
        </w:rPr>
      </w:pPr>
      <w:r w:rsidRPr="003B4927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3B4927" w:rsidRPr="003B4927" w:rsidP="00DB5BB3">
      <w:pPr>
        <w:jc w:val="left"/>
        <w:rPr>
          <w:rFonts w:ascii="宋体" w:hAnsi="宋体"/>
          <w:b/>
          <w:bCs/>
        </w:rPr>
      </w:pPr>
      <w:r w:rsidRPr="003B4927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3B4927" w:rsidRPr="003B4927" w:rsidP="003B4927">
      <w:pPr>
        <w:jc w:val="center"/>
        <w:rPr>
          <w:rFonts w:ascii="宋体" w:hAnsi="宋体"/>
          <w:b/>
        </w:rPr>
      </w:pPr>
    </w:p>
    <w:p w:rsidR="003B4927" w:rsidRPr="003B4927" w:rsidP="003B4927">
      <w:pPr>
        <w:jc w:val="left"/>
        <w:rPr>
          <w:rFonts w:ascii="宋体" w:hAnsi="宋体"/>
          <w:b/>
        </w:rPr>
      </w:pP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/>
          <w:b/>
        </w:rPr>
        <w:t>1．</w:t>
      </w:r>
      <w:r w:rsidRPr="003B4927">
        <w:rPr>
          <w:rFonts w:ascii="宋体" w:hAnsi="宋体" w:cs="宋体"/>
          <w:b/>
        </w:rPr>
        <w:t>下列各句中，没有错别字且加点字的注音全都正确的一项是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写诗是一种细致的手艺活，为了得到理想效果，诗人往往要</w:t>
      </w:r>
      <w:r w:rsidRPr="003B4927">
        <w:rPr>
          <w:rFonts w:ascii="宋体" w:hAnsi="宋体" w:cs="宋体"/>
          <w:b/>
          <w:em w:val="dot"/>
        </w:rPr>
        <w:t>殚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dān</w:t>
      </w:r>
      <w:r w:rsidRPr="003B4927">
        <w:rPr>
          <w:rFonts w:ascii="宋体" w:hAnsi="宋体" w:cs="宋体"/>
          <w:b/>
        </w:rPr>
        <w:t>）精竭虑，付出繁剧锁细的努力——冷淬水磨白炽（</w:t>
      </w:r>
      <w:r w:rsidRPr="003B4927">
        <w:rPr>
          <w:rFonts w:eastAsia="Times New Roman"/>
          <w:b/>
        </w:rPr>
        <w:t>zhì</w:t>
      </w:r>
      <w:r w:rsidRPr="003B4927">
        <w:rPr>
          <w:rFonts w:ascii="宋体" w:hAnsi="宋体" w:cs="宋体"/>
          <w:b/>
        </w:rPr>
        <w:t>)的情感；海选、试错，寻找那个唯一恰当的字词。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准确的语言本身是一种吊诡，我们用各种方法使语言愈来愈准确，使其几乎没有模</w:t>
      </w:r>
      <w:r w:rsidRPr="003B4927">
        <w:rPr>
          <w:rFonts w:ascii="宋体" w:hAnsi="宋体" w:cs="宋体"/>
          <w:b/>
          <w:em w:val="dot"/>
        </w:rPr>
        <w:t>棱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léng</w:t>
      </w:r>
      <w:r w:rsidRPr="003B4927">
        <w:rPr>
          <w:rFonts w:ascii="宋体" w:hAnsi="宋体" w:cs="宋体"/>
          <w:b/>
        </w:rPr>
        <w:t>）两可的含义，语言反而因丧失应有的弹性而变得味同</w:t>
      </w:r>
      <w:r w:rsidRPr="003B4927">
        <w:rPr>
          <w:rFonts w:ascii="宋体" w:hAnsi="宋体" w:cs="宋体"/>
          <w:b/>
          <w:em w:val="dot"/>
        </w:rPr>
        <w:t>嚼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jué</w:t>
      </w:r>
      <w:r w:rsidRPr="003B4927">
        <w:rPr>
          <w:rFonts w:ascii="宋体" w:hAnsi="宋体" w:cs="宋体"/>
          <w:b/>
        </w:rPr>
        <w:t>)蜡。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一场突如其来的疫情打破了节日的祥和，面对伤害能力不容小觑（</w:t>
      </w:r>
      <w:r w:rsidRPr="003B4927">
        <w:rPr>
          <w:rFonts w:eastAsia="Times New Roman"/>
          <w:b/>
        </w:rPr>
        <w:t>qù</w:t>
      </w:r>
      <w:r w:rsidRPr="003B4927">
        <w:rPr>
          <w:rFonts w:ascii="宋体" w:hAnsi="宋体" w:cs="宋体"/>
          <w:b/>
        </w:rPr>
        <w:t>）的新型冠状病毒，医务工作者们纷纷请缨，带着坚如</w:t>
      </w:r>
      <w:r w:rsidRPr="003B4927">
        <w:rPr>
          <w:rFonts w:ascii="宋体" w:hAnsi="宋体" w:cs="宋体"/>
          <w:b/>
          <w:em w:val="dot"/>
        </w:rPr>
        <w:t>磐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pán</w:t>
      </w:r>
      <w:r w:rsidRPr="003B4927">
        <w:rPr>
          <w:rFonts w:ascii="宋体" w:hAnsi="宋体" w:cs="宋体"/>
          <w:b/>
        </w:rPr>
        <w:t>）石的初心，果断逆行，弛援武汉。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阅读微信有可能成为病态，而转发微信也可以变成许多人的</w:t>
      </w:r>
      <w:r w:rsidRPr="003B4927">
        <w:rPr>
          <w:rFonts w:ascii="宋体" w:hAnsi="宋体" w:cs="宋体"/>
          <w:b/>
          <w:em w:val="dot"/>
        </w:rPr>
        <w:t>癖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pǐ</w:t>
      </w:r>
      <w:r w:rsidRPr="003B4927">
        <w:rPr>
          <w:rFonts w:ascii="宋体" w:hAnsi="宋体" w:cs="宋体"/>
          <w:b/>
        </w:rPr>
        <w:t>）好，转得瘾头十足，结果为了获得转发量，有人不惜用“是中国人就转”“有良心的就转”等词语作为</w:t>
      </w:r>
      <w:r w:rsidRPr="003B4927">
        <w:rPr>
          <w:rFonts w:ascii="宋体" w:hAnsi="宋体" w:cs="宋体"/>
          <w:b/>
          <w:em w:val="dot"/>
        </w:rPr>
        <w:t>噱</w:t>
      </w:r>
      <w:r w:rsidRPr="003B4927">
        <w:rPr>
          <w:rFonts w:ascii="宋体" w:hAnsi="宋体" w:cs="宋体"/>
          <w:b/>
        </w:rPr>
        <w:t>（</w:t>
      </w:r>
      <w:r w:rsidRPr="003B4927">
        <w:rPr>
          <w:rFonts w:eastAsia="Times New Roman"/>
          <w:b/>
        </w:rPr>
        <w:t>xué</w:t>
      </w:r>
      <w:r w:rsidRPr="003B4927">
        <w:rPr>
          <w:rFonts w:ascii="宋体" w:hAnsi="宋体" w:cs="宋体"/>
          <w:b/>
        </w:rPr>
        <w:t>）头。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Calibri" w:eastAsia="Calibri" w:hAnsi="Calibri" w:cs="Calibri"/>
          <w:b/>
        </w:rPr>
      </w:pPr>
      <w:r w:rsidRPr="003B4927">
        <w:rPr>
          <w:rFonts w:ascii="宋体" w:hAnsi="宋体"/>
          <w:b/>
        </w:rPr>
        <w:t>2．</w:t>
      </w:r>
      <w:r w:rsidRPr="003B4927">
        <w:rPr>
          <w:rFonts w:ascii="宋体" w:hAnsi="宋体" w:cs="宋体"/>
          <w:b/>
        </w:rPr>
        <w:t>阅读下面的文字，完成下列小题。</w:t>
      </w:r>
      <w:r w:rsidRPr="003B4927">
        <w:rPr>
          <w:rFonts w:ascii="Calibri" w:eastAsia="Calibri" w:hAnsi="Calibri" w:cs="Calibri"/>
          <w:b/>
        </w:rPr>
        <w:t xml:space="preserve"> 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在二十国集团领导人应对新冠肺炎特别峰会上，主席强调，“当前，国际社会最需要的是坚定信心、齐心协力、团结应对，全面加强国际合作，凝聚起战胜疫情强大合力，携手赢得这场人类同重大传染性疾病的斗争</w:t>
      </w:r>
      <w:r w:rsidRPr="003B4927">
        <w:rPr>
          <w:rFonts w:ascii="楷体" w:eastAsia="楷体" w:hAnsi="楷体" w:cs="楷体"/>
          <w:b/>
          <w:u w:val="single"/>
        </w:rPr>
        <w:t xml:space="preserve">        </w:t>
      </w:r>
      <w:r w:rsidRPr="003B4927">
        <w:rPr>
          <w:rFonts w:ascii="楷体" w:eastAsia="楷体" w:hAnsi="楷体" w:cs="楷体"/>
          <w:b/>
        </w:rPr>
        <w:t>抗击疫情，同舟共济的合作不可少，命运与共的精神不能缺。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人类只有一个地球，各国共处一个世界。地球是人类的共同家园，人类是命运与共的共同体。中国人民抗击疫情，从一开始就秉持着人类命运共同体理念。疫情发生后，中国及时向包括世卫组织</w:t>
      </w:r>
      <w:r w:rsidRPr="003B4927">
        <w:rPr>
          <w:rFonts w:ascii="楷体" w:eastAsia="楷体" w:hAnsi="楷体" w:cs="楷体"/>
          <w:b/>
          <w:u w:val="single"/>
        </w:rPr>
        <w:t xml:space="preserve">       </w:t>
      </w:r>
      <w:r w:rsidRPr="003B4927">
        <w:rPr>
          <w:rFonts w:ascii="楷体" w:eastAsia="楷体" w:hAnsi="楷体" w:cs="楷体"/>
          <w:b/>
        </w:rPr>
        <w:t>有关国家和地区性组织在内的国际社会通报疫情信息，以前所未有的速度甄别出病原体，（       ），为研制出病毒快速检测工具提供了可能，并同世界各国开展抗疫经验分享和交流。</w:t>
      </w:r>
      <w:r w:rsidRPr="003B4927">
        <w:rPr>
          <w:rFonts w:ascii="楷体" w:eastAsia="楷体" w:hAnsi="楷体" w:cs="楷体"/>
          <w:b/>
          <w:u w:val="single"/>
        </w:rPr>
        <w:t>中国抗疫，不仅是对全球公共卫生事业尽责，也是对中国人民生命安全和身体健康保障。</w:t>
      </w:r>
      <w:r w:rsidRPr="003B4927">
        <w:rPr>
          <w:rFonts w:ascii="楷体" w:eastAsia="楷体" w:hAnsi="楷体" w:cs="楷体"/>
          <w:b/>
        </w:rPr>
        <w:t>中国精神，鼓舞世界人民：中国经验，为世界提供有益借鉴；中国力量，为世界战疫注入信心。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3B4927">
        <w:rPr>
          <w:b/>
        </w:rPr>
        <w:t>1．</w:t>
      </w:r>
      <w:r w:rsidRPr="003B4927">
        <w:rPr>
          <w:rFonts w:ascii="宋体" w:hAnsi="宋体" w:cs="宋体"/>
          <w:b/>
        </w:rPr>
        <w:t>依次填入文中横线上的标点符号，全都恰当的一项是</w:t>
      </w:r>
    </w:p>
    <w:p w:rsidR="003B4927" w:rsidRPr="003B4927" w:rsidP="00DB5BB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u w:val="single"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  <w:u w:val="single"/>
        </w:rPr>
        <w:t>。”</w:t>
      </w:r>
      <w:r w:rsidRPr="003B4927">
        <w:rPr>
          <w:rFonts w:ascii="Calibri" w:eastAsia="Calibri" w:hAnsi="Calibri" w:cs="Calibri"/>
          <w:b/>
        </w:rPr>
        <w:t xml:space="preserve"> 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，</w:t>
      </w:r>
      <w:r w:rsidRPr="003B4927">
        <w:rPr>
          <w:b/>
        </w:rPr>
        <w:tab/>
        <w:t>B．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。”</w:t>
      </w:r>
      <w:r w:rsidRPr="003B4927">
        <w:rPr>
          <w:rFonts w:ascii="Calibri" w:eastAsia="Calibri" w:hAnsi="Calibri" w:cs="Calibri"/>
          <w:b/>
        </w:rPr>
        <w:t xml:space="preserve">  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、</w:t>
      </w:r>
    </w:p>
    <w:p w:rsidR="003B4927" w:rsidRPr="003B4927" w:rsidP="00DB5BB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u w:val="single"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  <w:u w:val="single"/>
        </w:rPr>
        <w:t>”。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Calibri" w:eastAsia="Calibri" w:hAnsi="Calibri" w:cs="Calibri"/>
          <w:b/>
        </w:rPr>
        <w:t xml:space="preserve"> 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，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b/>
        </w:rPr>
        <w:tab/>
        <w:t>D．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”。</w:t>
      </w:r>
      <w:r w:rsidRPr="003B4927">
        <w:rPr>
          <w:rFonts w:ascii="Calibri" w:eastAsia="Calibri" w:hAnsi="Calibri" w:cs="Calibri"/>
          <w:b/>
        </w:rPr>
        <w:t xml:space="preserve">  </w:t>
      </w:r>
      <w:r w:rsidRPr="003B4927">
        <w:rPr>
          <w:rFonts w:ascii="Calibri" w:eastAsia="Calibri" w:hAnsi="Calibri" w:cs="Calibri"/>
          <w:b/>
          <w:u w:val="single"/>
        </w:rPr>
        <w:t xml:space="preserve"> </w:t>
      </w:r>
      <w:r w:rsidRPr="003B4927">
        <w:rPr>
          <w:rFonts w:ascii="宋体" w:hAnsi="宋体" w:cs="宋体"/>
          <w:b/>
          <w:u w:val="single"/>
        </w:rPr>
        <w:t>、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2．</w:t>
      </w:r>
      <w:r w:rsidRPr="003B4927">
        <w:rPr>
          <w:rFonts w:ascii="宋体" w:hAnsi="宋体" w:cs="宋体"/>
          <w:b/>
        </w:rPr>
        <w:t>下列填入文中括号内的语句，衔接最恰当的一项是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世界卫生组织和其他国家第一时间收到有关病毒基因序列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有关病毒基因序列第一时间被分享至世界卫生组织和其他国家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第一时间同世界卫生组织和其他国家分享有关病毒基因序列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同世界卫生组织和其他国家第一时间分享有关病毒基因序列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3．</w:t>
      </w:r>
      <w:r w:rsidRPr="003B4927">
        <w:rPr>
          <w:rFonts w:ascii="宋体" w:hAnsi="宋体" w:cs="宋体"/>
          <w:b/>
        </w:rPr>
        <w:t>文中画横线的句子有语病，下面修改最恰当的一项是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中国抗疫，不仅是对中国人民生命安全和身体健康负责，也是对全球公共卫生事业尽责。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中国抗疫，不仅是对中国人民生命安全和身体健康保障，也是对全球公共卫生事业尽责。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中国抗疫，不仅是对全球公共卫生事业尽责，也是对中国人民生命安全和身体健康负责。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中国抗疫，不仅是对全球公共卫生事业尽责，也是对中国人民生命安全和身体健康保障。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/>
          <w:b/>
        </w:rPr>
        <w:t>3．</w:t>
      </w:r>
      <w:r w:rsidRPr="003B4927">
        <w:rPr>
          <w:rFonts w:ascii="宋体" w:hAnsi="宋体" w:cs="宋体"/>
          <w:b/>
        </w:rPr>
        <w:t>阅读下面的文字，完成下列小题。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3B4927">
        <w:rPr>
          <w:rFonts w:ascii="楷体" w:eastAsia="楷体" w:hAnsi="楷体" w:cs="楷体"/>
          <w:b/>
        </w:rPr>
        <w:t>总书记指出，必须加强全社会的思想道德建设，激发人们形成善良的道德意愿、道德情感。总书记的指示</w:t>
      </w:r>
      <w:r w:rsidRPr="003B4927">
        <w:rPr>
          <w:rFonts w:ascii="楷体" w:eastAsia="楷体" w:hAnsi="楷体" w:cs="楷体"/>
          <w:b/>
          <w:u w:val="single"/>
        </w:rPr>
        <w:t xml:space="preserve">       </w:t>
      </w:r>
      <w:r w:rsidRPr="003B4927">
        <w:rPr>
          <w:rFonts w:ascii="楷体" w:eastAsia="楷体" w:hAnsi="楷体" w:cs="楷体"/>
          <w:b/>
        </w:rPr>
        <w:t>。当下，给违反公德行为持续“曝光”、向不文明现象勇敢说“不”的人越来越多，凝聚起全社会振聋发聩的正义呼声。这种守护公德的道德自觉，并不来自玄奥的说教，恰恰是父母的</w:t>
      </w:r>
      <w:r w:rsidRPr="003B4927">
        <w:rPr>
          <w:rFonts w:ascii="楷体" w:eastAsia="楷体" w:hAnsi="楷体" w:cs="楷体"/>
          <w:b/>
          <w:u w:val="single"/>
        </w:rPr>
        <w:t xml:space="preserve">       </w:t>
      </w:r>
      <w:r w:rsidRPr="003B4927">
        <w:rPr>
          <w:rFonts w:ascii="楷体" w:eastAsia="楷体" w:hAnsi="楷体" w:cs="楷体"/>
          <w:b/>
        </w:rPr>
        <w:t>、老师的谆谆教诲和身边人的率先垂范构成的良好社会风尚，为每个人定下了道德的基调。</w:t>
      </w:r>
      <w:r w:rsidRPr="003B4927">
        <w:rPr>
          <w:rFonts w:ascii="楷体" w:eastAsia="楷体" w:hAnsi="楷体" w:cs="楷体"/>
          <w:b/>
          <w:u w:val="single"/>
        </w:rPr>
        <w:t>公民道德建设工作深入实施，不断涌现的榜样扮靓了时代的道德天际线。</w:t>
      </w:r>
      <w:r w:rsidRPr="003B4927">
        <w:rPr>
          <w:rFonts w:ascii="楷体" w:eastAsia="楷体" w:hAnsi="楷体" w:cs="楷体"/>
          <w:b/>
        </w:rPr>
        <w:t>托举哥、夺刀侠、小红帽、绿丝带，这些个人和集体激发了向上向善的道德热情。交警和司机接力为救护车开道，网友留言鼓励并报警拯救轻生女孩，市民自发设立并守护“爱心冰箱”，一件件暖心事为社会风气刷上了清爽的底色。与此同时也要看到，众人拾柴易，自告奋勇难；精神支持易，切实践履难。相比隔着屏幕义愤填膺，老人摔倒扶不扶、目睹行窃管不管等具体场景仍会让一些人犹豫踟蹰。在私利与公益权利发生冲突时，是否维护公德，是我们面临的第一个考验。（         ）。我们常说：见义勇为还需见义智为、见义善为。光凭一腔热忱，</w:t>
      </w:r>
      <w:r w:rsidRPr="003B4927">
        <w:rPr>
          <w:rFonts w:ascii="楷体" w:eastAsia="楷体" w:hAnsi="楷体" w:cs="楷体"/>
          <w:b/>
          <w:u w:val="single"/>
        </w:rPr>
        <w:t xml:space="preserve">       </w:t>
      </w:r>
      <w:r w:rsidRPr="003B4927">
        <w:rPr>
          <w:rFonts w:ascii="楷体" w:eastAsia="楷体" w:hAnsi="楷体" w:cs="楷体"/>
          <w:b/>
        </w:rPr>
        <w:t>“好心办坏事”；如果酿成意外，反而会挫伤向善的积极性。当然，不能</w:t>
      </w:r>
      <w:r w:rsidRPr="003B4927">
        <w:rPr>
          <w:rFonts w:ascii="楷体" w:eastAsia="楷体" w:hAnsi="楷体" w:cs="楷体"/>
          <w:b/>
          <w:u w:val="single"/>
        </w:rPr>
        <w:t xml:space="preserve">       </w:t>
      </w:r>
      <w:r w:rsidRPr="003B4927">
        <w:rPr>
          <w:rFonts w:ascii="楷体" w:eastAsia="楷体" w:hAnsi="楷体" w:cs="楷体"/>
          <w:b/>
        </w:rPr>
        <w:t>千钧一发时事事决策周密，侠肝义胆本身就是耀眼的人性光辉。免除见义勇为者的后顾之忧，需要法律为道德护航，为合理的善行兜底。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1．</w:t>
      </w:r>
      <w:r w:rsidRPr="003B4927">
        <w:rPr>
          <w:rFonts w:ascii="宋体" w:hAnsi="宋体" w:cs="宋体"/>
          <w:b/>
        </w:rPr>
        <w:t>依次填入文中横线上的词语，全都恰当的一项是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震耳欲聋    言传身教     未免    苛求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振聋发聩    言传身教     难免    苛求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振聋发聩    以身作则     未免    苛责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震耳欲聋    以身作则     难免    苛责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2．</w:t>
      </w:r>
      <w:r w:rsidRPr="003B4927">
        <w:rPr>
          <w:rFonts w:ascii="宋体" w:hAnsi="宋体" w:cs="宋体"/>
          <w:b/>
        </w:rPr>
        <w:t>文中画横线的句子有语病，下列修改最恰当的一项是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随着公民道德建设工作的深入实施，涌现的榜样不断扮靓时代的道德天际线。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公民道德建设工程的深入实施，不断涌现的榜样扮靓了时代的道德天际线。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随着公民道德建设工程的深入实施，不断涌现的榜样扮靓了时代的道德天际线。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公民道德建设工程的深入实施，涌现的榜样不断扮靓时代的道德天际线。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3．</w:t>
      </w:r>
      <w:r w:rsidRPr="003B4927">
        <w:rPr>
          <w:rFonts w:ascii="宋体" w:hAnsi="宋体" w:cs="宋体"/>
          <w:b/>
        </w:rPr>
        <w:t>下列填入文中括号内的语句，最恰当的一项是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第二个考验是，如果挺身而出，我们怎样做好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怎样做好，则是如果我们挺身而出时的第二个考验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如果挺身而出，第二个考验则是怎样做好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如果挺身而出，怎样做好则是第二个考验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/>
          <w:b/>
        </w:rPr>
        <w:t>4．</w:t>
      </w:r>
      <w:r w:rsidRPr="003B4927">
        <w:rPr>
          <w:rFonts w:ascii="宋体" w:hAnsi="宋体" w:cs="宋体"/>
          <w:b/>
        </w:rPr>
        <w:t>阅读下面两首词，完成后面的问题。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寒食江畔</w:t>
      </w:r>
      <w:r w:rsidRPr="003B4927">
        <w:rPr>
          <w:rFonts w:ascii="楷体" w:eastAsia="楷体" w:hAnsi="楷体" w:cs="楷体"/>
          <w:b/>
          <w:vertAlign w:val="superscript"/>
        </w:rPr>
        <w:t>①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白居易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草香沙暖水云晴，风景令人忆帝京。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还似往年春气味，不宜今日病心情。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闻莺树下沈吟立，信马江头取次行。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忽见紫桐花怅望，下邽</w:t>
      </w:r>
      <w:r w:rsidRPr="003B4927">
        <w:rPr>
          <w:rFonts w:ascii="楷体" w:eastAsia="楷体" w:hAnsi="楷体" w:cs="楷体"/>
          <w:b/>
          <w:vertAlign w:val="superscript"/>
        </w:rPr>
        <w:t>②</w:t>
      </w:r>
      <w:r w:rsidRPr="003B4927">
        <w:rPr>
          <w:rFonts w:ascii="楷体" w:eastAsia="楷体" w:hAnsi="楷体" w:cs="楷体"/>
          <w:b/>
        </w:rPr>
        <w:t>明日是清明。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[注]①本诗与《琵琶行》写于同一时期。②下邽，在陕西渭南，是白氏家族的聚居地，族人及后皆养于此。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1．</w:t>
      </w:r>
      <w:r w:rsidRPr="003B4927">
        <w:rPr>
          <w:rFonts w:ascii="宋体" w:hAnsi="宋体" w:cs="宋体"/>
          <w:b/>
        </w:rPr>
        <w:t>下列对这首诗的赏析，不正确的一项是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首联描写江畔风景，从嗅觉、触觉、视觉着笔，洋溢着醉人的春天气息。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颌联中“往年”紧承“帝京”，但未展开，即以“不宜”转折，点出此刻心情。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颈联树下闻莺，江头信马，表现出在美景中作者心情逐渐平复、愉悦的过程。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全诗虚实转换，曲折有致，勾连起过去、现在和未来，平淡中意味深沉。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2．</w:t>
      </w:r>
      <w:r w:rsidRPr="003B4927">
        <w:rPr>
          <w:rFonts w:ascii="宋体" w:hAnsi="宋体" w:cs="宋体"/>
          <w:b/>
        </w:rPr>
        <w:t>本诗尾联说“忽见紫桐花怅望”，请结合全诗分析作者“怅望”的原因。</w:t>
      </w:r>
    </w:p>
    <w:p w:rsidR="003B4927" w:rsidRPr="003B4927" w:rsidP="003B4927">
      <w:pPr>
        <w:jc w:val="left"/>
        <w:rPr>
          <w:rFonts w:ascii="宋体" w:hAnsi="宋体"/>
          <w:b/>
        </w:rPr>
      </w:pP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3B4927">
        <w:rPr>
          <w:rFonts w:ascii="宋体" w:hAnsi="宋体"/>
          <w:b/>
        </w:rPr>
        <w:t>5．</w:t>
      </w:r>
      <w:r w:rsidRPr="003B4927">
        <w:rPr>
          <w:rFonts w:ascii="宋体" w:hAnsi="宋体" w:cs="宋体"/>
          <w:b/>
        </w:rPr>
        <w:t>阅读下面这首唐诗，完成下列小题。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旅宿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杜牧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旅馆无良伴，凝情自悄然。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寒灯思旧事，断雁警愁眠。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远梦归侵晓，家书到隔年。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沧江好烟月，门系钓鱼船。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1．</w:t>
      </w:r>
      <w:r w:rsidRPr="003B4927">
        <w:rPr>
          <w:rFonts w:ascii="宋体" w:hAnsi="宋体" w:cs="宋体"/>
          <w:b/>
        </w:rPr>
        <w:t>下列对这首诗的赏析，不正确的一项是（   ）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A．</w:t>
      </w:r>
      <w:r w:rsidRPr="003B4927">
        <w:rPr>
          <w:rFonts w:ascii="宋体" w:hAnsi="宋体" w:cs="宋体"/>
          <w:b/>
        </w:rPr>
        <w:t>全诗语言千锤百炼，色调清丽明快，直抒胸臆，感情至深，真切动人。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B．</w:t>
      </w:r>
      <w:r w:rsidRPr="003B4927">
        <w:rPr>
          <w:rFonts w:ascii="宋体" w:hAnsi="宋体" w:cs="宋体"/>
          <w:b/>
        </w:rPr>
        <w:t>首联直接破题，点明情境。“自”字是“无良伴”的呼应，体现了诗人的孤独。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C．</w:t>
      </w:r>
      <w:r w:rsidRPr="003B4927">
        <w:rPr>
          <w:rFonts w:ascii="宋体" w:hAnsi="宋体" w:cs="宋体"/>
          <w:b/>
        </w:rPr>
        <w:t>颔联由室内的寒灯写到室外的雁叫，视听结合，描绘出了一幅寒夜孤客思乡图景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D．</w:t>
      </w:r>
      <w:r w:rsidRPr="003B4927">
        <w:rPr>
          <w:rFonts w:ascii="宋体" w:hAnsi="宋体" w:cs="宋体"/>
          <w:b/>
        </w:rPr>
        <w:t>颈联虚实结合，想象奇特，表现出诗人因愁思难耐、归家无望而生出的怨恨。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b/>
        </w:rPr>
        <w:t>2．</w:t>
      </w:r>
      <w:r w:rsidRPr="003B4927">
        <w:rPr>
          <w:rFonts w:ascii="宋体" w:hAnsi="宋体" w:cs="宋体"/>
          <w:b/>
        </w:rPr>
        <w:t>此诗尾联在艺术上很有特色，请结合诗句具体赏析。</w:t>
      </w:r>
    </w:p>
    <w:p w:rsidR="003B4927" w:rsidRPr="003B4927" w:rsidP="003B4927">
      <w:pPr>
        <w:jc w:val="left"/>
        <w:rPr>
          <w:rFonts w:ascii="宋体" w:hAnsi="宋体"/>
          <w:b/>
        </w:rPr>
      </w:pP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/>
          <w:b/>
        </w:rPr>
        <w:t>6．</w:t>
      </w:r>
      <w:r w:rsidRPr="003B4927">
        <w:rPr>
          <w:rFonts w:ascii="宋体" w:hAnsi="宋体" w:cs="宋体"/>
          <w:b/>
        </w:rPr>
        <w:t>补写出下列名篇名句的空缺部分。（只选3小题）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（1）</w:t>
      </w:r>
      <w:r w:rsidRPr="003B4927">
        <w:rPr>
          <w:b/>
        </w:rPr>
        <w:t>_______</w:t>
      </w:r>
      <w:r w:rsidRPr="003B4927">
        <w:rPr>
          <w:rFonts w:ascii="宋体" w:hAnsi="宋体" w:cs="宋体"/>
          <w:b/>
        </w:rPr>
        <w:t>，譬如北辰，</w:t>
      </w:r>
      <w:r w:rsidRPr="003B4927">
        <w:rPr>
          <w:b/>
        </w:rPr>
        <w:t>_______</w:t>
      </w:r>
      <w:r w:rsidRPr="003B4927">
        <w:rPr>
          <w:rFonts w:ascii="宋体" w:hAnsi="宋体" w:cs="宋体"/>
          <w:b/>
        </w:rPr>
        <w:t>。《论语》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（2）无边落木萧萧下，不尽长江滚滚来。</w:t>
      </w:r>
      <w:r w:rsidRPr="003B4927">
        <w:rPr>
          <w:b/>
        </w:rPr>
        <w:t>_______</w:t>
      </w:r>
      <w:r w:rsidRPr="003B4927">
        <w:rPr>
          <w:rFonts w:ascii="宋体" w:hAnsi="宋体" w:cs="宋体"/>
          <w:b/>
        </w:rPr>
        <w:t>，</w:t>
      </w:r>
      <w:r w:rsidRPr="003B4927">
        <w:rPr>
          <w:b/>
        </w:rPr>
        <w:t>____</w:t>
      </w:r>
      <w:r w:rsidRPr="003B4927">
        <w:rPr>
          <w:rFonts w:ascii="宋体" w:hAnsi="宋体" w:cs="宋体"/>
          <w:b/>
        </w:rPr>
        <w:t>。（杜甫《登高》）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（3）盖将自其变者而观之，</w:t>
      </w:r>
      <w:r w:rsidRPr="003B4927">
        <w:rPr>
          <w:b/>
        </w:rPr>
        <w:t>______</w:t>
      </w:r>
      <w:r w:rsidRPr="003B4927">
        <w:rPr>
          <w:rFonts w:ascii="宋体" w:hAnsi="宋体" w:cs="宋体"/>
          <w:b/>
        </w:rPr>
        <w:t>；</w:t>
      </w:r>
      <w:r w:rsidRPr="003B4927">
        <w:rPr>
          <w:b/>
        </w:rPr>
        <w:t>_____</w:t>
      </w:r>
      <w:r w:rsidRPr="003B4927">
        <w:rPr>
          <w:rFonts w:ascii="宋体" w:hAnsi="宋体" w:cs="宋体"/>
          <w:b/>
        </w:rPr>
        <w:t>自其不变者而观之，（苏轼《赤壁赋》）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（4）亦欲以究天人之际，</w:t>
      </w:r>
      <w:r w:rsidRPr="003B4927">
        <w:rPr>
          <w:b/>
        </w:rPr>
        <w:t>______</w:t>
      </w:r>
      <w:r w:rsidRPr="003B4927">
        <w:rPr>
          <w:rFonts w:ascii="宋体" w:hAnsi="宋体" w:cs="宋体"/>
          <w:b/>
        </w:rPr>
        <w:t>，</w:t>
      </w:r>
      <w:r w:rsidRPr="003B4927">
        <w:rPr>
          <w:b/>
        </w:rPr>
        <w:t>_______</w:t>
      </w:r>
      <w:r w:rsidRPr="003B4927">
        <w:rPr>
          <w:rFonts w:ascii="宋体" w:hAnsi="宋体" w:cs="宋体"/>
          <w:b/>
        </w:rPr>
        <w:t>。（司马迁《报任安书》）</w:t>
      </w: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 w:cs="宋体"/>
          <w:b/>
        </w:rPr>
        <w:t>（5）人人尽说江南好，游人只合江南老</w:t>
      </w:r>
      <w:r w:rsidRPr="003B4927">
        <w:rPr>
          <w:b/>
        </w:rPr>
        <w:t>_______</w:t>
      </w:r>
      <w:r w:rsidRPr="003B4927">
        <w:rPr>
          <w:rFonts w:ascii="宋体" w:hAnsi="宋体" w:cs="宋体"/>
          <w:b/>
        </w:rPr>
        <w:t>，</w:t>
      </w:r>
      <w:r w:rsidRPr="003B4927">
        <w:rPr>
          <w:b/>
        </w:rPr>
        <w:t>_____</w:t>
      </w:r>
      <w:r w:rsidRPr="003B4927">
        <w:rPr>
          <w:rFonts w:ascii="宋体" w:hAnsi="宋体" w:cs="宋体"/>
          <w:b/>
        </w:rPr>
        <w:t>。（韦庄《菩萨蛮》）</w:t>
      </w:r>
    </w:p>
    <w:p w:rsidR="003B4927" w:rsidRPr="003B4927" w:rsidP="003B4927">
      <w:pPr>
        <w:jc w:val="left"/>
        <w:rPr>
          <w:rFonts w:ascii="宋体" w:hAnsi="宋体"/>
          <w:b/>
        </w:rPr>
      </w:pPr>
    </w:p>
    <w:p w:rsidR="003B4927" w:rsidRPr="003B4927" w:rsidP="00DB5B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B4927">
        <w:rPr>
          <w:rFonts w:ascii="宋体" w:hAnsi="宋体"/>
          <w:b/>
        </w:rPr>
        <w:t>7．</w:t>
      </w:r>
      <w:r w:rsidRPr="003B4927">
        <w:rPr>
          <w:rFonts w:ascii="宋体" w:hAnsi="宋体" w:cs="宋体"/>
          <w:b/>
        </w:rPr>
        <w:t>阅读下文，完成下面小题。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乌篷船的前世今生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①江南有多少条流水？不知道；江南有多少只乌篷船？也不知道。只知道</w:t>
      </w:r>
      <w:r w:rsidRPr="003B4927">
        <w:rPr>
          <w:rFonts w:ascii="楷体" w:eastAsia="楷体" w:hAnsi="楷体" w:cs="楷体"/>
          <w:b/>
          <w:u w:val="single"/>
        </w:rPr>
        <w:t>无数落叶一样的</w:t>
      </w:r>
      <w:r w:rsidRPr="003B4927">
        <w:rPr>
          <w:rFonts w:ascii="楷体" w:eastAsia="楷体" w:hAnsi="楷体" w:cs="楷体"/>
          <w:b/>
        </w:rPr>
        <w:t>乌篷船密布在南方流水之上，轻灵而小巧，载不动乡思也载不动愁怨，我坐着它游太湖，也坐着它访西湖，感觉自己就是归乡的俞平伯或辞官的张季鹰。</w:t>
      </w:r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B4927">
        <w:rPr>
          <w:rFonts w:ascii="楷体" w:eastAsia="楷体" w:hAnsi="楷体" w:cs="楷体"/>
          <w:b/>
        </w:rPr>
        <w:t>②乌篷船就应该停泊在绍兴水码头或周庄双桥下，配上水泡般的拱桥、布满青苔的石级，还有古镇老街，那就是最</w:t>
      </w:r>
      <w:r w:rsidRPr="003B4927">
        <w:rPr>
          <w:rFonts w:ascii="楷体" w:eastAsia="楷体" w:hAnsi="楷体" w:cs="楷体"/>
          <w:b/>
          <w:u w:val="single"/>
        </w:rPr>
        <w:t>写意</w:t>
      </w:r>
      <w:r w:rsidRPr="003B4927">
        <w:rPr>
          <w:rFonts w:ascii="楷体" w:eastAsia="楷体" w:hAnsi="楷体" w:cs="楷体"/>
          <w:b/>
        </w:rPr>
        <w:t>的中国水墨。乌篷船就是中国画中的水墨小品，它离不开芦花飞白的河滩、月下凝霜的板桥——它与蓑翁独钓、鱼鸦孤立、夜雪晨霜、寒山瘦水最相宜，它离不开它们，或者说它们离不开它，江南的河流、月夜、江村，有一只停泊的乌篷船，一切就全活起来，你仔细倾听，会隐隐听到张若虚《春江花月夜》的旋律，还是用琵琶弹拨，乌篷船出场不能缺少二胡与琵琶的伴奏——当然，风景区的乌篷船更多是一种表演道具，缠头帕的船娘在摇橹，还会唱一些古老的吴歌。但在我故乡芜湖，有一个地方叫万春圩，那里的乌篷船仍与生活不可或缺。</w:t>
      </w:r>
      <w:r w:rsidRPr="003B4927">
        <w:rPr>
          <w:rFonts w:ascii="楷体" w:eastAsia="楷体" w:hAnsi="楷体" w:cs="楷体"/>
          <w:b/>
        </w:rPr>
        <w:br/>
      </w:r>
      <w:r w:rsidRPr="003B4927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https://d.book118.com/576112132104010042</w:t>
        </w:r>
      </w:hyperlink>
    </w:p>
    <w:p w:rsidR="003B4927" w:rsidRPr="003B4927" w:rsidP="00DB5B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B4927"/>
    <w:rsid w:val="003D3C46"/>
    <w:rsid w:val="00464523"/>
    <w:rsid w:val="00622F25"/>
    <w:rsid w:val="006B2EBA"/>
    <w:rsid w:val="00850032"/>
    <w:rsid w:val="008D2EAE"/>
    <w:rsid w:val="008F1F6E"/>
    <w:rsid w:val="00911EF2"/>
    <w:rsid w:val="009B386C"/>
    <w:rsid w:val="00A12C77"/>
    <w:rsid w:val="00A601D6"/>
    <w:rsid w:val="00BD0D47"/>
    <w:rsid w:val="00C57401"/>
    <w:rsid w:val="00D87CEB"/>
    <w:rsid w:val="00DB5BB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57611213210401004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4306</Words>
  <Characters>24548</Characters>
  <Application>Microsoft Office Word</Application>
  <DocSecurity>0</DocSecurity>
  <Lines>204</Lines>
  <Paragraphs>57</Paragraphs>
  <ScaleCrop>false</ScaleCrop>
  <Company>zxxk.com</Company>
  <LinksUpToDate>false</LinksUpToDate>
  <CharactersWithSpaces>28797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2022-07-09T00:23:00Z</dcterms:created>
  <dcterms:modified xsi:type="dcterms:W3CDTF">2023-05-16T23:01:00Z</dcterms:modified>
</cp:coreProperties>
</file>