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固态地振动强度记录仪项目规划设计方案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8" w:history="1">
        <w:r>
          <w:rPr>
            <w:rFonts w:ascii="仿宋" w:eastAsia="仿宋" w:hAnsi="仿宋" w:cs="仿宋" w:hint="eastAsia"/>
            <w:lang w:eastAsia="zh-CN"/>
          </w:rPr>
          <w:t>前言</w:t>
        </w:r>
        <w:r>
          <w:tab/>
        </w:r>
        <w:r>
          <w:fldChar w:fldCharType="begin"/>
        </w:r>
        <w:r>
          <w:instrText xml:space="preserve"> PAGEREF _Toc5008 \h </w:instrText>
        </w:r>
        <w:r>
          <w:fldChar w:fldCharType="separate"/>
        </w:r>
        <w:r>
          <w:t>3</w:t>
        </w:r>
        <w:r>
          <w:fldChar w:fldCharType="end"/>
        </w:r>
      </w:hyperlink>
    </w:p>
    <w:p>
      <w:pPr>
        <w:pStyle w:val="TOC1"/>
        <w:tabs>
          <w:tab w:val="right" w:leader="dot" w:pos="8306"/>
        </w:tabs>
      </w:pPr>
      <w:hyperlink w:anchor="_Toc29227" w:history="1">
        <w:r>
          <w:rPr>
            <w:rFonts w:ascii="仿宋" w:eastAsia="仿宋" w:hAnsi="仿宋" w:cs="仿宋" w:hint="eastAsia"/>
            <w:lang w:eastAsia="zh-CN"/>
          </w:rPr>
          <w:t>一、固态地振动强度记录仪项目危机管理</w:t>
        </w:r>
        <w:r>
          <w:tab/>
        </w:r>
        <w:r>
          <w:fldChar w:fldCharType="begin"/>
        </w:r>
        <w:r>
          <w:instrText xml:space="preserve"> PAGEREF _Toc29227 \h </w:instrText>
        </w:r>
        <w:r>
          <w:fldChar w:fldCharType="separate"/>
        </w:r>
        <w:r>
          <w:t>3</w:t>
        </w:r>
        <w:r>
          <w:fldChar w:fldCharType="end"/>
        </w:r>
      </w:hyperlink>
    </w:p>
    <w:p>
      <w:pPr>
        <w:pStyle w:val="TOC2"/>
        <w:tabs>
          <w:tab w:val="right" w:leader="dot" w:pos="8306"/>
        </w:tabs>
      </w:pPr>
      <w:hyperlink w:anchor="_Toc6660" w:history="1">
        <w:r>
          <w:rPr>
            <w:rFonts w:ascii="仿宋" w:eastAsia="仿宋" w:hAnsi="仿宋" w:cs="仿宋" w:hint="eastAsia"/>
            <w:lang w:eastAsia="zh-CN"/>
          </w:rPr>
          <w:t>(一)、危机预警与识别</w:t>
        </w:r>
        <w:r>
          <w:tab/>
        </w:r>
        <w:r>
          <w:fldChar w:fldCharType="begin"/>
        </w:r>
        <w:r>
          <w:instrText xml:space="preserve"> PAGEREF _Toc6660 \h </w:instrText>
        </w:r>
        <w:r>
          <w:fldChar w:fldCharType="separate"/>
        </w:r>
        <w:r>
          <w:t>3</w:t>
        </w:r>
        <w:r>
          <w:fldChar w:fldCharType="end"/>
        </w:r>
      </w:hyperlink>
    </w:p>
    <w:p>
      <w:pPr>
        <w:pStyle w:val="TOC2"/>
        <w:tabs>
          <w:tab w:val="right" w:leader="dot" w:pos="8306"/>
        </w:tabs>
      </w:pPr>
      <w:hyperlink w:anchor="_Toc8557" w:history="1">
        <w:r>
          <w:rPr>
            <w:rFonts w:ascii="仿宋" w:eastAsia="仿宋" w:hAnsi="仿宋" w:cs="仿宋" w:hint="eastAsia"/>
            <w:lang w:eastAsia="zh-CN"/>
          </w:rPr>
          <w:t>(二)、危机应对与恢复</w:t>
        </w:r>
        <w:r>
          <w:tab/>
        </w:r>
        <w:r>
          <w:fldChar w:fldCharType="begin"/>
        </w:r>
        <w:r>
          <w:instrText xml:space="preserve"> PAGEREF _Toc8557 \h </w:instrText>
        </w:r>
        <w:r>
          <w:fldChar w:fldCharType="separate"/>
        </w:r>
        <w:r>
          <w:t>4</w:t>
        </w:r>
        <w:r>
          <w:fldChar w:fldCharType="end"/>
        </w:r>
      </w:hyperlink>
    </w:p>
    <w:p>
      <w:pPr>
        <w:pStyle w:val="TOC1"/>
        <w:tabs>
          <w:tab w:val="right" w:leader="dot" w:pos="8306"/>
        </w:tabs>
      </w:pPr>
      <w:hyperlink w:anchor="_Toc28810" w:history="1">
        <w:r>
          <w:rPr>
            <w:rFonts w:ascii="仿宋" w:eastAsia="仿宋" w:hAnsi="仿宋" w:cs="仿宋" w:hint="eastAsia"/>
            <w:lang w:eastAsia="zh-CN"/>
          </w:rPr>
          <w:t>二、固态地振动强度记录仪项目选址可行性分析</w:t>
        </w:r>
        <w:r>
          <w:tab/>
        </w:r>
        <w:r>
          <w:fldChar w:fldCharType="begin"/>
        </w:r>
        <w:r>
          <w:instrText xml:space="preserve"> PAGEREF _Toc28810 \h </w:instrText>
        </w:r>
        <w:r>
          <w:fldChar w:fldCharType="separate"/>
        </w:r>
        <w:r>
          <w:t>6</w:t>
        </w:r>
        <w:r>
          <w:fldChar w:fldCharType="end"/>
        </w:r>
      </w:hyperlink>
    </w:p>
    <w:p>
      <w:pPr>
        <w:pStyle w:val="TOC2"/>
        <w:tabs>
          <w:tab w:val="right" w:leader="dot" w:pos="8306"/>
        </w:tabs>
      </w:pPr>
      <w:hyperlink w:anchor="_Toc27804" w:history="1">
        <w:r>
          <w:rPr>
            <w:rFonts w:ascii="仿宋" w:eastAsia="仿宋" w:hAnsi="仿宋" w:cs="仿宋" w:hint="eastAsia"/>
            <w:lang w:eastAsia="zh-CN"/>
          </w:rPr>
          <w:t>(一)、固态地振动强度记录仪项目选址</w:t>
        </w:r>
        <w:r>
          <w:tab/>
        </w:r>
        <w:r>
          <w:fldChar w:fldCharType="begin"/>
        </w:r>
        <w:r>
          <w:instrText xml:space="preserve"> PAGEREF _Toc27804 \h </w:instrText>
        </w:r>
        <w:r>
          <w:fldChar w:fldCharType="separate"/>
        </w:r>
        <w:r>
          <w:t>6</w:t>
        </w:r>
        <w:r>
          <w:fldChar w:fldCharType="end"/>
        </w:r>
      </w:hyperlink>
    </w:p>
    <w:p>
      <w:pPr>
        <w:pStyle w:val="TOC2"/>
        <w:tabs>
          <w:tab w:val="right" w:leader="dot" w:pos="8306"/>
        </w:tabs>
      </w:pPr>
      <w:hyperlink w:anchor="_Toc12250" w:history="1">
        <w:r>
          <w:rPr>
            <w:rFonts w:ascii="仿宋" w:eastAsia="仿宋" w:hAnsi="仿宋" w:cs="仿宋" w:hint="eastAsia"/>
            <w:lang w:eastAsia="zh-CN"/>
          </w:rPr>
          <w:t>(二)、用地控制指标</w:t>
        </w:r>
        <w:r>
          <w:tab/>
        </w:r>
        <w:r>
          <w:fldChar w:fldCharType="begin"/>
        </w:r>
        <w:r>
          <w:instrText xml:space="preserve"> PAGEREF _Toc12250 \h </w:instrText>
        </w:r>
        <w:r>
          <w:fldChar w:fldCharType="separate"/>
        </w:r>
        <w:r>
          <w:t>6</w:t>
        </w:r>
        <w:r>
          <w:fldChar w:fldCharType="end"/>
        </w:r>
      </w:hyperlink>
    </w:p>
    <w:p>
      <w:pPr>
        <w:pStyle w:val="TOC2"/>
        <w:tabs>
          <w:tab w:val="right" w:leader="dot" w:pos="8306"/>
        </w:tabs>
      </w:pPr>
      <w:hyperlink w:anchor="_Toc9393" w:history="1">
        <w:r>
          <w:rPr>
            <w:rFonts w:ascii="仿宋" w:eastAsia="仿宋" w:hAnsi="仿宋" w:cs="仿宋" w:hint="eastAsia"/>
            <w:lang w:eastAsia="zh-CN"/>
          </w:rPr>
          <w:t>(三)、节约用地措施</w:t>
        </w:r>
        <w:r>
          <w:tab/>
        </w:r>
        <w:r>
          <w:fldChar w:fldCharType="begin"/>
        </w:r>
        <w:r>
          <w:instrText xml:space="preserve"> PAGEREF _Toc9393 \h </w:instrText>
        </w:r>
        <w:r>
          <w:fldChar w:fldCharType="separate"/>
        </w:r>
        <w:r>
          <w:t>8</w:t>
        </w:r>
        <w:r>
          <w:fldChar w:fldCharType="end"/>
        </w:r>
      </w:hyperlink>
    </w:p>
    <w:p>
      <w:pPr>
        <w:pStyle w:val="TOC2"/>
        <w:tabs>
          <w:tab w:val="right" w:leader="dot" w:pos="8306"/>
        </w:tabs>
      </w:pPr>
      <w:hyperlink w:anchor="_Toc7077" w:history="1">
        <w:r>
          <w:rPr>
            <w:rFonts w:ascii="仿宋" w:eastAsia="仿宋" w:hAnsi="仿宋" w:cs="仿宋" w:hint="eastAsia"/>
            <w:lang w:eastAsia="zh-CN"/>
          </w:rPr>
          <w:t>(四)、总图布置方案</w:t>
        </w:r>
        <w:r>
          <w:tab/>
        </w:r>
        <w:r>
          <w:fldChar w:fldCharType="begin"/>
        </w:r>
        <w:r>
          <w:instrText xml:space="preserve"> PAGEREF _Toc7077 \h </w:instrText>
        </w:r>
        <w:r>
          <w:fldChar w:fldCharType="separate"/>
        </w:r>
        <w:r>
          <w:t>9</w:t>
        </w:r>
        <w:r>
          <w:fldChar w:fldCharType="end"/>
        </w:r>
      </w:hyperlink>
    </w:p>
    <w:p>
      <w:pPr>
        <w:pStyle w:val="TOC2"/>
        <w:tabs>
          <w:tab w:val="right" w:leader="dot" w:pos="8306"/>
        </w:tabs>
      </w:pPr>
      <w:hyperlink w:anchor="_Toc17105" w:history="1">
        <w:r>
          <w:rPr>
            <w:rFonts w:ascii="仿宋" w:eastAsia="仿宋" w:hAnsi="仿宋" w:cs="仿宋" w:hint="eastAsia"/>
            <w:lang w:eastAsia="zh-CN"/>
          </w:rPr>
          <w:t>(五)、选址综合评价</w:t>
        </w:r>
        <w:r>
          <w:tab/>
        </w:r>
        <w:r>
          <w:fldChar w:fldCharType="begin"/>
        </w:r>
        <w:r>
          <w:instrText xml:space="preserve"> PAGEREF _Toc17105 \h </w:instrText>
        </w:r>
        <w:r>
          <w:fldChar w:fldCharType="separate"/>
        </w:r>
        <w:r>
          <w:t>10</w:t>
        </w:r>
        <w:r>
          <w:fldChar w:fldCharType="end"/>
        </w:r>
      </w:hyperlink>
    </w:p>
    <w:p>
      <w:pPr>
        <w:pStyle w:val="TOC1"/>
        <w:tabs>
          <w:tab w:val="right" w:leader="dot" w:pos="8306"/>
        </w:tabs>
      </w:pPr>
      <w:hyperlink w:anchor="_Toc17384" w:history="1">
        <w:r>
          <w:rPr>
            <w:rFonts w:ascii="仿宋" w:eastAsia="仿宋" w:hAnsi="仿宋" w:cs="仿宋" w:hint="eastAsia"/>
            <w:lang w:eastAsia="zh-CN"/>
          </w:rPr>
          <w:t>三、固态地振动强度记录仪项目建设背景及必要性分析</w:t>
        </w:r>
        <w:r>
          <w:tab/>
        </w:r>
        <w:r>
          <w:fldChar w:fldCharType="begin"/>
        </w:r>
        <w:r>
          <w:instrText xml:space="preserve"> PAGEREF _Toc17384 \h </w:instrText>
        </w:r>
        <w:r>
          <w:fldChar w:fldCharType="separate"/>
        </w:r>
        <w:r>
          <w:t>11</w:t>
        </w:r>
        <w:r>
          <w:fldChar w:fldCharType="end"/>
        </w:r>
      </w:hyperlink>
    </w:p>
    <w:p>
      <w:pPr>
        <w:pStyle w:val="TOC2"/>
        <w:tabs>
          <w:tab w:val="right" w:leader="dot" w:pos="8306"/>
        </w:tabs>
      </w:pPr>
      <w:hyperlink w:anchor="_Toc19649" w:history="1">
        <w:r>
          <w:rPr>
            <w:rFonts w:ascii="仿宋" w:eastAsia="仿宋" w:hAnsi="仿宋" w:cs="仿宋" w:hint="eastAsia"/>
            <w:lang w:eastAsia="zh-CN"/>
          </w:rPr>
          <w:t>(一)、固态地振动强度记录仪项目背景分析</w:t>
        </w:r>
        <w:r>
          <w:tab/>
        </w:r>
        <w:r>
          <w:fldChar w:fldCharType="begin"/>
        </w:r>
        <w:r>
          <w:instrText xml:space="preserve"> PAGEREF _Toc19649 \h </w:instrText>
        </w:r>
        <w:r>
          <w:fldChar w:fldCharType="separate"/>
        </w:r>
        <w:r>
          <w:t>11</w:t>
        </w:r>
        <w:r>
          <w:fldChar w:fldCharType="end"/>
        </w:r>
      </w:hyperlink>
    </w:p>
    <w:p>
      <w:pPr>
        <w:pStyle w:val="TOC2"/>
        <w:tabs>
          <w:tab w:val="right" w:leader="dot" w:pos="8306"/>
        </w:tabs>
      </w:pPr>
      <w:hyperlink w:anchor="_Toc32266" w:history="1">
        <w:r>
          <w:rPr>
            <w:rFonts w:ascii="仿宋" w:eastAsia="仿宋" w:hAnsi="仿宋" w:cs="仿宋" w:hint="eastAsia"/>
            <w:lang w:eastAsia="zh-CN"/>
          </w:rPr>
          <w:t>(二)、固态地振动强度记录仪项目建设必要性分析</w:t>
        </w:r>
        <w:r>
          <w:tab/>
        </w:r>
        <w:r>
          <w:fldChar w:fldCharType="begin"/>
        </w:r>
        <w:r>
          <w:instrText xml:space="preserve"> PAGEREF _Toc32266 \h </w:instrText>
        </w:r>
        <w:r>
          <w:fldChar w:fldCharType="separate"/>
        </w:r>
        <w:r>
          <w:t>13</w:t>
        </w:r>
        <w:r>
          <w:fldChar w:fldCharType="end"/>
        </w:r>
      </w:hyperlink>
    </w:p>
    <w:p>
      <w:pPr>
        <w:pStyle w:val="TOC1"/>
        <w:tabs>
          <w:tab w:val="right" w:leader="dot" w:pos="8306"/>
        </w:tabs>
      </w:pPr>
      <w:hyperlink w:anchor="_Toc30240" w:history="1">
        <w:r>
          <w:rPr>
            <w:rFonts w:ascii="仿宋" w:eastAsia="仿宋" w:hAnsi="仿宋" w:cs="仿宋" w:hint="eastAsia"/>
            <w:lang w:eastAsia="zh-CN"/>
          </w:rPr>
          <w:t>四、产品规划分析</w:t>
        </w:r>
        <w:r>
          <w:tab/>
        </w:r>
        <w:r>
          <w:fldChar w:fldCharType="begin"/>
        </w:r>
        <w:r>
          <w:instrText xml:space="preserve"> PAGEREF _Toc30240 \h </w:instrText>
        </w:r>
        <w:r>
          <w:fldChar w:fldCharType="separate"/>
        </w:r>
        <w:r>
          <w:t>15</w:t>
        </w:r>
        <w:r>
          <w:fldChar w:fldCharType="end"/>
        </w:r>
      </w:hyperlink>
    </w:p>
    <w:p>
      <w:pPr>
        <w:pStyle w:val="TOC2"/>
        <w:tabs>
          <w:tab w:val="right" w:leader="dot" w:pos="8306"/>
        </w:tabs>
      </w:pPr>
      <w:hyperlink w:anchor="_Toc23485" w:history="1">
        <w:r>
          <w:rPr>
            <w:rFonts w:ascii="仿宋" w:eastAsia="仿宋" w:hAnsi="仿宋" w:cs="仿宋" w:hint="eastAsia"/>
            <w:lang w:eastAsia="zh-CN"/>
          </w:rPr>
          <w:t>(一)、产品规划</w:t>
        </w:r>
        <w:r>
          <w:tab/>
        </w:r>
        <w:r>
          <w:fldChar w:fldCharType="begin"/>
        </w:r>
        <w:r>
          <w:instrText xml:space="preserve"> PAGEREF _Toc23485 \h </w:instrText>
        </w:r>
        <w:r>
          <w:fldChar w:fldCharType="separate"/>
        </w:r>
        <w:r>
          <w:t>15</w:t>
        </w:r>
        <w:r>
          <w:fldChar w:fldCharType="end"/>
        </w:r>
      </w:hyperlink>
    </w:p>
    <w:p>
      <w:pPr>
        <w:pStyle w:val="TOC2"/>
        <w:tabs>
          <w:tab w:val="right" w:leader="dot" w:pos="8306"/>
        </w:tabs>
      </w:pPr>
      <w:hyperlink w:anchor="_Toc11323" w:history="1">
        <w:r>
          <w:rPr>
            <w:rFonts w:ascii="仿宋" w:eastAsia="仿宋" w:hAnsi="仿宋" w:cs="仿宋" w:hint="eastAsia"/>
            <w:lang w:eastAsia="zh-CN"/>
          </w:rPr>
          <w:t>(二)、建设规模</w:t>
        </w:r>
        <w:r>
          <w:tab/>
        </w:r>
        <w:r>
          <w:fldChar w:fldCharType="begin"/>
        </w:r>
        <w:r>
          <w:instrText xml:space="preserve"> PAGEREF _Toc11323 \h </w:instrText>
        </w:r>
        <w:r>
          <w:fldChar w:fldCharType="separate"/>
        </w:r>
        <w:r>
          <w:t>15</w:t>
        </w:r>
        <w:r>
          <w:fldChar w:fldCharType="end"/>
        </w:r>
      </w:hyperlink>
    </w:p>
    <w:p>
      <w:pPr>
        <w:pStyle w:val="TOC1"/>
        <w:tabs>
          <w:tab w:val="right" w:leader="dot" w:pos="8306"/>
        </w:tabs>
      </w:pPr>
      <w:hyperlink w:anchor="_Toc13807" w:history="1">
        <w:r>
          <w:rPr>
            <w:rFonts w:ascii="仿宋" w:eastAsia="仿宋" w:hAnsi="仿宋" w:cs="仿宋" w:hint="eastAsia"/>
            <w:lang w:eastAsia="zh-CN"/>
          </w:rPr>
          <w:t>五、固态地振动强度记录仪项目土建工程</w:t>
        </w:r>
        <w:r>
          <w:tab/>
        </w:r>
        <w:r>
          <w:fldChar w:fldCharType="begin"/>
        </w:r>
        <w:r>
          <w:instrText xml:space="preserve"> PAGEREF _Toc13807 \h </w:instrText>
        </w:r>
        <w:r>
          <w:fldChar w:fldCharType="separate"/>
        </w:r>
        <w:r>
          <w:t>17</w:t>
        </w:r>
        <w:r>
          <w:fldChar w:fldCharType="end"/>
        </w:r>
      </w:hyperlink>
    </w:p>
    <w:p>
      <w:pPr>
        <w:pStyle w:val="TOC2"/>
        <w:tabs>
          <w:tab w:val="right" w:leader="dot" w:pos="8306"/>
        </w:tabs>
      </w:pPr>
      <w:hyperlink w:anchor="_Toc27065" w:history="1">
        <w:r>
          <w:rPr>
            <w:rFonts w:ascii="仿宋" w:eastAsia="仿宋" w:hAnsi="仿宋" w:cs="仿宋" w:hint="eastAsia"/>
            <w:lang w:eastAsia="zh-CN"/>
          </w:rPr>
          <w:t>(一)、建筑工程设计原则</w:t>
        </w:r>
        <w:r>
          <w:tab/>
        </w:r>
        <w:r>
          <w:fldChar w:fldCharType="begin"/>
        </w:r>
        <w:r>
          <w:instrText xml:space="preserve"> PAGEREF _Toc27065 \h </w:instrText>
        </w:r>
        <w:r>
          <w:fldChar w:fldCharType="separate"/>
        </w:r>
        <w:r>
          <w:t>17</w:t>
        </w:r>
        <w:r>
          <w:fldChar w:fldCharType="end"/>
        </w:r>
      </w:hyperlink>
    </w:p>
    <w:p>
      <w:pPr>
        <w:pStyle w:val="TOC2"/>
        <w:tabs>
          <w:tab w:val="right" w:leader="dot" w:pos="8306"/>
        </w:tabs>
      </w:pPr>
      <w:hyperlink w:anchor="_Toc21593" w:history="1">
        <w:r>
          <w:rPr>
            <w:rFonts w:ascii="仿宋" w:eastAsia="仿宋" w:hAnsi="仿宋" w:cs="仿宋" w:hint="eastAsia"/>
            <w:lang w:eastAsia="zh-CN"/>
          </w:rPr>
          <w:t>(二)、土建工程设计年限及安全等级</w:t>
        </w:r>
        <w:r>
          <w:tab/>
        </w:r>
        <w:r>
          <w:fldChar w:fldCharType="begin"/>
        </w:r>
        <w:r>
          <w:instrText xml:space="preserve"> PAGEREF _Toc21593 \h </w:instrText>
        </w:r>
        <w:r>
          <w:fldChar w:fldCharType="separate"/>
        </w:r>
        <w:r>
          <w:t>18</w:t>
        </w:r>
        <w:r>
          <w:fldChar w:fldCharType="end"/>
        </w:r>
      </w:hyperlink>
    </w:p>
    <w:p>
      <w:pPr>
        <w:pStyle w:val="TOC2"/>
        <w:tabs>
          <w:tab w:val="right" w:leader="dot" w:pos="8306"/>
        </w:tabs>
      </w:pPr>
      <w:hyperlink w:anchor="_Toc22642" w:history="1">
        <w:r>
          <w:rPr>
            <w:rFonts w:ascii="仿宋" w:eastAsia="仿宋" w:hAnsi="仿宋" w:cs="仿宋" w:hint="eastAsia"/>
            <w:lang w:eastAsia="zh-CN"/>
          </w:rPr>
          <w:t>(三)、建筑工程设计总体要求</w:t>
        </w:r>
        <w:r>
          <w:tab/>
        </w:r>
        <w:r>
          <w:fldChar w:fldCharType="begin"/>
        </w:r>
        <w:r>
          <w:instrText xml:space="preserve"> PAGEREF _Toc22642 \h </w:instrText>
        </w:r>
        <w:r>
          <w:fldChar w:fldCharType="separate"/>
        </w:r>
        <w:r>
          <w:t>19</w:t>
        </w:r>
        <w:r>
          <w:fldChar w:fldCharType="end"/>
        </w:r>
      </w:hyperlink>
    </w:p>
    <w:p>
      <w:pPr>
        <w:pStyle w:val="TOC2"/>
        <w:tabs>
          <w:tab w:val="right" w:leader="dot" w:pos="8306"/>
        </w:tabs>
      </w:pPr>
      <w:hyperlink w:anchor="_Toc15977" w:history="1">
        <w:r>
          <w:rPr>
            <w:rFonts w:ascii="仿宋" w:eastAsia="仿宋" w:hAnsi="仿宋" w:cs="仿宋" w:hint="eastAsia"/>
            <w:lang w:eastAsia="zh-CN"/>
          </w:rPr>
          <w:t>(四)、土建工程建设指标</w:t>
        </w:r>
        <w:r>
          <w:tab/>
        </w:r>
        <w:r>
          <w:fldChar w:fldCharType="begin"/>
        </w:r>
        <w:r>
          <w:instrText xml:space="preserve"> PAGEREF _Toc15977 \h </w:instrText>
        </w:r>
        <w:r>
          <w:fldChar w:fldCharType="separate"/>
        </w:r>
        <w:r>
          <w:t>20</w:t>
        </w:r>
        <w:r>
          <w:fldChar w:fldCharType="end"/>
        </w:r>
      </w:hyperlink>
    </w:p>
    <w:p>
      <w:pPr>
        <w:pStyle w:val="TOC1"/>
        <w:tabs>
          <w:tab w:val="right" w:leader="dot" w:pos="8306"/>
        </w:tabs>
      </w:pPr>
      <w:hyperlink w:anchor="_Toc15148" w:history="1">
        <w:r>
          <w:rPr>
            <w:rFonts w:ascii="仿宋" w:eastAsia="仿宋" w:hAnsi="仿宋" w:cs="仿宋" w:hint="eastAsia"/>
            <w:lang w:eastAsia="zh-CN"/>
          </w:rPr>
          <w:t>六、市场分析、调研</w:t>
        </w:r>
        <w:r>
          <w:tab/>
        </w:r>
        <w:r>
          <w:fldChar w:fldCharType="begin"/>
        </w:r>
        <w:r>
          <w:instrText xml:space="preserve"> PAGEREF _Toc15148 \h </w:instrText>
        </w:r>
        <w:r>
          <w:fldChar w:fldCharType="separate"/>
        </w:r>
        <w:r>
          <w:t>20</w:t>
        </w:r>
        <w:r>
          <w:fldChar w:fldCharType="end"/>
        </w:r>
      </w:hyperlink>
    </w:p>
    <w:p>
      <w:pPr>
        <w:pStyle w:val="TOC2"/>
        <w:tabs>
          <w:tab w:val="right" w:leader="dot" w:pos="8306"/>
        </w:tabs>
      </w:pPr>
      <w:hyperlink w:anchor="_Toc26781" w:history="1">
        <w:r>
          <w:rPr>
            <w:rFonts w:ascii="仿宋" w:eastAsia="仿宋" w:hAnsi="仿宋" w:cs="仿宋" w:hint="eastAsia"/>
            <w:lang w:eastAsia="zh-CN"/>
          </w:rPr>
          <w:t>(一)、固态地振动强度记录仪行业分析</w:t>
        </w:r>
        <w:r>
          <w:tab/>
        </w:r>
        <w:r>
          <w:fldChar w:fldCharType="begin"/>
        </w:r>
        <w:r>
          <w:instrText xml:space="preserve"> PAGEREF _Toc26781 \h </w:instrText>
        </w:r>
        <w:r>
          <w:fldChar w:fldCharType="separate"/>
        </w:r>
        <w:r>
          <w:t>20</w:t>
        </w:r>
        <w:r>
          <w:fldChar w:fldCharType="end"/>
        </w:r>
      </w:hyperlink>
    </w:p>
    <w:p>
      <w:pPr>
        <w:pStyle w:val="TOC2"/>
        <w:tabs>
          <w:tab w:val="right" w:leader="dot" w:pos="8306"/>
        </w:tabs>
      </w:pPr>
      <w:hyperlink w:anchor="_Toc9747" w:history="1">
        <w:r>
          <w:rPr>
            <w:rFonts w:ascii="仿宋" w:eastAsia="仿宋" w:hAnsi="仿宋" w:cs="仿宋" w:hint="eastAsia"/>
            <w:lang w:eastAsia="zh-CN"/>
          </w:rPr>
          <w:t>(二)、固态地振动强度记录仪市场分析预测</w:t>
        </w:r>
        <w:r>
          <w:tab/>
        </w:r>
        <w:r>
          <w:fldChar w:fldCharType="begin"/>
        </w:r>
        <w:r>
          <w:instrText xml:space="preserve"> PAGEREF _Toc9747 \h </w:instrText>
        </w:r>
        <w:r>
          <w:fldChar w:fldCharType="separate"/>
        </w:r>
        <w:r>
          <w:t>21</w:t>
        </w:r>
        <w:r>
          <w:fldChar w:fldCharType="end"/>
        </w:r>
      </w:hyperlink>
    </w:p>
    <w:p>
      <w:pPr>
        <w:pStyle w:val="TOC1"/>
        <w:tabs>
          <w:tab w:val="right" w:leader="dot" w:pos="8306"/>
        </w:tabs>
      </w:pPr>
      <w:hyperlink w:anchor="_Toc18818" w:history="1">
        <w:r>
          <w:rPr>
            <w:rFonts w:ascii="仿宋" w:eastAsia="仿宋" w:hAnsi="仿宋" w:cs="仿宋" w:hint="eastAsia"/>
            <w:lang w:eastAsia="zh-CN"/>
          </w:rPr>
          <w:t>七、生产安全保护</w:t>
        </w:r>
        <w:r>
          <w:tab/>
        </w:r>
        <w:r>
          <w:fldChar w:fldCharType="begin"/>
        </w:r>
        <w:r>
          <w:instrText xml:space="preserve"> PAGEREF _Toc18818 \h </w:instrText>
        </w:r>
        <w:r>
          <w:fldChar w:fldCharType="separate"/>
        </w:r>
        <w:r>
          <w:t>22</w:t>
        </w:r>
        <w:r>
          <w:fldChar w:fldCharType="end"/>
        </w:r>
      </w:hyperlink>
    </w:p>
    <w:p>
      <w:pPr>
        <w:pStyle w:val="TOC2"/>
        <w:tabs>
          <w:tab w:val="right" w:leader="dot" w:pos="8306"/>
        </w:tabs>
      </w:pPr>
      <w:hyperlink w:anchor="_Toc1067" w:history="1">
        <w:r>
          <w:rPr>
            <w:rFonts w:ascii="仿宋" w:eastAsia="仿宋" w:hAnsi="仿宋" w:cs="仿宋" w:hint="eastAsia"/>
            <w:lang w:eastAsia="zh-CN"/>
          </w:rPr>
          <w:t>(一)、消防安全</w:t>
        </w:r>
        <w:r>
          <w:tab/>
        </w:r>
        <w:r>
          <w:fldChar w:fldCharType="begin"/>
        </w:r>
        <w:r>
          <w:instrText xml:space="preserve"> PAGEREF _Toc1067 \h </w:instrText>
        </w:r>
        <w:r>
          <w:fldChar w:fldCharType="separate"/>
        </w:r>
        <w:r>
          <w:t>22</w:t>
        </w:r>
        <w:r>
          <w:fldChar w:fldCharType="end"/>
        </w:r>
      </w:hyperlink>
    </w:p>
    <w:p>
      <w:pPr>
        <w:pStyle w:val="TOC2"/>
        <w:tabs>
          <w:tab w:val="right" w:leader="dot" w:pos="8306"/>
        </w:tabs>
      </w:pPr>
      <w:hyperlink w:anchor="_Toc31743" w:history="1">
        <w:r>
          <w:rPr>
            <w:rFonts w:ascii="仿宋" w:eastAsia="仿宋" w:hAnsi="仿宋" w:cs="仿宋" w:hint="eastAsia"/>
            <w:lang w:eastAsia="zh-CN"/>
          </w:rPr>
          <w:t>(二)、防火防爆总图布置措施</w:t>
        </w:r>
        <w:r>
          <w:tab/>
        </w:r>
        <w:r>
          <w:fldChar w:fldCharType="begin"/>
        </w:r>
        <w:r>
          <w:instrText xml:space="preserve"> PAGEREF _Toc31743 \h </w:instrText>
        </w:r>
        <w:r>
          <w:fldChar w:fldCharType="separate"/>
        </w:r>
        <w:r>
          <w:t>23</w:t>
        </w:r>
        <w:r>
          <w:fldChar w:fldCharType="end"/>
        </w:r>
      </w:hyperlink>
    </w:p>
    <w:p>
      <w:pPr>
        <w:pStyle w:val="TOC2"/>
        <w:tabs>
          <w:tab w:val="right" w:leader="dot" w:pos="8306"/>
        </w:tabs>
      </w:pPr>
      <w:hyperlink w:anchor="_Toc6409" w:history="1">
        <w:r>
          <w:rPr>
            <w:rFonts w:ascii="仿宋" w:eastAsia="仿宋" w:hAnsi="仿宋" w:cs="仿宋" w:hint="eastAsia"/>
            <w:lang w:eastAsia="zh-CN"/>
          </w:rPr>
          <w:t>(三)、自然灾害防范措施</w:t>
        </w:r>
        <w:r>
          <w:tab/>
        </w:r>
        <w:r>
          <w:fldChar w:fldCharType="begin"/>
        </w:r>
        <w:r>
          <w:instrText xml:space="preserve"> PAGEREF _Toc6409 \h </w:instrText>
        </w:r>
        <w:r>
          <w:fldChar w:fldCharType="separate"/>
        </w:r>
        <w:r>
          <w:t>24</w:t>
        </w:r>
        <w:r>
          <w:fldChar w:fldCharType="end"/>
        </w:r>
      </w:hyperlink>
    </w:p>
    <w:p>
      <w:pPr>
        <w:pStyle w:val="TOC2"/>
        <w:tabs>
          <w:tab w:val="right" w:leader="dot" w:pos="8306"/>
        </w:tabs>
      </w:pPr>
      <w:hyperlink w:anchor="_Toc140" w:history="1">
        <w:r>
          <w:rPr>
            <w:rFonts w:ascii="仿宋" w:eastAsia="仿宋" w:hAnsi="仿宋" w:cs="仿宋" w:hint="eastAsia"/>
            <w:lang w:eastAsia="zh-CN"/>
          </w:rPr>
          <w:t>(四)、安全色及安全标志使用要求</w:t>
        </w:r>
        <w:r>
          <w:tab/>
        </w:r>
        <w:r>
          <w:fldChar w:fldCharType="begin"/>
        </w:r>
        <w:r>
          <w:instrText xml:space="preserve"> PAGEREF _Toc140 \h </w:instrText>
        </w:r>
        <w:r>
          <w:fldChar w:fldCharType="separate"/>
        </w:r>
        <w:r>
          <w:t>25</w:t>
        </w:r>
        <w:r>
          <w:fldChar w:fldCharType="end"/>
        </w:r>
      </w:hyperlink>
    </w:p>
    <w:p>
      <w:pPr>
        <w:pStyle w:val="TOC2"/>
        <w:tabs>
          <w:tab w:val="right" w:leader="dot" w:pos="8306"/>
        </w:tabs>
      </w:pPr>
      <w:hyperlink w:anchor="_Toc27025" w:history="1">
        <w:r>
          <w:rPr>
            <w:rFonts w:ascii="仿宋" w:eastAsia="仿宋" w:hAnsi="仿宋" w:cs="仿宋" w:hint="eastAsia"/>
            <w:lang w:eastAsia="zh-CN"/>
          </w:rPr>
          <w:t>(五)、防尘防毒措施</w:t>
        </w:r>
        <w:r>
          <w:tab/>
        </w:r>
        <w:r>
          <w:fldChar w:fldCharType="begin"/>
        </w:r>
        <w:r>
          <w:instrText xml:space="preserve"> PAGEREF _Toc27025 \h </w:instrText>
        </w:r>
        <w:r>
          <w:fldChar w:fldCharType="separate"/>
        </w:r>
        <w:r>
          <w:t>26</w:t>
        </w:r>
        <w:r>
          <w:fldChar w:fldCharType="end"/>
        </w:r>
      </w:hyperlink>
    </w:p>
    <w:p>
      <w:pPr>
        <w:pStyle w:val="TOC2"/>
        <w:tabs>
          <w:tab w:val="right" w:leader="dot" w:pos="8306"/>
        </w:tabs>
      </w:pPr>
      <w:hyperlink w:anchor="_Toc32130" w:history="1">
        <w:r>
          <w:rPr>
            <w:rFonts w:ascii="仿宋" w:eastAsia="仿宋" w:hAnsi="仿宋" w:cs="仿宋" w:hint="eastAsia"/>
            <w:lang w:eastAsia="zh-CN"/>
          </w:rPr>
          <w:t>(六)、防静电、触电防护及防雷措施</w:t>
        </w:r>
        <w:r>
          <w:tab/>
        </w:r>
        <w:r>
          <w:fldChar w:fldCharType="begin"/>
        </w:r>
        <w:r>
          <w:instrText xml:space="preserve"> PAGEREF _Toc32130 \h </w:instrText>
        </w:r>
        <w:r>
          <w:fldChar w:fldCharType="separate"/>
        </w:r>
        <w:r>
          <w:t>27</w:t>
        </w:r>
        <w:r>
          <w:fldChar w:fldCharType="end"/>
        </w:r>
      </w:hyperlink>
    </w:p>
    <w:p>
      <w:pPr>
        <w:pStyle w:val="TOC2"/>
        <w:tabs>
          <w:tab w:val="right" w:leader="dot" w:pos="8306"/>
        </w:tabs>
      </w:pPr>
      <w:hyperlink w:anchor="_Toc2973" w:history="1">
        <w:r>
          <w:rPr>
            <w:rFonts w:ascii="仿宋" w:eastAsia="仿宋" w:hAnsi="仿宋" w:cs="仿宋" w:hint="eastAsia"/>
            <w:lang w:eastAsia="zh-CN"/>
          </w:rPr>
          <w:t>(七)、机械设备安全保障措施</w:t>
        </w:r>
        <w:r>
          <w:tab/>
        </w:r>
        <w:r>
          <w:fldChar w:fldCharType="begin"/>
        </w:r>
        <w:r>
          <w:instrText xml:space="preserve"> PAGEREF _Toc2973 \h </w:instrText>
        </w:r>
        <w:r>
          <w:fldChar w:fldCharType="separate"/>
        </w:r>
        <w:r>
          <w:t>29</w:t>
        </w:r>
        <w:r>
          <w:fldChar w:fldCharType="end"/>
        </w:r>
      </w:hyperlink>
    </w:p>
    <w:p>
      <w:pPr>
        <w:pStyle w:val="TOC1"/>
        <w:tabs>
          <w:tab w:val="right" w:leader="dot" w:pos="8306"/>
        </w:tabs>
      </w:pPr>
      <w:hyperlink w:anchor="_Toc7861" w:history="1">
        <w:r>
          <w:rPr>
            <w:rFonts w:ascii="仿宋" w:eastAsia="仿宋" w:hAnsi="仿宋" w:cs="仿宋" w:hint="eastAsia"/>
            <w:lang w:eastAsia="zh-CN"/>
          </w:rPr>
          <w:t>八、固态地振动强度记录仪项目经营效益</w:t>
        </w:r>
        <w:r>
          <w:tab/>
        </w:r>
        <w:r>
          <w:fldChar w:fldCharType="begin"/>
        </w:r>
        <w:r>
          <w:instrText xml:space="preserve"> PAGEREF _Toc7861 \h </w:instrText>
        </w:r>
        <w:r>
          <w:fldChar w:fldCharType="separate"/>
        </w:r>
        <w:r>
          <w:t>30</w:t>
        </w:r>
        <w:r>
          <w:fldChar w:fldCharType="end"/>
        </w:r>
      </w:hyperlink>
    </w:p>
    <w:p>
      <w:pPr>
        <w:pStyle w:val="TOC2"/>
        <w:tabs>
          <w:tab w:val="right" w:leader="dot" w:pos="8306"/>
        </w:tabs>
      </w:pPr>
      <w:hyperlink w:anchor="_Toc7076" w:history="1">
        <w:r>
          <w:rPr>
            <w:rFonts w:ascii="仿宋" w:eastAsia="仿宋" w:hAnsi="仿宋" w:cs="仿宋" w:hint="eastAsia"/>
            <w:lang w:eastAsia="zh-CN"/>
          </w:rPr>
          <w:t>(一)、经济评价财务测算</w:t>
        </w:r>
        <w:r>
          <w:tab/>
        </w:r>
        <w:r>
          <w:fldChar w:fldCharType="begin"/>
        </w:r>
        <w:r>
          <w:instrText xml:space="preserve"> PAGEREF _Toc7076 \h </w:instrText>
        </w:r>
        <w:r>
          <w:fldChar w:fldCharType="separate"/>
        </w:r>
        <w:r>
          <w:t>30</w:t>
        </w:r>
        <w:r>
          <w:fldChar w:fldCharType="end"/>
        </w:r>
      </w:hyperlink>
    </w:p>
    <w:p>
      <w:pPr>
        <w:pStyle w:val="TOC2"/>
        <w:tabs>
          <w:tab w:val="right" w:leader="dot" w:pos="8306"/>
        </w:tabs>
      </w:pPr>
      <w:hyperlink w:anchor="_Toc30438" w:history="1">
        <w:r>
          <w:rPr>
            <w:rFonts w:ascii="仿宋" w:eastAsia="仿宋" w:hAnsi="仿宋" w:cs="仿宋" w:hint="eastAsia"/>
            <w:lang w:eastAsia="zh-CN"/>
          </w:rPr>
          <w:t>(二)、固态地振动强度记录仪项目盈利能力分析</w:t>
        </w:r>
        <w:r>
          <w:tab/>
        </w:r>
        <w:r>
          <w:fldChar w:fldCharType="begin"/>
        </w:r>
        <w:r>
          <w:instrText xml:space="preserve"> PAGEREF _Toc30438 \h </w:instrText>
        </w:r>
        <w:r>
          <w:fldChar w:fldCharType="separate"/>
        </w:r>
        <w:r>
          <w:t>32</w:t>
        </w:r>
        <w:r>
          <w:fldChar w:fldCharType="end"/>
        </w:r>
      </w:hyperlink>
    </w:p>
    <w:p>
      <w:pPr>
        <w:pStyle w:val="TOC1"/>
        <w:tabs>
          <w:tab w:val="right" w:leader="dot" w:pos="8306"/>
        </w:tabs>
      </w:pPr>
      <w:hyperlink w:anchor="_Toc20706" w:history="1">
        <w:r>
          <w:rPr>
            <w:rFonts w:ascii="仿宋" w:eastAsia="仿宋" w:hAnsi="仿宋" w:cs="仿宋" w:hint="eastAsia"/>
            <w:lang w:eastAsia="zh-CN"/>
          </w:rPr>
          <w:t>九、固态地振动强度记录仪项目社会影响</w:t>
        </w:r>
        <w:r>
          <w:tab/>
        </w:r>
        <w:r>
          <w:fldChar w:fldCharType="begin"/>
        </w:r>
        <w:r>
          <w:instrText xml:space="preserve"> PAGEREF _Toc20706 \h </w:instrText>
        </w:r>
        <w:r>
          <w:fldChar w:fldCharType="separate"/>
        </w:r>
        <w:r>
          <w:t>33</w:t>
        </w:r>
        <w:r>
          <w:fldChar w:fldCharType="end"/>
        </w:r>
      </w:hyperlink>
    </w:p>
    <w:p>
      <w:pPr>
        <w:pStyle w:val="TOC2"/>
        <w:tabs>
          <w:tab w:val="right" w:leader="dot" w:pos="8306"/>
        </w:tabs>
      </w:pPr>
      <w:hyperlink w:anchor="_Toc6619" w:history="1">
        <w:r>
          <w:rPr>
            <w:rFonts w:ascii="仿宋" w:eastAsia="仿宋" w:hAnsi="仿宋" w:cs="仿宋" w:hint="eastAsia"/>
            <w:lang w:eastAsia="zh-CN"/>
          </w:rPr>
          <w:t>(一)、社会责任与义务</w:t>
        </w:r>
        <w:r>
          <w:tab/>
        </w:r>
        <w:r>
          <w:fldChar w:fldCharType="begin"/>
        </w:r>
        <w:r>
          <w:instrText xml:space="preserve"> PAGEREF _Toc6619 \h </w:instrText>
        </w:r>
        <w:r>
          <w:fldChar w:fldCharType="separate"/>
        </w:r>
        <w:r>
          <w:t>33</w:t>
        </w:r>
        <w:r>
          <w:fldChar w:fldCharType="end"/>
        </w:r>
      </w:hyperlink>
    </w:p>
    <w:p>
      <w:pPr>
        <w:pStyle w:val="TOC2"/>
        <w:tabs>
          <w:tab w:val="right" w:leader="dot" w:pos="8306"/>
        </w:tabs>
      </w:pPr>
      <w:hyperlink w:anchor="_Toc11159" w:history="1">
        <w:r>
          <w:rPr>
            <w:rFonts w:ascii="仿宋" w:eastAsia="仿宋" w:hAnsi="仿宋" w:cs="仿宋" w:hint="eastAsia"/>
            <w:lang w:eastAsia="zh-CN"/>
          </w:rPr>
          <w:t>(二)、社会参与与沟通</w:t>
        </w:r>
        <w:r>
          <w:tab/>
        </w:r>
        <w:r>
          <w:fldChar w:fldCharType="begin"/>
        </w:r>
        <w:r>
          <w:instrText xml:space="preserve"> PAGEREF _Toc11159 \h </w:instrText>
        </w:r>
        <w:r>
          <w:fldChar w:fldCharType="separate"/>
        </w:r>
        <w:r>
          <w:t>33</w:t>
        </w:r>
        <w:r>
          <w:fldChar w:fldCharType="end"/>
        </w:r>
      </w:hyperlink>
    </w:p>
    <w:p>
      <w:pPr>
        <w:pStyle w:val="TOC1"/>
        <w:tabs>
          <w:tab w:val="right" w:leader="dot" w:pos="8306"/>
        </w:tabs>
      </w:pPr>
      <w:hyperlink w:anchor="_Toc7195" w:history="1">
        <w:r>
          <w:rPr>
            <w:rFonts w:ascii="仿宋" w:eastAsia="仿宋" w:hAnsi="仿宋" w:cs="仿宋" w:hint="eastAsia"/>
            <w:lang w:eastAsia="zh-CN"/>
          </w:rPr>
          <w:t>十、固态地振动强度记录仪项目创新与研发</w:t>
        </w:r>
        <w:r>
          <w:tab/>
        </w:r>
        <w:r>
          <w:fldChar w:fldCharType="begin"/>
        </w:r>
        <w:r>
          <w:instrText xml:space="preserve"> PAGEREF _Toc7195 \h </w:instrText>
        </w:r>
        <w:r>
          <w:fldChar w:fldCharType="separate"/>
        </w:r>
        <w:r>
          <w:t>34</w:t>
        </w:r>
        <w:r>
          <w:fldChar w:fldCharType="end"/>
        </w:r>
      </w:hyperlink>
    </w:p>
    <w:p>
      <w:pPr>
        <w:pStyle w:val="TOC2"/>
        <w:tabs>
          <w:tab w:val="right" w:leader="dot" w:pos="8306"/>
        </w:tabs>
      </w:pPr>
      <w:hyperlink w:anchor="_Toc22096" w:history="1">
        <w:r>
          <w:rPr>
            <w:rFonts w:ascii="仿宋" w:eastAsia="仿宋" w:hAnsi="仿宋" w:cs="仿宋" w:hint="eastAsia"/>
            <w:lang w:eastAsia="zh-CN"/>
          </w:rPr>
          <w:t>(一)、创新策略与方向</w:t>
        </w:r>
        <w:r>
          <w:tab/>
        </w:r>
        <w:r>
          <w:fldChar w:fldCharType="begin"/>
        </w:r>
        <w:r>
          <w:instrText xml:space="preserve"> PAGEREF _Toc22096 \h </w:instrText>
        </w:r>
        <w:r>
          <w:fldChar w:fldCharType="separate"/>
        </w:r>
        <w:r>
          <w:t>34</w:t>
        </w:r>
        <w:r>
          <w:fldChar w:fldCharType="end"/>
        </w:r>
      </w:hyperlink>
    </w:p>
    <w:p>
      <w:pPr>
        <w:pStyle w:val="TOC2"/>
        <w:tabs>
          <w:tab w:val="right" w:leader="dot" w:pos="8306"/>
        </w:tabs>
      </w:pPr>
      <w:hyperlink w:anchor="_Toc19873" w:history="1">
        <w:r>
          <w:rPr>
            <w:rFonts w:ascii="仿宋" w:eastAsia="仿宋" w:hAnsi="仿宋" w:cs="仿宋" w:hint="eastAsia"/>
            <w:lang w:eastAsia="zh-CN"/>
          </w:rPr>
          <w:t>(二)、研发规划与投入</w:t>
        </w:r>
        <w:r>
          <w:tab/>
        </w:r>
        <w:r>
          <w:fldChar w:fldCharType="begin"/>
        </w:r>
        <w:r>
          <w:instrText xml:space="preserve"> PAGEREF _Toc19873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4" w:history="1">
        <w:r>
          <w:rPr>
            <w:rFonts w:ascii="仿宋" w:eastAsia="仿宋" w:hAnsi="仿宋" w:cs="仿宋" w:hint="eastAsia"/>
            <w:lang w:eastAsia="zh-CN"/>
          </w:rPr>
          <w:t>十一、固态地振动强度记录仪项目投资规划</w:t>
        </w:r>
        <w:r>
          <w:tab/>
        </w:r>
        <w:r>
          <w:fldChar w:fldCharType="begin"/>
        </w:r>
        <w:r>
          <w:instrText xml:space="preserve"> PAGEREF _Toc23124 \h </w:instrText>
        </w:r>
        <w:r>
          <w:fldChar w:fldCharType="separate"/>
        </w:r>
        <w:r>
          <w:t>38</w:t>
        </w:r>
        <w:r>
          <w:fldChar w:fldCharType="end"/>
        </w:r>
      </w:hyperlink>
    </w:p>
    <w:p>
      <w:pPr>
        <w:pStyle w:val="TOC2"/>
        <w:tabs>
          <w:tab w:val="right" w:leader="dot" w:pos="8306"/>
        </w:tabs>
      </w:pPr>
      <w:hyperlink w:anchor="_Toc28412" w:history="1">
        <w:r>
          <w:rPr>
            <w:rFonts w:ascii="仿宋" w:eastAsia="仿宋" w:hAnsi="仿宋" w:cs="仿宋" w:hint="eastAsia"/>
            <w:lang w:eastAsia="zh-CN"/>
          </w:rPr>
          <w:t>(一)、固态地振动强度记录仪项目总投资估算</w:t>
        </w:r>
        <w:r>
          <w:tab/>
        </w:r>
        <w:r>
          <w:fldChar w:fldCharType="begin"/>
        </w:r>
        <w:r>
          <w:instrText xml:space="preserve"> PAGEREF _Toc28412 \h </w:instrText>
        </w:r>
        <w:r>
          <w:fldChar w:fldCharType="separate"/>
        </w:r>
        <w:r>
          <w:t>38</w:t>
        </w:r>
        <w:r>
          <w:fldChar w:fldCharType="end"/>
        </w:r>
      </w:hyperlink>
    </w:p>
    <w:p>
      <w:pPr>
        <w:pStyle w:val="TOC2"/>
        <w:tabs>
          <w:tab w:val="right" w:leader="dot" w:pos="8306"/>
        </w:tabs>
      </w:pPr>
      <w:hyperlink w:anchor="_Toc2223" w:history="1">
        <w:r>
          <w:rPr>
            <w:rFonts w:ascii="仿宋" w:eastAsia="仿宋" w:hAnsi="仿宋" w:cs="仿宋" w:hint="eastAsia"/>
            <w:lang w:eastAsia="zh-CN"/>
          </w:rPr>
          <w:t>(二)、资金筹措</w:t>
        </w:r>
        <w:r>
          <w:tab/>
        </w:r>
        <w:r>
          <w:fldChar w:fldCharType="begin"/>
        </w:r>
        <w:r>
          <w:instrText xml:space="preserve"> PAGEREF _Toc2223 \h </w:instrText>
        </w:r>
        <w:r>
          <w:fldChar w:fldCharType="separate"/>
        </w:r>
        <w:r>
          <w:t>39</w:t>
        </w:r>
        <w:r>
          <w:fldChar w:fldCharType="end"/>
        </w:r>
      </w:hyperlink>
    </w:p>
    <w:p>
      <w:pPr>
        <w:pStyle w:val="TOC1"/>
        <w:tabs>
          <w:tab w:val="right" w:leader="dot" w:pos="8306"/>
        </w:tabs>
      </w:pPr>
      <w:hyperlink w:anchor="_Toc23746" w:history="1">
        <w:r>
          <w:rPr>
            <w:rFonts w:ascii="仿宋" w:eastAsia="仿宋" w:hAnsi="仿宋" w:cs="仿宋" w:hint="eastAsia"/>
            <w:lang w:eastAsia="zh-CN"/>
          </w:rPr>
          <w:t>十二、固态地振动强度记录仪项目环境影响分析</w:t>
        </w:r>
        <w:r>
          <w:tab/>
        </w:r>
        <w:r>
          <w:fldChar w:fldCharType="begin"/>
        </w:r>
        <w:r>
          <w:instrText xml:space="preserve"> PAGEREF _Toc23746 \h </w:instrText>
        </w:r>
        <w:r>
          <w:fldChar w:fldCharType="separate"/>
        </w:r>
        <w:r>
          <w:t>40</w:t>
        </w:r>
        <w:r>
          <w:fldChar w:fldCharType="end"/>
        </w:r>
      </w:hyperlink>
    </w:p>
    <w:p>
      <w:pPr>
        <w:pStyle w:val="TOC2"/>
        <w:tabs>
          <w:tab w:val="right" w:leader="dot" w:pos="8306"/>
        </w:tabs>
      </w:pPr>
      <w:hyperlink w:anchor="_Toc17528" w:history="1">
        <w:r>
          <w:rPr>
            <w:rFonts w:ascii="仿宋" w:eastAsia="仿宋" w:hAnsi="仿宋" w:cs="仿宋" w:hint="eastAsia"/>
            <w:lang w:eastAsia="zh-CN"/>
          </w:rPr>
          <w:t>(一)、建设区域环境质量现状</w:t>
        </w:r>
        <w:r>
          <w:tab/>
        </w:r>
        <w:r>
          <w:fldChar w:fldCharType="begin"/>
        </w:r>
        <w:r>
          <w:instrText xml:space="preserve"> PAGEREF _Toc17528 \h </w:instrText>
        </w:r>
        <w:r>
          <w:fldChar w:fldCharType="separate"/>
        </w:r>
        <w:r>
          <w:t>40</w:t>
        </w:r>
        <w:r>
          <w:fldChar w:fldCharType="end"/>
        </w:r>
      </w:hyperlink>
    </w:p>
    <w:p>
      <w:pPr>
        <w:pStyle w:val="TOC2"/>
        <w:tabs>
          <w:tab w:val="right" w:leader="dot" w:pos="8306"/>
        </w:tabs>
      </w:pPr>
      <w:hyperlink w:anchor="_Toc19258" w:history="1">
        <w:r>
          <w:rPr>
            <w:rFonts w:ascii="仿宋" w:eastAsia="仿宋" w:hAnsi="仿宋" w:cs="仿宋" w:hint="eastAsia"/>
            <w:lang w:eastAsia="zh-CN"/>
          </w:rPr>
          <w:t>(二)、建设期环境保护</w:t>
        </w:r>
        <w:r>
          <w:tab/>
        </w:r>
        <w:r>
          <w:fldChar w:fldCharType="begin"/>
        </w:r>
        <w:r>
          <w:instrText xml:space="preserve"> PAGEREF _Toc19258 \h </w:instrText>
        </w:r>
        <w:r>
          <w:fldChar w:fldCharType="separate"/>
        </w:r>
        <w:r>
          <w:t>41</w:t>
        </w:r>
        <w:r>
          <w:fldChar w:fldCharType="end"/>
        </w:r>
      </w:hyperlink>
    </w:p>
    <w:p>
      <w:pPr>
        <w:pStyle w:val="TOC2"/>
        <w:tabs>
          <w:tab w:val="right" w:leader="dot" w:pos="8306"/>
        </w:tabs>
      </w:pPr>
      <w:hyperlink w:anchor="_Toc55" w:history="1">
        <w:r>
          <w:rPr>
            <w:rFonts w:ascii="仿宋" w:eastAsia="仿宋" w:hAnsi="仿宋" w:cs="仿宋" w:hint="eastAsia"/>
            <w:lang w:eastAsia="zh-CN"/>
          </w:rPr>
          <w:t>(三)、运营期环境保护</w:t>
        </w:r>
        <w:r>
          <w:tab/>
        </w:r>
        <w:r>
          <w:fldChar w:fldCharType="begin"/>
        </w:r>
        <w:r>
          <w:instrText xml:space="preserve"> PAGEREF _Toc55 \h </w:instrText>
        </w:r>
        <w:r>
          <w:fldChar w:fldCharType="separate"/>
        </w:r>
        <w:r>
          <w:t>43</w:t>
        </w:r>
        <w:r>
          <w:fldChar w:fldCharType="end"/>
        </w:r>
      </w:hyperlink>
    </w:p>
    <w:p>
      <w:pPr>
        <w:pStyle w:val="TOC2"/>
        <w:tabs>
          <w:tab w:val="right" w:leader="dot" w:pos="8306"/>
        </w:tabs>
      </w:pPr>
      <w:hyperlink w:anchor="_Toc15525" w:history="1">
        <w:r>
          <w:rPr>
            <w:rFonts w:ascii="仿宋" w:eastAsia="仿宋" w:hAnsi="仿宋" w:cs="仿宋" w:hint="eastAsia"/>
            <w:lang w:eastAsia="zh-CN"/>
          </w:rPr>
          <w:t>(四)、固态地振动强度记录仪项目建设对区域经济的影响</w:t>
        </w:r>
        <w:r>
          <w:tab/>
        </w:r>
        <w:r>
          <w:fldChar w:fldCharType="begin"/>
        </w:r>
        <w:r>
          <w:instrText xml:space="preserve"> PAGEREF _Toc15525 \h </w:instrText>
        </w:r>
        <w:r>
          <w:fldChar w:fldCharType="separate"/>
        </w:r>
        <w:r>
          <w:t>44</w:t>
        </w:r>
        <w:r>
          <w:fldChar w:fldCharType="end"/>
        </w:r>
      </w:hyperlink>
    </w:p>
    <w:p>
      <w:pPr>
        <w:pStyle w:val="TOC2"/>
        <w:tabs>
          <w:tab w:val="right" w:leader="dot" w:pos="8306"/>
        </w:tabs>
      </w:pPr>
      <w:hyperlink w:anchor="_Toc3998" w:history="1">
        <w:r>
          <w:rPr>
            <w:rFonts w:ascii="仿宋" w:eastAsia="仿宋" w:hAnsi="仿宋" w:cs="仿宋" w:hint="eastAsia"/>
            <w:lang w:eastAsia="zh-CN"/>
          </w:rPr>
          <w:t>(五)、废弃物处理</w:t>
        </w:r>
        <w:r>
          <w:tab/>
        </w:r>
        <w:r>
          <w:fldChar w:fldCharType="begin"/>
        </w:r>
        <w:r>
          <w:instrText xml:space="preserve"> PAGEREF _Toc3998 \h </w:instrText>
        </w:r>
        <w:r>
          <w:fldChar w:fldCharType="separate"/>
        </w:r>
        <w:r>
          <w:t>46</w:t>
        </w:r>
        <w:r>
          <w:fldChar w:fldCharType="end"/>
        </w:r>
      </w:hyperlink>
    </w:p>
    <w:p>
      <w:pPr>
        <w:pStyle w:val="TOC2"/>
        <w:tabs>
          <w:tab w:val="right" w:leader="dot" w:pos="8306"/>
        </w:tabs>
      </w:pPr>
      <w:hyperlink w:anchor="_Toc28310" w:history="1">
        <w:r>
          <w:rPr>
            <w:rFonts w:ascii="仿宋" w:eastAsia="仿宋" w:hAnsi="仿宋" w:cs="仿宋" w:hint="eastAsia"/>
            <w:lang w:eastAsia="zh-CN"/>
          </w:rPr>
          <w:t>(六)、特殊环境影响分析</w:t>
        </w:r>
        <w:r>
          <w:tab/>
        </w:r>
        <w:r>
          <w:fldChar w:fldCharType="begin"/>
        </w:r>
        <w:r>
          <w:instrText xml:space="preserve"> PAGEREF _Toc28310 \h </w:instrText>
        </w:r>
        <w:r>
          <w:fldChar w:fldCharType="separate"/>
        </w:r>
        <w:r>
          <w:t>47</w:t>
        </w:r>
        <w:r>
          <w:fldChar w:fldCharType="end"/>
        </w:r>
      </w:hyperlink>
    </w:p>
    <w:p>
      <w:pPr>
        <w:pStyle w:val="TOC2"/>
        <w:tabs>
          <w:tab w:val="right" w:leader="dot" w:pos="8306"/>
        </w:tabs>
      </w:pPr>
      <w:hyperlink w:anchor="_Toc14325" w:history="1">
        <w:r>
          <w:rPr>
            <w:rFonts w:ascii="仿宋" w:eastAsia="仿宋" w:hAnsi="仿宋" w:cs="仿宋" w:hint="eastAsia"/>
            <w:lang w:eastAsia="zh-CN"/>
          </w:rPr>
          <w:t>(七)、清洁生产</w:t>
        </w:r>
        <w:r>
          <w:tab/>
        </w:r>
        <w:r>
          <w:fldChar w:fldCharType="begin"/>
        </w:r>
        <w:r>
          <w:instrText xml:space="preserve"> PAGEREF _Toc14325 \h </w:instrText>
        </w:r>
        <w:r>
          <w:fldChar w:fldCharType="separate"/>
        </w:r>
        <w:r>
          <w:t>48</w:t>
        </w:r>
        <w:r>
          <w:fldChar w:fldCharType="end"/>
        </w:r>
      </w:hyperlink>
    </w:p>
    <w:p>
      <w:pPr>
        <w:pStyle w:val="TOC2"/>
        <w:tabs>
          <w:tab w:val="right" w:leader="dot" w:pos="8306"/>
        </w:tabs>
      </w:pPr>
      <w:hyperlink w:anchor="_Toc7986" w:history="1">
        <w:r>
          <w:rPr>
            <w:rFonts w:ascii="仿宋" w:eastAsia="仿宋" w:hAnsi="仿宋" w:cs="仿宋" w:hint="eastAsia"/>
            <w:lang w:eastAsia="zh-CN"/>
          </w:rPr>
          <w:t>(八)、环境保护综合评价</w:t>
        </w:r>
        <w:r>
          <w:tab/>
        </w:r>
        <w:r>
          <w:fldChar w:fldCharType="begin"/>
        </w:r>
        <w:r>
          <w:instrText xml:space="preserve"> PAGEREF _Toc7986 \h </w:instrText>
        </w:r>
        <w:r>
          <w:fldChar w:fldCharType="separate"/>
        </w:r>
        <w:r>
          <w:t>50</w:t>
        </w:r>
        <w:r>
          <w:fldChar w:fldCharType="end"/>
        </w:r>
      </w:hyperlink>
    </w:p>
    <w:p>
      <w:pPr>
        <w:pStyle w:val="TOC1"/>
        <w:tabs>
          <w:tab w:val="right" w:leader="dot" w:pos="8306"/>
        </w:tabs>
      </w:pPr>
      <w:hyperlink w:anchor="_Toc31968" w:history="1">
        <w:r>
          <w:rPr>
            <w:rFonts w:ascii="仿宋" w:eastAsia="仿宋" w:hAnsi="仿宋" w:cs="仿宋" w:hint="eastAsia"/>
            <w:lang w:eastAsia="zh-CN"/>
          </w:rPr>
          <w:t>十三、固态地振动强度记录仪项目实施保障措施</w:t>
        </w:r>
        <w:r>
          <w:tab/>
        </w:r>
        <w:r>
          <w:fldChar w:fldCharType="begin"/>
        </w:r>
        <w:r>
          <w:instrText xml:space="preserve"> PAGEREF _Toc31968 \h </w:instrText>
        </w:r>
        <w:r>
          <w:fldChar w:fldCharType="separate"/>
        </w:r>
        <w:r>
          <w:t>51</w:t>
        </w:r>
        <w:r>
          <w:fldChar w:fldCharType="end"/>
        </w:r>
      </w:hyperlink>
    </w:p>
    <w:p>
      <w:pPr>
        <w:pStyle w:val="TOC2"/>
        <w:tabs>
          <w:tab w:val="right" w:leader="dot" w:pos="8306"/>
        </w:tabs>
      </w:pPr>
      <w:hyperlink w:anchor="_Toc20820" w:history="1">
        <w:r>
          <w:rPr>
            <w:rFonts w:ascii="仿宋" w:eastAsia="仿宋" w:hAnsi="仿宋" w:cs="仿宋" w:hint="eastAsia"/>
            <w:lang w:eastAsia="zh-CN"/>
          </w:rPr>
          <w:t>(一)、固态地振动强度记录仪项目实施保障机制</w:t>
        </w:r>
        <w:r>
          <w:tab/>
        </w:r>
        <w:r>
          <w:fldChar w:fldCharType="begin"/>
        </w:r>
        <w:r>
          <w:instrText xml:space="preserve"> PAGEREF _Toc20820 \h </w:instrText>
        </w:r>
        <w:r>
          <w:fldChar w:fldCharType="separate"/>
        </w:r>
        <w:r>
          <w:t>51</w:t>
        </w:r>
        <w:r>
          <w:fldChar w:fldCharType="end"/>
        </w:r>
      </w:hyperlink>
    </w:p>
    <w:p>
      <w:pPr>
        <w:pStyle w:val="TOC2"/>
        <w:tabs>
          <w:tab w:val="right" w:leader="dot" w:pos="8306"/>
        </w:tabs>
      </w:pPr>
      <w:hyperlink w:anchor="_Toc21616" w:history="1">
        <w:r>
          <w:rPr>
            <w:rFonts w:ascii="仿宋" w:eastAsia="仿宋" w:hAnsi="仿宋" w:cs="仿宋" w:hint="eastAsia"/>
            <w:lang w:eastAsia="zh-CN"/>
          </w:rPr>
          <w:t>(二)、固态地振动强度记录仪项目法律合规要求</w:t>
        </w:r>
        <w:r>
          <w:tab/>
        </w:r>
        <w:r>
          <w:fldChar w:fldCharType="begin"/>
        </w:r>
        <w:r>
          <w:instrText xml:space="preserve"> PAGEREF _Toc21616 \h </w:instrText>
        </w:r>
        <w:r>
          <w:fldChar w:fldCharType="separate"/>
        </w:r>
        <w:r>
          <w:t>55</w:t>
        </w:r>
        <w:r>
          <w:fldChar w:fldCharType="end"/>
        </w:r>
      </w:hyperlink>
    </w:p>
    <w:p>
      <w:pPr>
        <w:pStyle w:val="TOC2"/>
        <w:tabs>
          <w:tab w:val="right" w:leader="dot" w:pos="8306"/>
        </w:tabs>
      </w:pPr>
      <w:hyperlink w:anchor="_Toc12005" w:history="1">
        <w:r>
          <w:rPr>
            <w:rFonts w:ascii="仿宋" w:eastAsia="仿宋" w:hAnsi="仿宋" w:cs="仿宋" w:hint="eastAsia"/>
            <w:lang w:eastAsia="zh-CN"/>
          </w:rPr>
          <w:t>(三)、固态地振动强度记录仪项目合同管理与法律事务</w:t>
        </w:r>
        <w:r>
          <w:tab/>
        </w:r>
        <w:r>
          <w:fldChar w:fldCharType="begin"/>
        </w:r>
        <w:r>
          <w:instrText xml:space="preserve"> PAGEREF _Toc12005 \h </w:instrText>
        </w:r>
        <w:r>
          <w:fldChar w:fldCharType="separate"/>
        </w:r>
        <w:r>
          <w:t>60</w:t>
        </w:r>
        <w:r>
          <w:fldChar w:fldCharType="end"/>
        </w:r>
      </w:hyperlink>
    </w:p>
    <w:p>
      <w:pPr>
        <w:pStyle w:val="TOC2"/>
        <w:tabs>
          <w:tab w:val="right" w:leader="dot" w:pos="8306"/>
        </w:tabs>
      </w:pPr>
      <w:hyperlink w:anchor="_Toc1179" w:history="1">
        <w:r>
          <w:rPr>
            <w:rFonts w:ascii="仿宋" w:eastAsia="仿宋" w:hAnsi="仿宋" w:cs="仿宋" w:hint="eastAsia"/>
            <w:lang w:eastAsia="zh-CN"/>
          </w:rPr>
          <w:t>(四)、固态地振动强度记录仪项目知识产权保护策略</w:t>
        </w:r>
        <w:r>
          <w:tab/>
        </w:r>
        <w:r>
          <w:fldChar w:fldCharType="begin"/>
        </w:r>
        <w:r>
          <w:instrText xml:space="preserve"> PAGEREF _Toc1179 \h </w:instrText>
        </w:r>
        <w:r>
          <w:fldChar w:fldCharType="separate"/>
        </w:r>
        <w:r>
          <w:t>66</w:t>
        </w:r>
        <w:r>
          <w:fldChar w:fldCharType="end"/>
        </w:r>
      </w:hyperlink>
    </w:p>
    <w:p>
      <w:pPr>
        <w:pStyle w:val="TOC1"/>
        <w:tabs>
          <w:tab w:val="right" w:leader="dot" w:pos="8306"/>
        </w:tabs>
      </w:pPr>
      <w:hyperlink w:anchor="_Toc25324" w:history="1">
        <w:r>
          <w:rPr>
            <w:rFonts w:ascii="仿宋" w:eastAsia="仿宋" w:hAnsi="仿宋" w:cs="仿宋" w:hint="eastAsia"/>
            <w:lang w:eastAsia="zh-CN"/>
          </w:rPr>
          <w:t>十四、固态地振动强度记录仪项目工程方案分析</w:t>
        </w:r>
        <w:r>
          <w:tab/>
        </w:r>
        <w:r>
          <w:fldChar w:fldCharType="begin"/>
        </w:r>
        <w:r>
          <w:instrText xml:space="preserve"> PAGEREF _Toc25324 \h </w:instrText>
        </w:r>
        <w:r>
          <w:fldChar w:fldCharType="separate"/>
        </w:r>
        <w:r>
          <w:t>69</w:t>
        </w:r>
        <w:r>
          <w:fldChar w:fldCharType="end"/>
        </w:r>
      </w:hyperlink>
    </w:p>
    <w:p>
      <w:pPr>
        <w:pStyle w:val="TOC2"/>
        <w:tabs>
          <w:tab w:val="right" w:leader="dot" w:pos="8306"/>
        </w:tabs>
      </w:pPr>
      <w:hyperlink w:anchor="_Toc15757" w:history="1">
        <w:r>
          <w:rPr>
            <w:rFonts w:ascii="仿宋" w:eastAsia="仿宋" w:hAnsi="仿宋" w:cs="仿宋" w:hint="eastAsia"/>
            <w:lang w:eastAsia="zh-CN"/>
          </w:rPr>
          <w:t>(一)、建筑工程设计原则</w:t>
        </w:r>
        <w:r>
          <w:tab/>
        </w:r>
        <w:r>
          <w:fldChar w:fldCharType="begin"/>
        </w:r>
        <w:r>
          <w:instrText xml:space="preserve"> PAGEREF _Toc15757 \h </w:instrText>
        </w:r>
        <w:r>
          <w:fldChar w:fldCharType="separate"/>
        </w:r>
        <w:r>
          <w:t>69</w:t>
        </w:r>
        <w:r>
          <w:fldChar w:fldCharType="end"/>
        </w:r>
      </w:hyperlink>
    </w:p>
    <w:p>
      <w:pPr>
        <w:pStyle w:val="TOC2"/>
        <w:tabs>
          <w:tab w:val="right" w:leader="dot" w:pos="8306"/>
        </w:tabs>
      </w:pPr>
      <w:hyperlink w:anchor="_Toc20768" w:history="1">
        <w:r>
          <w:rPr>
            <w:rFonts w:ascii="仿宋" w:eastAsia="仿宋" w:hAnsi="仿宋" w:cs="仿宋" w:hint="eastAsia"/>
            <w:lang w:eastAsia="zh-CN"/>
          </w:rPr>
          <w:t>(二)、土建工程建设指标</w:t>
        </w:r>
        <w:r>
          <w:tab/>
        </w:r>
        <w:r>
          <w:fldChar w:fldCharType="begin"/>
        </w:r>
        <w:r>
          <w:instrText xml:space="preserve"> PAGEREF _Toc20768 \h </w:instrText>
        </w:r>
        <w:r>
          <w:fldChar w:fldCharType="separate"/>
        </w:r>
        <w:r>
          <w:t>72</w:t>
        </w:r>
        <w:r>
          <w:fldChar w:fldCharType="end"/>
        </w:r>
      </w:hyperlink>
    </w:p>
    <w:p>
      <w:pPr>
        <w:pStyle w:val="TOC1"/>
        <w:tabs>
          <w:tab w:val="right" w:leader="dot" w:pos="8306"/>
        </w:tabs>
      </w:pPr>
      <w:hyperlink w:anchor="_Toc24435" w:history="1">
        <w:r>
          <w:rPr>
            <w:rFonts w:ascii="仿宋" w:eastAsia="仿宋" w:hAnsi="仿宋" w:cs="仿宋" w:hint="eastAsia"/>
            <w:lang w:eastAsia="zh-CN"/>
          </w:rPr>
          <w:t>十五、风险识别与分类</w:t>
        </w:r>
        <w:r>
          <w:tab/>
        </w:r>
        <w:r>
          <w:fldChar w:fldCharType="begin"/>
        </w:r>
        <w:r>
          <w:instrText xml:space="preserve"> PAGEREF _Toc24435 \h </w:instrText>
        </w:r>
        <w:r>
          <w:fldChar w:fldCharType="separate"/>
        </w:r>
        <w:r>
          <w:t>74</w:t>
        </w:r>
        <w:r>
          <w:fldChar w:fldCharType="end"/>
        </w:r>
      </w:hyperlink>
    </w:p>
    <w:p>
      <w:pPr>
        <w:pStyle w:val="TOC2"/>
        <w:tabs>
          <w:tab w:val="right" w:leader="dot" w:pos="8306"/>
        </w:tabs>
      </w:pPr>
      <w:hyperlink w:anchor="_Toc32514" w:history="1">
        <w:r>
          <w:rPr>
            <w:rFonts w:ascii="仿宋" w:eastAsia="仿宋" w:hAnsi="仿宋" w:cs="仿宋" w:hint="eastAsia"/>
            <w:lang w:eastAsia="zh-CN"/>
          </w:rPr>
          <w:t>(一)、风险识别</w:t>
        </w:r>
        <w:r>
          <w:tab/>
        </w:r>
        <w:r>
          <w:fldChar w:fldCharType="begin"/>
        </w:r>
        <w:r>
          <w:instrText xml:space="preserve"> PAGEREF _Toc32514 \h </w:instrText>
        </w:r>
        <w:r>
          <w:fldChar w:fldCharType="separate"/>
        </w:r>
        <w:r>
          <w:t>74</w:t>
        </w:r>
        <w:r>
          <w:fldChar w:fldCharType="end"/>
        </w:r>
      </w:hyperlink>
    </w:p>
    <w:p>
      <w:pPr>
        <w:pStyle w:val="TOC2"/>
        <w:tabs>
          <w:tab w:val="right" w:leader="dot" w:pos="8306"/>
        </w:tabs>
      </w:pPr>
      <w:hyperlink w:anchor="_Toc4016" w:history="1">
        <w:r>
          <w:rPr>
            <w:rFonts w:ascii="仿宋" w:eastAsia="仿宋" w:hAnsi="仿宋" w:cs="仿宋" w:hint="eastAsia"/>
            <w:lang w:eastAsia="zh-CN"/>
          </w:rPr>
          <w:t>(二)、风险分类</w:t>
        </w:r>
        <w:r>
          <w:tab/>
        </w:r>
        <w:r>
          <w:fldChar w:fldCharType="begin"/>
        </w:r>
        <w:r>
          <w:instrText xml:space="preserve"> PAGEREF _Toc4016 \h </w:instrText>
        </w:r>
        <w:r>
          <w:fldChar w:fldCharType="separate"/>
        </w:r>
        <w:r>
          <w:t>75</w:t>
        </w:r>
        <w:r>
          <w:fldChar w:fldCharType="end"/>
        </w:r>
      </w:hyperlink>
    </w:p>
    <w:p>
      <w:pPr>
        <w:pStyle w:val="TOC1"/>
        <w:tabs>
          <w:tab w:val="right" w:leader="dot" w:pos="8306"/>
        </w:tabs>
      </w:pPr>
      <w:hyperlink w:anchor="_Toc25286" w:history="1">
        <w:r>
          <w:rPr>
            <w:rFonts w:ascii="仿宋" w:eastAsia="仿宋" w:hAnsi="仿宋" w:cs="仿宋" w:hint="eastAsia"/>
            <w:lang w:eastAsia="zh-CN"/>
          </w:rPr>
          <w:t>十六、营销与推广策略</w:t>
        </w:r>
        <w:r>
          <w:tab/>
        </w:r>
        <w:r>
          <w:fldChar w:fldCharType="begin"/>
        </w:r>
        <w:r>
          <w:instrText xml:space="preserve"> PAGEREF _Toc25286 \h </w:instrText>
        </w:r>
        <w:r>
          <w:fldChar w:fldCharType="separate"/>
        </w:r>
        <w:r>
          <w:t>77</w:t>
        </w:r>
        <w:r>
          <w:fldChar w:fldCharType="end"/>
        </w:r>
      </w:hyperlink>
    </w:p>
    <w:p>
      <w:pPr>
        <w:pStyle w:val="TOC2"/>
        <w:tabs>
          <w:tab w:val="right" w:leader="dot" w:pos="8306"/>
        </w:tabs>
      </w:pPr>
      <w:hyperlink w:anchor="_Toc8343" w:history="1">
        <w:r>
          <w:rPr>
            <w:rFonts w:ascii="仿宋" w:eastAsia="仿宋" w:hAnsi="仿宋" w:cs="仿宋" w:hint="eastAsia"/>
            <w:lang w:eastAsia="zh-CN"/>
          </w:rPr>
          <w:t>(一)、产品/服务定位与特点</w:t>
        </w:r>
        <w:r>
          <w:tab/>
        </w:r>
        <w:r>
          <w:fldChar w:fldCharType="begin"/>
        </w:r>
        <w:r>
          <w:instrText xml:space="preserve"> PAGEREF _Toc8343 \h </w:instrText>
        </w:r>
        <w:r>
          <w:fldChar w:fldCharType="separate"/>
        </w:r>
        <w:r>
          <w:t>77</w:t>
        </w:r>
        <w:r>
          <w:fldChar w:fldCharType="end"/>
        </w:r>
      </w:hyperlink>
    </w:p>
    <w:p>
      <w:pPr>
        <w:pStyle w:val="TOC2"/>
        <w:tabs>
          <w:tab w:val="right" w:leader="dot" w:pos="8306"/>
        </w:tabs>
      </w:pPr>
      <w:hyperlink w:anchor="_Toc11928" w:history="1">
        <w:r>
          <w:rPr>
            <w:rFonts w:ascii="仿宋" w:eastAsia="仿宋" w:hAnsi="仿宋" w:cs="仿宋" w:hint="eastAsia"/>
            <w:lang w:eastAsia="zh-CN"/>
          </w:rPr>
          <w:t>(二)、市场定位与竞争分析</w:t>
        </w:r>
        <w:r>
          <w:tab/>
        </w:r>
        <w:r>
          <w:fldChar w:fldCharType="begin"/>
        </w:r>
        <w:r>
          <w:instrText xml:space="preserve"> PAGEREF _Toc11928 \h </w:instrText>
        </w:r>
        <w:r>
          <w:fldChar w:fldCharType="separate"/>
        </w:r>
        <w:r>
          <w:t>78</w:t>
        </w:r>
        <w:r>
          <w:fldChar w:fldCharType="end"/>
        </w:r>
      </w:hyperlink>
    </w:p>
    <w:p>
      <w:pPr>
        <w:pStyle w:val="TOC2"/>
        <w:tabs>
          <w:tab w:val="right" w:leader="dot" w:pos="8306"/>
        </w:tabs>
      </w:pPr>
      <w:hyperlink w:anchor="_Toc10276" w:history="1">
        <w:r>
          <w:rPr>
            <w:rFonts w:ascii="仿宋" w:eastAsia="仿宋" w:hAnsi="仿宋" w:cs="仿宋" w:hint="eastAsia"/>
            <w:lang w:eastAsia="zh-CN"/>
          </w:rPr>
          <w:t>(三)、营销渠道与策略</w:t>
        </w:r>
        <w:r>
          <w:tab/>
        </w:r>
        <w:r>
          <w:fldChar w:fldCharType="begin"/>
        </w:r>
        <w:r>
          <w:instrText xml:space="preserve"> PAGEREF _Toc10276 \h </w:instrText>
        </w:r>
        <w:r>
          <w:fldChar w:fldCharType="separate"/>
        </w:r>
        <w:r>
          <w:t>80</w:t>
        </w:r>
        <w:r>
          <w:fldChar w:fldCharType="end"/>
        </w:r>
      </w:hyperlink>
    </w:p>
    <w:p>
      <w:pPr>
        <w:pStyle w:val="TOC2"/>
        <w:tabs>
          <w:tab w:val="right" w:leader="dot" w:pos="8306"/>
        </w:tabs>
      </w:pPr>
      <w:hyperlink w:anchor="_Toc8965" w:history="1">
        <w:r>
          <w:rPr>
            <w:rFonts w:ascii="仿宋" w:eastAsia="仿宋" w:hAnsi="仿宋" w:cs="仿宋" w:hint="eastAsia"/>
            <w:lang w:eastAsia="zh-CN"/>
          </w:rPr>
          <w:t>(四)、推广与宣传活动</w:t>
        </w:r>
        <w:r>
          <w:tab/>
        </w:r>
        <w:r>
          <w:fldChar w:fldCharType="begin"/>
        </w:r>
        <w:r>
          <w:instrText xml:space="preserve"> PAGEREF _Toc8965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27"/>
      <w:r>
        <w:rPr>
          <w:rFonts w:ascii="仿宋" w:eastAsia="仿宋" w:hAnsi="仿宋" w:cs="仿宋" w:hint="eastAsia"/>
          <w:sz w:val="28"/>
          <w:lang w:eastAsia="zh-CN"/>
        </w:rPr>
        <w:t>一、固态地振动强度记录仪项目危机管理</w:t>
      </w:r>
      <w:bookmarkEnd w:id="2"/>
    </w:p>
    <w:p>
      <w:pPr>
        <w:pStyle w:val="Heading2"/>
        <w:rPr>
          <w:rFonts w:ascii="仿宋" w:eastAsia="仿宋" w:hAnsi="仿宋" w:cs="仿宋" w:hint="eastAsia"/>
          <w:lang w:eastAsia="zh-CN"/>
        </w:rPr>
      </w:pPr>
      <w:bookmarkStart w:id="3" w:name="_Toc66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地振动强度记录仪项目危机管理中，危机预警与识别是确保固态地振动强度记录仪项目稳健运行的核心步骤。通过建立全面的监测机制，固态地振动强度记录仪项目团队旨在及时发现和理解潜在的风险和危机因素，以便采取及时的预防和应对措施，确保固态地振动强度记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态地振动强度记录仪项目团队全面分析了整个固态地振动强度记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态地振动强度记录仪项目团队着重于明确定义固态地振动强度记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态地振动强度记录仪项目进展的持续监控，团队能够及时发现潜在问题并作出迅速反应。固态地振动强度记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态地振动强度记录仪项目得以更有序、可控地推进。</w:t>
      </w:r>
    </w:p>
    <w:p>
      <w:pPr>
        <w:pStyle w:val="Heading2"/>
        <w:ind w:firstLine="560" w:firstLineChars="200"/>
        <w:rPr>
          <w:rFonts w:ascii="仿宋" w:eastAsia="仿宋" w:hAnsi="仿宋" w:cs="仿宋" w:hint="eastAsia"/>
          <w:sz w:val="28"/>
          <w:lang w:eastAsia="zh-CN"/>
        </w:rPr>
      </w:pPr>
      <w:bookmarkStart w:id="4" w:name="_Toc85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在危机发生时，固态地振动强度记录仪项目团队立即行动，成立了应急小组。该小组的任务是迅速制定并实施紧急应对措施，以最小化潜在损失。以下是采取的主要措施：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暂停固态地振动强度记录仪项目进度：为遏制危机蔓延，固态地振动强度记录仪项目暂时停止进行，以便全面评估当前状况。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资源重新分配：重新评估固态地振动强度记录仪项目资源的分配，确保最大限度地减小损失。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实时沟通：与关键利益相关者建立实时沟通机制，向他们传递固态地振动强度记录仪项目危机的实际状况，保障固态地振动强度记录仪项目核心利益。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在紧急应对的同时，固态地振动强度记录仪项目团队强调了团队协作和有效沟通的重要性。以下是团队协作的关键举措：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信息共享机制：建立了信息共享平台，确保团队成员能够及时获取固态地振动强度记录仪项目危机的实时信息。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领导者沟通：固态地振动强度记录仪项目领导者通过定期会议和即时沟通工具，指导团队应对危机，保持团队稳定运行。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随着危机得到初步控制，固态地振动强度记录仪项目团队转向制定恢复计划，以确保固态地振动强度记录仪项目能够从中迅速恢复。主要恢复计划包括：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修复受损的进度计划：重新评估固态地振动强度记录仪项目进度，制定修复计划，确保固态地振动强度记录仪项目尽快回归正常进程。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重新调整资源分配：优化资源分配，确保固态地振动强度记录仪项目在有限资源下高效运转。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风险管理机制加强：对固态地振动强度记录仪项目风险进行全面评估，制定更强化的风险管理策略，以预防未来可能的危机。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810"/>
      <w:r>
        <w:rPr>
          <w:rFonts w:ascii="仿宋" w:eastAsia="仿宋" w:hAnsi="仿宋" w:cs="仿宋" w:hint="eastAsia"/>
          <w:sz w:val="28"/>
          <w:lang w:eastAsia="zh-CN"/>
        </w:rPr>
        <w:t>二、固态地振动强度记录仪项目选址可行性分析</w:t>
      </w:r>
      <w:bookmarkEnd w:id="5"/>
    </w:p>
    <w:p>
      <w:pPr>
        <w:pStyle w:val="Heading2"/>
        <w:rPr>
          <w:rFonts w:ascii="仿宋" w:eastAsia="仿宋" w:hAnsi="仿宋" w:cs="仿宋" w:hint="eastAsia"/>
          <w:lang w:eastAsia="zh-CN"/>
        </w:rPr>
      </w:pPr>
      <w:bookmarkStart w:id="6" w:name="_Toc27804"/>
      <w:r>
        <w:rPr>
          <w:rFonts w:ascii="仿宋" w:eastAsia="仿宋" w:hAnsi="仿宋" w:cs="仿宋" w:hint="eastAsia"/>
          <w:lang w:eastAsia="zh-CN"/>
        </w:rPr>
        <w:t>(一)、固态地振动强度记录仪项目选址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该固态地振动强度记录仪项目选址位于XX省XX市XX区XXX街道</w:t>
      </w:r>
    </w:p>
    <w:p>
      <w:pPr>
        <w:pStyle w:val="Heading2"/>
        <w:ind w:firstLine="560" w:firstLineChars="200"/>
        <w:rPr>
          <w:rFonts w:ascii="仿宋" w:eastAsia="仿宋" w:hAnsi="仿宋" w:cs="仿宋" w:hint="eastAsia"/>
          <w:sz w:val="28"/>
          <w:lang w:eastAsia="zh-CN"/>
        </w:rPr>
      </w:pPr>
      <w:bookmarkStart w:id="7" w:name="_Toc122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态地振动强度记录仪项目的征地面积将根据固态地振动强度记录仪项目的实际规模和需求进行精确规划。具体面积XXX平方米，旨在确保固态地振动强度记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净用地面积是在征地面积基础上去除不可利用面积后的实际可开发用地。具体面积XXX平方米，考虑到环保、交通、安全等多方面因素，以确保固态地振动强度记录仪项目在整体利用效率上达到最优。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固态地振动强度记录仪项目计划建设的建筑总规模具体面积XXX平方米。这一规模的确定综合考虑了固态地振动强度记录仪项目的性质、规模，以及城市规划的相关要求，确保建筑布局与周边环境协调一致。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绿地率是固态地振动强度记录仪项目用地中被规划为绿地的比例。具体面积XXX平方米，旨在通过合理规划绿地，改善固态地振动强度记录仪项目周边环境，提升居民生活质量，并符合城市整体绿化规划。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容积率是用地上可以建设的建筑总体积与用地面积之比。具体面积XXX，通过合理的容积率规划，确保固态地振动强度记录仪项目建筑规模与周边环境和谐共生。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态地振动强度记录仪项目选址与当地城市规划相一致，具体面积XXX平方米。通过与城市规划部门深入沟通，确保固态地振动强度记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态地振动强度记录仪项目选址符合当地产业政策，具体面积XXX平方米。这包括固态地振动强度记录仪项目对当地经济的促进作用，以及对相关产业的带动效应，确保固态地振动强度记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态地振动强度记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确保固态地振动强度记录仪项目选址具备必要的公共设施配套，具体面积XXX平方米。这包括交通便利性、教育、医疗等基础设施，以提高居民生活品质，使得固态地振动强度记录仪项目选址更具吸引力。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考虑用地总体要求对当地社会稳定性的影响，具体面积XXX平方米。通过深入了解当地社区反馈，确保固态地振动强度记录仪项目的选址和建设过程对当地社会和谐稳定产生积极作用。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固态地振动强度记录仪项目选址不仅符合法规和规划，还在实际操作中具有可行性。这一全面规划将为固态地振动强度记录仪项目的成功实施提供坚实的基础，确保固态地振动强度记录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地振动强度记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态地振动强度记录仪项目的设备规划和空间设计中，我们将采取灵活设备布局的措施。设备布局将根据实际需求进行灵活设计，避免不必要的浪费。通过合理规划设备摆放位置，我们将提高设备的利用率，减少设备间距，以确保固态地振动强度记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态地振动强度记录仪项目内部引入共享设施的概念，例如共享会议室、办公区等。通过这种方式，我们可以减少对资源的重复建设，提高资源共享效率，从而减小固态地振动强度记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0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态地振动强度记录仪项目的总图布置中，我们将不同功能区域进行明确的规划，以最大程度满足固态地振动强度记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10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态地振动强度记录仪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固态地振动强度记录仪项目对环境的影响是综合评价的重要因素之一。我们将详细考虑选址周边的自然环境、生态保护区、水源地等情况，确保固态地振动强度记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对选址的评价还需充分考虑当地政府的产业政策和法规。我们将详细了解固态地振动强度记录仪项目所在地的相关政策，确保固态地振动强度记录仪项目的规划和运营与当地法规相符，降低不必要的法律风险。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考虑到社会稳定性对企业运营的重要性，我们将评估选址地区的社会安全情况、劳工关系、社区反馈等方面，以确保固态地振动强度记录仪项目的建设和运营不会受到社会稳定性的负面影响。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最后，我们将综合考虑用地成本，包括土地购置费用、土地开发成本等。通过对用地成本的详细评估，我们能够做出更为精确的经济效益分析，为固态地振动强度记录仪项目的投资决策提供有力支持。</w:t>
      </w:r>
    </w:p>
    <w:p>
      <w:pPr>
        <w:pStyle w:val="Heading1"/>
        <w:ind w:firstLine="560" w:firstLineChars="200"/>
        <w:rPr>
          <w:rFonts w:ascii="仿宋" w:eastAsia="仿宋" w:hAnsi="仿宋" w:cs="仿宋" w:hint="eastAsia"/>
          <w:sz w:val="28"/>
          <w:lang w:eastAsia="zh-CN"/>
        </w:rPr>
      </w:pPr>
      <w:bookmarkStart w:id="11" w:name="_Toc17384"/>
      <w:r>
        <w:rPr>
          <w:rFonts w:ascii="仿宋" w:eastAsia="仿宋" w:hAnsi="仿宋" w:cs="仿宋" w:hint="eastAsia"/>
          <w:sz w:val="28"/>
          <w:lang w:eastAsia="zh-CN"/>
        </w:rPr>
        <w:t>三、固态地振动强度记录仪项目建设背景及必要性分析</w:t>
      </w:r>
      <w:bookmarkEnd w:id="11"/>
    </w:p>
    <w:p>
      <w:pPr>
        <w:pStyle w:val="Heading2"/>
        <w:rPr>
          <w:rFonts w:ascii="仿宋" w:eastAsia="仿宋" w:hAnsi="仿宋" w:cs="仿宋" w:hint="eastAsia"/>
          <w:lang w:eastAsia="zh-CN"/>
        </w:rPr>
      </w:pPr>
      <w:bookmarkStart w:id="12" w:name="_Toc19649"/>
      <w:r>
        <w:rPr>
          <w:rFonts w:ascii="仿宋" w:eastAsia="仿宋" w:hAnsi="仿宋" w:cs="仿宋" w:hint="eastAsia"/>
          <w:lang w:eastAsia="zh-CN"/>
        </w:rPr>
        <w:t>(一)、固态地振动强度记录仪项目背景分析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态地振动强度记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态地振动强度记录仪项目在这个潮流中的定位。同时，我们将关注行业内涌现的新兴机遇，以便固态地振动强度记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态地振动强度记录仪项目提供了强大的发展动力。我们将聚焦于行业内最新的技术发展趋势，包括但不限于人工智能、大数据分析、物联网等领域。通过深度的技术研究，我们将确保固态地振动强度记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态地振动强度记录仪项目发展的源泉。我们将投入更多的精力对市场需求进行深入剖析，超越表面的需求，深入挖掘潜在的市场痛点和机遇。通过对市场需求的细致了解，固态地振动强度记录仪项目将更有针对性地设计解决方案，满足市场的多样化需求，从而更好地促进固态地振动强度记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态地振动强度记录仪项目战略至关重要。我们将对竞争态势进行更为深入的分析，包括但不限于市场份额、产品特点、客户满意度等多个维度。通过深度的竞争分析，固态地振动强度记录仪项目将能够更准确地把握市场脉搏，制定具有竞争力的固态地振动强度记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态地振动强度记录仪项目的发展具有直接的影响。我们将进行更为全面的法规和政策分析，了解行业发展中的潜在法律风险和合规挑战。通过充分了解和遵守相关法规，固态地振动强度记录仪项目将确保在法律框架内合法合规运营，为固态地振动强度记录仪项目的稳健发展提供有力支持。</w:t>
      </w:r>
    </w:p>
    <w:p>
      <w:pPr>
        <w:pStyle w:val="Heading2"/>
        <w:ind w:firstLine="560" w:firstLineChars="200"/>
        <w:rPr>
          <w:rFonts w:ascii="仿宋" w:eastAsia="仿宋" w:hAnsi="仿宋" w:cs="仿宋" w:hint="eastAsia"/>
          <w:sz w:val="28"/>
          <w:lang w:eastAsia="zh-CN"/>
        </w:rPr>
      </w:pPr>
      <w:bookmarkStart w:id="13" w:name="_Toc32266"/>
      <w:r>
        <w:rPr>
          <w:rFonts w:ascii="仿宋" w:eastAsia="仿宋" w:hAnsi="仿宋" w:cs="仿宋" w:hint="eastAsia"/>
          <w:sz w:val="28"/>
          <w:lang w:eastAsia="zh-CN"/>
        </w:rPr>
        <w:t>(二)、固态地振动强度记录仪项目建设必要性分析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建设的迫切性源于对行业发展趋势的深刻洞察。我们正处于一个行业变革的时代，科技创新、数字化转型成为企业发展的关键动力。固态地振动强度记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建设不仅仅是为了跟上潮流，更是为了通过技术创新推动企业的持续发展。通过引入先进的技术和解决方案，固态地振动强度记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态地振动强度记录仪项目的建设成为必然选择，通过提高产品质量、拓展服务领域，从而在竞争中获得更多的机会。固态地振动强度记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态地振动强度记录仪项目建设的必要性体现在对客户需求更精准的满足。通过固态地振动强度记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固态地振动强度记录仪项目建设的背后是对企业持续创新的追求。只有通过不断创新，企业才能在竞争中立于不败之地。固态地振动强度记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24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48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固态地振动强度记录仪项目的主要产品是XXXX，预计年产值为XXX万元。这一产品在市场中占据着重要的地位，其广泛的应用范围使得该固态地振动强度记录仪项目的市场前景非常广阔。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固态地振动强度记录仪项目的xxx产品作为重要的原材料之一，将在多个领域发挥关键作用。其在建筑、交通、能源等方面的广泛应用将为整个产业链提供强大的支持，形成产业协同效应。固态地振动强度记录仪项目的年产值XXX万XXX万XXX万万元不仅反映了其在市场上的巨大潜力，更预示着它对国民经济的积极贡献。这种关联度高、涉及面广的产业关系，使得该固态地振动强度记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32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总征地面积为XXXX平方米，相当于约XX.XX亩，其中净用地面积为XXXX平方米，红线范围内相当于约XX.XX亩。这一用地规模充分考虑了固态地振动强度记录仪项目的建设需求，保障了固态地振动强度记录仪项目在合适的空间内得以充分发展。固态地振动强度记录仪项目规划的总建筑面积为XXXX平方米，其中主体工程建设占XXXX平方米，计容建筑面积达XXXX平方米。预计建筑工程的投资将达到XXXX万元，为固态地振动强度记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计划购置的设备共计XXXX台（套），设备购置费用为XXXX万元。这一设备购置计划充分考虑到固态地振动强度记录仪项目的生产需求和技术要求，确保了固态地振动强度记录仪项目在生产运营中具备先进的技术装备和高效的生产能力。设备的合理配置将为固态地振动强度记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计划总投资为XXXX万元，预计年实现营业收入为XXXX万元。这一产能规模的设定旨在确保固态地振动强度记录仪项目能够在投资与回报之间取得平衡，实现长期可持续的发展。固态地振动强度记录仪项目的总投资充分考虑到各个方面的需求，包括用地建设、设备购置等多个环节，以确保固态地振动强度记录仪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https://d.book118.com/576113225011010035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E1DA7"/>
    <w:rsid w:val="753E1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132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2024-01-17T00:31:00Z</dcterms:created>
  <dcterms:modified xsi:type="dcterms:W3CDTF">2024-01-17T00:32:09Z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5958FF6BA3CC4022991AC783452E1796_11</vt:lpwstr>
  </property>
  <property fmtid="{D5CDD505-2E9C-101B-9397-08002B2CF9AE}" pid="3" name="KSOProductBuildVer">
    <vt:lpwstr>2052-12.1.0.16120</vt:lpwstr>
  </property>
</Properties>
</file>