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发射塔架、发射台以及移动发射装置项目计划设计方案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628" w:history="1">
        <w:r>
          <w:rPr>
            <w:rFonts w:ascii="仿宋" w:eastAsia="仿宋" w:hAnsi="仿宋" w:cs="仿宋" w:hint="eastAsia"/>
            <w:lang w:eastAsia="zh-CN"/>
          </w:rPr>
          <w:t>序言</w:t>
        </w:r>
        <w:r>
          <w:tab/>
        </w:r>
        <w:r>
          <w:fldChar w:fldCharType="begin"/>
        </w:r>
        <w:r>
          <w:instrText xml:space="preserve"> PAGEREF _Toc30628 \h </w:instrText>
        </w:r>
        <w:r>
          <w:fldChar w:fldCharType="separate"/>
        </w:r>
        <w:r>
          <w:t>3</w:t>
        </w:r>
        <w:r>
          <w:fldChar w:fldCharType="end"/>
        </w:r>
      </w:hyperlink>
    </w:p>
    <w:p>
      <w:pPr>
        <w:pStyle w:val="TOC1"/>
        <w:tabs>
          <w:tab w:val="right" w:leader="dot" w:pos="8306"/>
        </w:tabs>
      </w:pPr>
      <w:hyperlink w:anchor="_Toc21962" w:history="1">
        <w:r>
          <w:rPr>
            <w:rFonts w:ascii="仿宋" w:eastAsia="仿宋" w:hAnsi="仿宋" w:cs="仿宋" w:hint="eastAsia"/>
            <w:lang w:eastAsia="zh-CN"/>
          </w:rPr>
          <w:t>一、发射塔架、发射台以及移动发射装置项目建设单位说明</w:t>
        </w:r>
        <w:r>
          <w:tab/>
        </w:r>
        <w:r>
          <w:fldChar w:fldCharType="begin"/>
        </w:r>
        <w:r>
          <w:instrText xml:space="preserve"> PAGEREF _Toc21962 \h </w:instrText>
        </w:r>
        <w:r>
          <w:fldChar w:fldCharType="separate"/>
        </w:r>
        <w:r>
          <w:t>3</w:t>
        </w:r>
        <w:r>
          <w:fldChar w:fldCharType="end"/>
        </w:r>
      </w:hyperlink>
    </w:p>
    <w:p>
      <w:pPr>
        <w:pStyle w:val="TOC2"/>
        <w:tabs>
          <w:tab w:val="right" w:leader="dot" w:pos="8306"/>
        </w:tabs>
      </w:pPr>
      <w:hyperlink w:anchor="_Toc19498" w:history="1">
        <w:r>
          <w:rPr>
            <w:rFonts w:ascii="仿宋" w:eastAsia="仿宋" w:hAnsi="仿宋" w:cs="仿宋" w:hint="eastAsia"/>
            <w:lang w:eastAsia="zh-CN"/>
          </w:rPr>
          <w:t>(一)、发射塔架、发射台以及移动发射装置项目承办单位基本情况</w:t>
        </w:r>
        <w:r>
          <w:tab/>
        </w:r>
        <w:r>
          <w:fldChar w:fldCharType="begin"/>
        </w:r>
        <w:r>
          <w:instrText xml:space="preserve"> PAGEREF _Toc19498 \h </w:instrText>
        </w:r>
        <w:r>
          <w:fldChar w:fldCharType="separate"/>
        </w:r>
        <w:r>
          <w:t>3</w:t>
        </w:r>
        <w:r>
          <w:fldChar w:fldCharType="end"/>
        </w:r>
      </w:hyperlink>
    </w:p>
    <w:p>
      <w:pPr>
        <w:pStyle w:val="TOC2"/>
        <w:tabs>
          <w:tab w:val="right" w:leader="dot" w:pos="8306"/>
        </w:tabs>
      </w:pPr>
      <w:hyperlink w:anchor="_Toc3650" w:history="1">
        <w:r>
          <w:rPr>
            <w:rFonts w:ascii="仿宋" w:eastAsia="仿宋" w:hAnsi="仿宋" w:cs="仿宋" w:hint="eastAsia"/>
            <w:lang w:eastAsia="zh-CN"/>
          </w:rPr>
          <w:t>(二)、公司经济效益分析</w:t>
        </w:r>
        <w:r>
          <w:tab/>
        </w:r>
        <w:r>
          <w:fldChar w:fldCharType="begin"/>
        </w:r>
        <w:r>
          <w:instrText xml:space="preserve"> PAGEREF _Toc3650 \h </w:instrText>
        </w:r>
        <w:r>
          <w:fldChar w:fldCharType="separate"/>
        </w:r>
        <w:r>
          <w:t>4</w:t>
        </w:r>
        <w:r>
          <w:fldChar w:fldCharType="end"/>
        </w:r>
      </w:hyperlink>
    </w:p>
    <w:p>
      <w:pPr>
        <w:pStyle w:val="TOC1"/>
        <w:tabs>
          <w:tab w:val="right" w:leader="dot" w:pos="8306"/>
        </w:tabs>
      </w:pPr>
      <w:hyperlink w:anchor="_Toc4415" w:history="1">
        <w:r>
          <w:rPr>
            <w:rFonts w:ascii="仿宋" w:eastAsia="仿宋" w:hAnsi="仿宋" w:cs="仿宋" w:hint="eastAsia"/>
            <w:lang w:eastAsia="zh-CN"/>
          </w:rPr>
          <w:t>二、发射塔架、发射台以及移动发射装置项目危机管理</w:t>
        </w:r>
        <w:r>
          <w:tab/>
        </w:r>
        <w:r>
          <w:fldChar w:fldCharType="begin"/>
        </w:r>
        <w:r>
          <w:instrText xml:space="preserve"> PAGEREF _Toc4415 \h </w:instrText>
        </w:r>
        <w:r>
          <w:fldChar w:fldCharType="separate"/>
        </w:r>
        <w:r>
          <w:t>5</w:t>
        </w:r>
        <w:r>
          <w:fldChar w:fldCharType="end"/>
        </w:r>
      </w:hyperlink>
    </w:p>
    <w:p>
      <w:pPr>
        <w:pStyle w:val="TOC2"/>
        <w:tabs>
          <w:tab w:val="right" w:leader="dot" w:pos="8306"/>
        </w:tabs>
      </w:pPr>
      <w:hyperlink w:anchor="_Toc16813" w:history="1">
        <w:r>
          <w:rPr>
            <w:rFonts w:ascii="仿宋" w:eastAsia="仿宋" w:hAnsi="仿宋" w:cs="仿宋" w:hint="eastAsia"/>
            <w:lang w:eastAsia="zh-CN"/>
          </w:rPr>
          <w:t>(一)、危机预警与识别</w:t>
        </w:r>
        <w:r>
          <w:tab/>
        </w:r>
        <w:r>
          <w:fldChar w:fldCharType="begin"/>
        </w:r>
        <w:r>
          <w:instrText xml:space="preserve"> PAGEREF _Toc16813 \h </w:instrText>
        </w:r>
        <w:r>
          <w:fldChar w:fldCharType="separate"/>
        </w:r>
        <w:r>
          <w:t>5</w:t>
        </w:r>
        <w:r>
          <w:fldChar w:fldCharType="end"/>
        </w:r>
      </w:hyperlink>
    </w:p>
    <w:p>
      <w:pPr>
        <w:pStyle w:val="TOC2"/>
        <w:tabs>
          <w:tab w:val="right" w:leader="dot" w:pos="8306"/>
        </w:tabs>
      </w:pPr>
      <w:hyperlink w:anchor="_Toc1186" w:history="1">
        <w:r>
          <w:rPr>
            <w:rFonts w:ascii="仿宋" w:eastAsia="仿宋" w:hAnsi="仿宋" w:cs="仿宋" w:hint="eastAsia"/>
            <w:lang w:eastAsia="zh-CN"/>
          </w:rPr>
          <w:t>(二)、危机应对与恢复</w:t>
        </w:r>
        <w:r>
          <w:tab/>
        </w:r>
        <w:r>
          <w:fldChar w:fldCharType="begin"/>
        </w:r>
        <w:r>
          <w:instrText xml:space="preserve"> PAGEREF _Toc1186 \h </w:instrText>
        </w:r>
        <w:r>
          <w:fldChar w:fldCharType="separate"/>
        </w:r>
        <w:r>
          <w:t>6</w:t>
        </w:r>
        <w:r>
          <w:fldChar w:fldCharType="end"/>
        </w:r>
      </w:hyperlink>
    </w:p>
    <w:p>
      <w:pPr>
        <w:pStyle w:val="TOC1"/>
        <w:tabs>
          <w:tab w:val="right" w:leader="dot" w:pos="8306"/>
        </w:tabs>
      </w:pPr>
      <w:hyperlink w:anchor="_Toc32180" w:history="1">
        <w:r>
          <w:rPr>
            <w:rFonts w:ascii="仿宋" w:eastAsia="仿宋" w:hAnsi="仿宋" w:cs="仿宋" w:hint="eastAsia"/>
            <w:lang w:eastAsia="zh-CN"/>
          </w:rPr>
          <w:t>三、发射塔架、发射台以及移动发射装置项目选址可行性分析</w:t>
        </w:r>
        <w:r>
          <w:tab/>
        </w:r>
        <w:r>
          <w:fldChar w:fldCharType="begin"/>
        </w:r>
        <w:r>
          <w:instrText xml:space="preserve"> PAGEREF _Toc32180 \h </w:instrText>
        </w:r>
        <w:r>
          <w:fldChar w:fldCharType="separate"/>
        </w:r>
        <w:r>
          <w:t>8</w:t>
        </w:r>
        <w:r>
          <w:fldChar w:fldCharType="end"/>
        </w:r>
      </w:hyperlink>
    </w:p>
    <w:p>
      <w:pPr>
        <w:pStyle w:val="TOC2"/>
        <w:tabs>
          <w:tab w:val="right" w:leader="dot" w:pos="8306"/>
        </w:tabs>
      </w:pPr>
      <w:hyperlink w:anchor="_Toc20638" w:history="1">
        <w:r>
          <w:rPr>
            <w:rFonts w:ascii="仿宋" w:eastAsia="仿宋" w:hAnsi="仿宋" w:cs="仿宋" w:hint="eastAsia"/>
            <w:lang w:eastAsia="zh-CN"/>
          </w:rPr>
          <w:t>(一)、发射塔架、发射台以及移动发射装置项目选址</w:t>
        </w:r>
        <w:r>
          <w:tab/>
        </w:r>
        <w:r>
          <w:fldChar w:fldCharType="begin"/>
        </w:r>
        <w:r>
          <w:instrText xml:space="preserve"> PAGEREF _Toc20638 \h </w:instrText>
        </w:r>
        <w:r>
          <w:fldChar w:fldCharType="separate"/>
        </w:r>
        <w:r>
          <w:t>8</w:t>
        </w:r>
        <w:r>
          <w:fldChar w:fldCharType="end"/>
        </w:r>
      </w:hyperlink>
    </w:p>
    <w:p>
      <w:pPr>
        <w:pStyle w:val="TOC2"/>
        <w:tabs>
          <w:tab w:val="right" w:leader="dot" w:pos="8306"/>
        </w:tabs>
      </w:pPr>
      <w:hyperlink w:anchor="_Toc20912" w:history="1">
        <w:r>
          <w:rPr>
            <w:rFonts w:ascii="仿宋" w:eastAsia="仿宋" w:hAnsi="仿宋" w:cs="仿宋" w:hint="eastAsia"/>
            <w:lang w:eastAsia="zh-CN"/>
          </w:rPr>
          <w:t>(二)、用地控制指标</w:t>
        </w:r>
        <w:r>
          <w:tab/>
        </w:r>
        <w:r>
          <w:fldChar w:fldCharType="begin"/>
        </w:r>
        <w:r>
          <w:instrText xml:space="preserve"> PAGEREF _Toc20912 \h </w:instrText>
        </w:r>
        <w:r>
          <w:fldChar w:fldCharType="separate"/>
        </w:r>
        <w:r>
          <w:t>8</w:t>
        </w:r>
        <w:r>
          <w:fldChar w:fldCharType="end"/>
        </w:r>
      </w:hyperlink>
    </w:p>
    <w:p>
      <w:pPr>
        <w:pStyle w:val="TOC2"/>
        <w:tabs>
          <w:tab w:val="right" w:leader="dot" w:pos="8306"/>
        </w:tabs>
      </w:pPr>
      <w:hyperlink w:anchor="_Toc1140" w:history="1">
        <w:r>
          <w:rPr>
            <w:rFonts w:ascii="仿宋" w:eastAsia="仿宋" w:hAnsi="仿宋" w:cs="仿宋" w:hint="eastAsia"/>
            <w:lang w:eastAsia="zh-CN"/>
          </w:rPr>
          <w:t>(三)、节约用地措施</w:t>
        </w:r>
        <w:r>
          <w:tab/>
        </w:r>
        <w:r>
          <w:fldChar w:fldCharType="begin"/>
        </w:r>
        <w:r>
          <w:instrText xml:space="preserve"> PAGEREF _Toc1140 \h </w:instrText>
        </w:r>
        <w:r>
          <w:fldChar w:fldCharType="separate"/>
        </w:r>
        <w:r>
          <w:t>10</w:t>
        </w:r>
        <w:r>
          <w:fldChar w:fldCharType="end"/>
        </w:r>
      </w:hyperlink>
    </w:p>
    <w:p>
      <w:pPr>
        <w:pStyle w:val="TOC2"/>
        <w:tabs>
          <w:tab w:val="right" w:leader="dot" w:pos="8306"/>
        </w:tabs>
      </w:pPr>
      <w:hyperlink w:anchor="_Toc8172" w:history="1">
        <w:r>
          <w:rPr>
            <w:rFonts w:ascii="仿宋" w:eastAsia="仿宋" w:hAnsi="仿宋" w:cs="仿宋" w:hint="eastAsia"/>
            <w:lang w:eastAsia="zh-CN"/>
          </w:rPr>
          <w:t>(四)、总图布置方案</w:t>
        </w:r>
        <w:r>
          <w:tab/>
        </w:r>
        <w:r>
          <w:fldChar w:fldCharType="begin"/>
        </w:r>
        <w:r>
          <w:instrText xml:space="preserve"> PAGEREF _Toc8172 \h </w:instrText>
        </w:r>
        <w:r>
          <w:fldChar w:fldCharType="separate"/>
        </w:r>
        <w:r>
          <w:t>11</w:t>
        </w:r>
        <w:r>
          <w:fldChar w:fldCharType="end"/>
        </w:r>
      </w:hyperlink>
    </w:p>
    <w:p>
      <w:pPr>
        <w:pStyle w:val="TOC2"/>
        <w:tabs>
          <w:tab w:val="right" w:leader="dot" w:pos="8306"/>
        </w:tabs>
      </w:pPr>
      <w:hyperlink w:anchor="_Toc28972" w:history="1">
        <w:r>
          <w:rPr>
            <w:rFonts w:ascii="仿宋" w:eastAsia="仿宋" w:hAnsi="仿宋" w:cs="仿宋" w:hint="eastAsia"/>
            <w:lang w:eastAsia="zh-CN"/>
          </w:rPr>
          <w:t>(五)、选址综合评价</w:t>
        </w:r>
        <w:r>
          <w:tab/>
        </w:r>
        <w:r>
          <w:fldChar w:fldCharType="begin"/>
        </w:r>
        <w:r>
          <w:instrText xml:space="preserve"> PAGEREF _Toc28972 \h </w:instrText>
        </w:r>
        <w:r>
          <w:fldChar w:fldCharType="separate"/>
        </w:r>
        <w:r>
          <w:t>12</w:t>
        </w:r>
        <w:r>
          <w:fldChar w:fldCharType="end"/>
        </w:r>
      </w:hyperlink>
    </w:p>
    <w:p>
      <w:pPr>
        <w:pStyle w:val="TOC1"/>
        <w:tabs>
          <w:tab w:val="right" w:leader="dot" w:pos="8306"/>
        </w:tabs>
      </w:pPr>
      <w:hyperlink w:anchor="_Toc5543" w:history="1">
        <w:r>
          <w:rPr>
            <w:rFonts w:ascii="仿宋" w:eastAsia="仿宋" w:hAnsi="仿宋" w:cs="仿宋" w:hint="eastAsia"/>
            <w:lang w:eastAsia="zh-CN"/>
          </w:rPr>
          <w:t>四、市场分析、调研</w:t>
        </w:r>
        <w:r>
          <w:tab/>
        </w:r>
        <w:r>
          <w:fldChar w:fldCharType="begin"/>
        </w:r>
        <w:r>
          <w:instrText xml:space="preserve"> PAGEREF _Toc5543 \h </w:instrText>
        </w:r>
        <w:r>
          <w:fldChar w:fldCharType="separate"/>
        </w:r>
        <w:r>
          <w:t>14</w:t>
        </w:r>
        <w:r>
          <w:fldChar w:fldCharType="end"/>
        </w:r>
      </w:hyperlink>
    </w:p>
    <w:p>
      <w:pPr>
        <w:pStyle w:val="TOC2"/>
        <w:tabs>
          <w:tab w:val="right" w:leader="dot" w:pos="8306"/>
        </w:tabs>
      </w:pPr>
      <w:hyperlink w:anchor="_Toc5620" w:history="1">
        <w:r>
          <w:rPr>
            <w:rFonts w:ascii="仿宋" w:eastAsia="仿宋" w:hAnsi="仿宋" w:cs="仿宋" w:hint="eastAsia"/>
            <w:lang w:eastAsia="zh-CN"/>
          </w:rPr>
          <w:t>(一)、发射塔架、发射台以及移动发射装置行业分析</w:t>
        </w:r>
        <w:r>
          <w:tab/>
        </w:r>
        <w:r>
          <w:fldChar w:fldCharType="begin"/>
        </w:r>
        <w:r>
          <w:instrText xml:space="preserve"> PAGEREF _Toc5620 \h </w:instrText>
        </w:r>
        <w:r>
          <w:fldChar w:fldCharType="separate"/>
        </w:r>
        <w:r>
          <w:t>14</w:t>
        </w:r>
        <w:r>
          <w:fldChar w:fldCharType="end"/>
        </w:r>
      </w:hyperlink>
    </w:p>
    <w:p>
      <w:pPr>
        <w:pStyle w:val="TOC2"/>
        <w:tabs>
          <w:tab w:val="right" w:leader="dot" w:pos="8306"/>
        </w:tabs>
      </w:pPr>
      <w:hyperlink w:anchor="_Toc26752" w:history="1">
        <w:r>
          <w:rPr>
            <w:rFonts w:ascii="仿宋" w:eastAsia="仿宋" w:hAnsi="仿宋" w:cs="仿宋" w:hint="eastAsia"/>
            <w:lang w:eastAsia="zh-CN"/>
          </w:rPr>
          <w:t>(二)、发射塔架、发射台以及移动发射装置市场分析预测</w:t>
        </w:r>
        <w:r>
          <w:tab/>
        </w:r>
        <w:r>
          <w:fldChar w:fldCharType="begin"/>
        </w:r>
        <w:r>
          <w:instrText xml:space="preserve"> PAGEREF _Toc26752 \h </w:instrText>
        </w:r>
        <w:r>
          <w:fldChar w:fldCharType="separate"/>
        </w:r>
        <w:r>
          <w:t>15</w:t>
        </w:r>
        <w:r>
          <w:fldChar w:fldCharType="end"/>
        </w:r>
      </w:hyperlink>
    </w:p>
    <w:p>
      <w:pPr>
        <w:pStyle w:val="TOC1"/>
        <w:tabs>
          <w:tab w:val="right" w:leader="dot" w:pos="8306"/>
        </w:tabs>
      </w:pPr>
      <w:hyperlink w:anchor="_Toc24693" w:history="1">
        <w:r>
          <w:rPr>
            <w:rFonts w:ascii="仿宋" w:eastAsia="仿宋" w:hAnsi="仿宋" w:cs="仿宋" w:hint="eastAsia"/>
            <w:lang w:eastAsia="zh-CN"/>
          </w:rPr>
          <w:t>五、发射塔架、发射台以及移动发射装置项目概论</w:t>
        </w:r>
        <w:r>
          <w:tab/>
        </w:r>
        <w:r>
          <w:fldChar w:fldCharType="begin"/>
        </w:r>
        <w:r>
          <w:instrText xml:space="preserve"> PAGEREF _Toc24693 \h </w:instrText>
        </w:r>
        <w:r>
          <w:fldChar w:fldCharType="separate"/>
        </w:r>
        <w:r>
          <w:t>16</w:t>
        </w:r>
        <w:r>
          <w:fldChar w:fldCharType="end"/>
        </w:r>
      </w:hyperlink>
    </w:p>
    <w:p>
      <w:pPr>
        <w:pStyle w:val="TOC2"/>
        <w:tabs>
          <w:tab w:val="right" w:leader="dot" w:pos="8306"/>
        </w:tabs>
      </w:pPr>
      <w:hyperlink w:anchor="_Toc11254" w:history="1">
        <w:r>
          <w:rPr>
            <w:rFonts w:ascii="仿宋" w:eastAsia="仿宋" w:hAnsi="仿宋" w:cs="仿宋" w:hint="eastAsia"/>
            <w:lang w:eastAsia="zh-CN"/>
          </w:rPr>
          <w:t>(一)、发射塔架、发射台以及移动发射装置项目概况</w:t>
        </w:r>
        <w:r>
          <w:tab/>
        </w:r>
        <w:r>
          <w:fldChar w:fldCharType="begin"/>
        </w:r>
        <w:r>
          <w:instrText xml:space="preserve"> PAGEREF _Toc11254 \h </w:instrText>
        </w:r>
        <w:r>
          <w:fldChar w:fldCharType="separate"/>
        </w:r>
        <w:r>
          <w:t>16</w:t>
        </w:r>
        <w:r>
          <w:fldChar w:fldCharType="end"/>
        </w:r>
      </w:hyperlink>
    </w:p>
    <w:p>
      <w:pPr>
        <w:pStyle w:val="TOC2"/>
        <w:tabs>
          <w:tab w:val="right" w:leader="dot" w:pos="8306"/>
        </w:tabs>
      </w:pPr>
      <w:hyperlink w:anchor="_Toc26819" w:history="1">
        <w:r>
          <w:rPr>
            <w:rFonts w:ascii="仿宋" w:eastAsia="仿宋" w:hAnsi="仿宋" w:cs="仿宋" w:hint="eastAsia"/>
            <w:lang w:eastAsia="zh-CN"/>
          </w:rPr>
          <w:t>(二)、发射塔架、发射台以及移动发射装置项目目标</w:t>
        </w:r>
        <w:r>
          <w:tab/>
        </w:r>
        <w:r>
          <w:fldChar w:fldCharType="begin"/>
        </w:r>
        <w:r>
          <w:instrText xml:space="preserve"> PAGEREF _Toc26819 \h </w:instrText>
        </w:r>
        <w:r>
          <w:fldChar w:fldCharType="separate"/>
        </w:r>
        <w:r>
          <w:t>18</w:t>
        </w:r>
        <w:r>
          <w:fldChar w:fldCharType="end"/>
        </w:r>
      </w:hyperlink>
    </w:p>
    <w:p>
      <w:pPr>
        <w:pStyle w:val="TOC2"/>
        <w:tabs>
          <w:tab w:val="right" w:leader="dot" w:pos="8306"/>
        </w:tabs>
      </w:pPr>
      <w:hyperlink w:anchor="_Toc26649" w:history="1">
        <w:r>
          <w:rPr>
            <w:rFonts w:ascii="仿宋" w:eastAsia="仿宋" w:hAnsi="仿宋" w:cs="仿宋" w:hint="eastAsia"/>
            <w:lang w:eastAsia="zh-CN"/>
          </w:rPr>
          <w:t>(三)、发射塔架、发射台以及移动发射装置项目提出的理由</w:t>
        </w:r>
        <w:r>
          <w:tab/>
        </w:r>
        <w:r>
          <w:fldChar w:fldCharType="begin"/>
        </w:r>
        <w:r>
          <w:instrText xml:space="preserve"> PAGEREF _Toc26649 \h </w:instrText>
        </w:r>
        <w:r>
          <w:fldChar w:fldCharType="separate"/>
        </w:r>
        <w:r>
          <w:t>19</w:t>
        </w:r>
        <w:r>
          <w:fldChar w:fldCharType="end"/>
        </w:r>
      </w:hyperlink>
    </w:p>
    <w:p>
      <w:pPr>
        <w:pStyle w:val="TOC2"/>
        <w:tabs>
          <w:tab w:val="right" w:leader="dot" w:pos="8306"/>
        </w:tabs>
      </w:pPr>
      <w:hyperlink w:anchor="_Toc19922" w:history="1">
        <w:r>
          <w:rPr>
            <w:rFonts w:ascii="仿宋" w:eastAsia="仿宋" w:hAnsi="仿宋" w:cs="仿宋" w:hint="eastAsia"/>
            <w:lang w:eastAsia="zh-CN"/>
          </w:rPr>
          <w:t>(四)、发射塔架、发射台以及移动发射装置项目意义</w:t>
        </w:r>
        <w:r>
          <w:tab/>
        </w:r>
        <w:r>
          <w:fldChar w:fldCharType="begin"/>
        </w:r>
        <w:r>
          <w:instrText xml:space="preserve"> PAGEREF _Toc19922 \h </w:instrText>
        </w:r>
        <w:r>
          <w:fldChar w:fldCharType="separate"/>
        </w:r>
        <w:r>
          <w:t>21</w:t>
        </w:r>
        <w:r>
          <w:fldChar w:fldCharType="end"/>
        </w:r>
      </w:hyperlink>
    </w:p>
    <w:p>
      <w:pPr>
        <w:pStyle w:val="TOC2"/>
        <w:tabs>
          <w:tab w:val="right" w:leader="dot" w:pos="8306"/>
        </w:tabs>
      </w:pPr>
      <w:hyperlink w:anchor="_Toc8871" w:history="1">
        <w:r>
          <w:rPr>
            <w:rFonts w:ascii="仿宋" w:eastAsia="仿宋" w:hAnsi="仿宋" w:cs="仿宋" w:hint="eastAsia"/>
            <w:lang w:eastAsia="zh-CN"/>
          </w:rPr>
          <w:t>(五)、发射塔架、发射台以及移动发射装置项目背景</w:t>
        </w:r>
        <w:r>
          <w:tab/>
        </w:r>
        <w:r>
          <w:fldChar w:fldCharType="begin"/>
        </w:r>
        <w:r>
          <w:instrText xml:space="preserve"> PAGEREF _Toc8871 \h </w:instrText>
        </w:r>
        <w:r>
          <w:fldChar w:fldCharType="separate"/>
        </w:r>
        <w:r>
          <w:t>23</w:t>
        </w:r>
        <w:r>
          <w:fldChar w:fldCharType="end"/>
        </w:r>
      </w:hyperlink>
    </w:p>
    <w:p>
      <w:pPr>
        <w:pStyle w:val="TOC1"/>
        <w:tabs>
          <w:tab w:val="right" w:leader="dot" w:pos="8306"/>
        </w:tabs>
      </w:pPr>
      <w:hyperlink w:anchor="_Toc16025" w:history="1">
        <w:r>
          <w:rPr>
            <w:rFonts w:ascii="仿宋" w:eastAsia="仿宋" w:hAnsi="仿宋" w:cs="仿宋" w:hint="eastAsia"/>
            <w:lang w:eastAsia="zh-CN"/>
          </w:rPr>
          <w:t>六、发射塔架、发射台以及移动发射装置项目可持续发展</w:t>
        </w:r>
        <w:r>
          <w:tab/>
        </w:r>
        <w:r>
          <w:fldChar w:fldCharType="begin"/>
        </w:r>
        <w:r>
          <w:instrText xml:space="preserve"> PAGEREF _Toc16025 \h </w:instrText>
        </w:r>
        <w:r>
          <w:fldChar w:fldCharType="separate"/>
        </w:r>
        <w:r>
          <w:t>24</w:t>
        </w:r>
        <w:r>
          <w:fldChar w:fldCharType="end"/>
        </w:r>
      </w:hyperlink>
    </w:p>
    <w:p>
      <w:pPr>
        <w:pStyle w:val="TOC2"/>
        <w:tabs>
          <w:tab w:val="right" w:leader="dot" w:pos="8306"/>
        </w:tabs>
      </w:pPr>
      <w:hyperlink w:anchor="_Toc22053" w:history="1">
        <w:r>
          <w:rPr>
            <w:rFonts w:ascii="仿宋" w:eastAsia="仿宋" w:hAnsi="仿宋" w:cs="仿宋" w:hint="eastAsia"/>
            <w:lang w:eastAsia="zh-CN"/>
          </w:rPr>
          <w:t>(一)、可持续战略与实践</w:t>
        </w:r>
        <w:r>
          <w:tab/>
        </w:r>
        <w:r>
          <w:fldChar w:fldCharType="begin"/>
        </w:r>
        <w:r>
          <w:instrText xml:space="preserve"> PAGEREF _Toc22053 \h </w:instrText>
        </w:r>
        <w:r>
          <w:fldChar w:fldCharType="separate"/>
        </w:r>
        <w:r>
          <w:t>24</w:t>
        </w:r>
        <w:r>
          <w:fldChar w:fldCharType="end"/>
        </w:r>
      </w:hyperlink>
    </w:p>
    <w:p>
      <w:pPr>
        <w:pStyle w:val="TOC2"/>
        <w:tabs>
          <w:tab w:val="right" w:leader="dot" w:pos="8306"/>
        </w:tabs>
      </w:pPr>
      <w:hyperlink w:anchor="_Toc23881" w:history="1">
        <w:r>
          <w:rPr>
            <w:rFonts w:ascii="仿宋" w:eastAsia="仿宋" w:hAnsi="仿宋" w:cs="仿宋" w:hint="eastAsia"/>
            <w:lang w:eastAsia="zh-CN"/>
          </w:rPr>
          <w:t>(二)、环保与社会责任</w:t>
        </w:r>
        <w:r>
          <w:tab/>
        </w:r>
        <w:r>
          <w:fldChar w:fldCharType="begin"/>
        </w:r>
        <w:r>
          <w:instrText xml:space="preserve"> PAGEREF _Toc23881 \h </w:instrText>
        </w:r>
        <w:r>
          <w:fldChar w:fldCharType="separate"/>
        </w:r>
        <w:r>
          <w:t>25</w:t>
        </w:r>
        <w:r>
          <w:fldChar w:fldCharType="end"/>
        </w:r>
      </w:hyperlink>
    </w:p>
    <w:p>
      <w:pPr>
        <w:pStyle w:val="TOC1"/>
        <w:tabs>
          <w:tab w:val="right" w:leader="dot" w:pos="8306"/>
        </w:tabs>
      </w:pPr>
      <w:hyperlink w:anchor="_Toc28345" w:history="1">
        <w:r>
          <w:rPr>
            <w:rFonts w:ascii="仿宋" w:eastAsia="仿宋" w:hAnsi="仿宋" w:cs="仿宋" w:hint="eastAsia"/>
            <w:lang w:eastAsia="zh-CN"/>
          </w:rPr>
          <w:t>七、生产安全保护</w:t>
        </w:r>
        <w:r>
          <w:tab/>
        </w:r>
        <w:r>
          <w:fldChar w:fldCharType="begin"/>
        </w:r>
        <w:r>
          <w:instrText xml:space="preserve"> PAGEREF _Toc28345 \h </w:instrText>
        </w:r>
        <w:r>
          <w:fldChar w:fldCharType="separate"/>
        </w:r>
        <w:r>
          <w:t>26</w:t>
        </w:r>
        <w:r>
          <w:fldChar w:fldCharType="end"/>
        </w:r>
      </w:hyperlink>
    </w:p>
    <w:p>
      <w:pPr>
        <w:pStyle w:val="TOC2"/>
        <w:tabs>
          <w:tab w:val="right" w:leader="dot" w:pos="8306"/>
        </w:tabs>
      </w:pPr>
      <w:hyperlink w:anchor="_Toc21826" w:history="1">
        <w:r>
          <w:rPr>
            <w:rFonts w:ascii="仿宋" w:eastAsia="仿宋" w:hAnsi="仿宋" w:cs="仿宋" w:hint="eastAsia"/>
            <w:lang w:eastAsia="zh-CN"/>
          </w:rPr>
          <w:t>(一)、消防安全</w:t>
        </w:r>
        <w:r>
          <w:tab/>
        </w:r>
        <w:r>
          <w:fldChar w:fldCharType="begin"/>
        </w:r>
        <w:r>
          <w:instrText xml:space="preserve"> PAGEREF _Toc21826 \h </w:instrText>
        </w:r>
        <w:r>
          <w:fldChar w:fldCharType="separate"/>
        </w:r>
        <w:r>
          <w:t>26</w:t>
        </w:r>
        <w:r>
          <w:fldChar w:fldCharType="end"/>
        </w:r>
      </w:hyperlink>
    </w:p>
    <w:p>
      <w:pPr>
        <w:pStyle w:val="TOC2"/>
        <w:tabs>
          <w:tab w:val="right" w:leader="dot" w:pos="8306"/>
        </w:tabs>
      </w:pPr>
      <w:hyperlink w:anchor="_Toc25291" w:history="1">
        <w:r>
          <w:rPr>
            <w:rFonts w:ascii="仿宋" w:eastAsia="仿宋" w:hAnsi="仿宋" w:cs="仿宋" w:hint="eastAsia"/>
            <w:lang w:eastAsia="zh-CN"/>
          </w:rPr>
          <w:t>(二)、防火防爆总图布置措施</w:t>
        </w:r>
        <w:r>
          <w:tab/>
        </w:r>
        <w:r>
          <w:fldChar w:fldCharType="begin"/>
        </w:r>
        <w:r>
          <w:instrText xml:space="preserve"> PAGEREF _Toc25291 \h </w:instrText>
        </w:r>
        <w:r>
          <w:fldChar w:fldCharType="separate"/>
        </w:r>
        <w:r>
          <w:t>28</w:t>
        </w:r>
        <w:r>
          <w:fldChar w:fldCharType="end"/>
        </w:r>
      </w:hyperlink>
    </w:p>
    <w:p>
      <w:pPr>
        <w:pStyle w:val="TOC2"/>
        <w:tabs>
          <w:tab w:val="right" w:leader="dot" w:pos="8306"/>
        </w:tabs>
      </w:pPr>
      <w:hyperlink w:anchor="_Toc431" w:history="1">
        <w:r>
          <w:rPr>
            <w:rFonts w:ascii="仿宋" w:eastAsia="仿宋" w:hAnsi="仿宋" w:cs="仿宋" w:hint="eastAsia"/>
            <w:lang w:eastAsia="zh-CN"/>
          </w:rPr>
          <w:t>(三)、自然灾害防范措施</w:t>
        </w:r>
        <w:r>
          <w:tab/>
        </w:r>
        <w:r>
          <w:fldChar w:fldCharType="begin"/>
        </w:r>
        <w:r>
          <w:instrText xml:space="preserve"> PAGEREF _Toc431 \h </w:instrText>
        </w:r>
        <w:r>
          <w:fldChar w:fldCharType="separate"/>
        </w:r>
        <w:r>
          <w:t>29</w:t>
        </w:r>
        <w:r>
          <w:fldChar w:fldCharType="end"/>
        </w:r>
      </w:hyperlink>
    </w:p>
    <w:p>
      <w:pPr>
        <w:pStyle w:val="TOC2"/>
        <w:tabs>
          <w:tab w:val="right" w:leader="dot" w:pos="8306"/>
        </w:tabs>
      </w:pPr>
      <w:hyperlink w:anchor="_Toc28090" w:history="1">
        <w:r>
          <w:rPr>
            <w:rFonts w:ascii="仿宋" w:eastAsia="仿宋" w:hAnsi="仿宋" w:cs="仿宋" w:hint="eastAsia"/>
            <w:lang w:eastAsia="zh-CN"/>
          </w:rPr>
          <w:t>(四)、安全色及安全标志使用要求</w:t>
        </w:r>
        <w:r>
          <w:tab/>
        </w:r>
        <w:r>
          <w:fldChar w:fldCharType="begin"/>
        </w:r>
        <w:r>
          <w:instrText xml:space="preserve"> PAGEREF _Toc28090 \h </w:instrText>
        </w:r>
        <w:r>
          <w:fldChar w:fldCharType="separate"/>
        </w:r>
        <w:r>
          <w:t>30</w:t>
        </w:r>
        <w:r>
          <w:fldChar w:fldCharType="end"/>
        </w:r>
      </w:hyperlink>
    </w:p>
    <w:p>
      <w:pPr>
        <w:pStyle w:val="TOC2"/>
        <w:tabs>
          <w:tab w:val="right" w:leader="dot" w:pos="8306"/>
        </w:tabs>
      </w:pPr>
      <w:hyperlink w:anchor="_Toc12775" w:history="1">
        <w:r>
          <w:rPr>
            <w:rFonts w:ascii="仿宋" w:eastAsia="仿宋" w:hAnsi="仿宋" w:cs="仿宋" w:hint="eastAsia"/>
            <w:lang w:eastAsia="zh-CN"/>
          </w:rPr>
          <w:t>(五)、防尘防毒措施</w:t>
        </w:r>
        <w:r>
          <w:tab/>
        </w:r>
        <w:r>
          <w:fldChar w:fldCharType="begin"/>
        </w:r>
        <w:r>
          <w:instrText xml:space="preserve"> PAGEREF _Toc12775 \h </w:instrText>
        </w:r>
        <w:r>
          <w:fldChar w:fldCharType="separate"/>
        </w:r>
        <w:r>
          <w:t>31</w:t>
        </w:r>
        <w:r>
          <w:fldChar w:fldCharType="end"/>
        </w:r>
      </w:hyperlink>
    </w:p>
    <w:p>
      <w:pPr>
        <w:pStyle w:val="TOC2"/>
        <w:tabs>
          <w:tab w:val="right" w:leader="dot" w:pos="8306"/>
        </w:tabs>
      </w:pPr>
      <w:hyperlink w:anchor="_Toc25892" w:history="1">
        <w:r>
          <w:rPr>
            <w:rFonts w:ascii="仿宋" w:eastAsia="仿宋" w:hAnsi="仿宋" w:cs="仿宋" w:hint="eastAsia"/>
            <w:lang w:eastAsia="zh-CN"/>
          </w:rPr>
          <w:t>(六)、防静电、触电防护及防雷措施</w:t>
        </w:r>
        <w:r>
          <w:tab/>
        </w:r>
        <w:r>
          <w:fldChar w:fldCharType="begin"/>
        </w:r>
        <w:r>
          <w:instrText xml:space="preserve"> PAGEREF _Toc25892 \h </w:instrText>
        </w:r>
        <w:r>
          <w:fldChar w:fldCharType="separate"/>
        </w:r>
        <w:r>
          <w:t>32</w:t>
        </w:r>
        <w:r>
          <w:fldChar w:fldCharType="end"/>
        </w:r>
      </w:hyperlink>
    </w:p>
    <w:p>
      <w:pPr>
        <w:pStyle w:val="TOC2"/>
        <w:tabs>
          <w:tab w:val="right" w:leader="dot" w:pos="8306"/>
        </w:tabs>
      </w:pPr>
      <w:hyperlink w:anchor="_Toc16911" w:history="1">
        <w:r>
          <w:rPr>
            <w:rFonts w:ascii="仿宋" w:eastAsia="仿宋" w:hAnsi="仿宋" w:cs="仿宋" w:hint="eastAsia"/>
            <w:lang w:eastAsia="zh-CN"/>
          </w:rPr>
          <w:t>(七)、机械设备安全保障措施</w:t>
        </w:r>
        <w:r>
          <w:tab/>
        </w:r>
        <w:r>
          <w:fldChar w:fldCharType="begin"/>
        </w:r>
        <w:r>
          <w:instrText xml:space="preserve"> PAGEREF _Toc16911 \h </w:instrText>
        </w:r>
        <w:r>
          <w:fldChar w:fldCharType="separate"/>
        </w:r>
        <w:r>
          <w:t>33</w:t>
        </w:r>
        <w:r>
          <w:fldChar w:fldCharType="end"/>
        </w:r>
      </w:hyperlink>
    </w:p>
    <w:p>
      <w:pPr>
        <w:pStyle w:val="TOC1"/>
        <w:tabs>
          <w:tab w:val="right" w:leader="dot" w:pos="8306"/>
        </w:tabs>
      </w:pPr>
      <w:hyperlink w:anchor="_Toc9624" w:history="1">
        <w:r>
          <w:rPr>
            <w:rFonts w:ascii="仿宋" w:eastAsia="仿宋" w:hAnsi="仿宋" w:cs="仿宋" w:hint="eastAsia"/>
            <w:lang w:eastAsia="zh-CN"/>
          </w:rPr>
          <w:t>八、发射塔架、发射台以及移动发射装置项目计划安排</w:t>
        </w:r>
        <w:r>
          <w:tab/>
        </w:r>
        <w:r>
          <w:fldChar w:fldCharType="begin"/>
        </w:r>
        <w:r>
          <w:instrText xml:space="preserve"> PAGEREF _Toc9624 \h </w:instrText>
        </w:r>
        <w:r>
          <w:fldChar w:fldCharType="separate"/>
        </w:r>
        <w:r>
          <w:t>35</w:t>
        </w:r>
        <w:r>
          <w:fldChar w:fldCharType="end"/>
        </w:r>
      </w:hyperlink>
    </w:p>
    <w:p>
      <w:pPr>
        <w:pStyle w:val="TOC2"/>
        <w:tabs>
          <w:tab w:val="right" w:leader="dot" w:pos="8306"/>
        </w:tabs>
      </w:pPr>
      <w:hyperlink w:anchor="_Toc12687" w:history="1">
        <w:r>
          <w:rPr>
            <w:rFonts w:ascii="仿宋" w:eastAsia="仿宋" w:hAnsi="仿宋" w:cs="仿宋" w:hint="eastAsia"/>
            <w:lang w:eastAsia="zh-CN"/>
          </w:rPr>
          <w:t>(一)、建设周期</w:t>
        </w:r>
        <w:r>
          <w:tab/>
        </w:r>
        <w:r>
          <w:fldChar w:fldCharType="begin"/>
        </w:r>
        <w:r>
          <w:instrText xml:space="preserve"> PAGEREF _Toc12687 \h </w:instrText>
        </w:r>
        <w:r>
          <w:fldChar w:fldCharType="separate"/>
        </w:r>
        <w:r>
          <w:t>35</w:t>
        </w:r>
        <w:r>
          <w:fldChar w:fldCharType="end"/>
        </w:r>
      </w:hyperlink>
    </w:p>
    <w:p>
      <w:pPr>
        <w:pStyle w:val="TOC2"/>
        <w:tabs>
          <w:tab w:val="right" w:leader="dot" w:pos="8306"/>
        </w:tabs>
      </w:pPr>
      <w:hyperlink w:anchor="_Toc14760" w:history="1">
        <w:r>
          <w:rPr>
            <w:rFonts w:ascii="仿宋" w:eastAsia="仿宋" w:hAnsi="仿宋" w:cs="仿宋" w:hint="eastAsia"/>
            <w:lang w:eastAsia="zh-CN"/>
          </w:rPr>
          <w:t>(二)、建设进度</w:t>
        </w:r>
        <w:r>
          <w:tab/>
        </w:r>
        <w:r>
          <w:fldChar w:fldCharType="begin"/>
        </w:r>
        <w:r>
          <w:instrText xml:space="preserve"> PAGEREF _Toc14760 \h </w:instrText>
        </w:r>
        <w:r>
          <w:fldChar w:fldCharType="separate"/>
        </w:r>
        <w:r>
          <w:t>36</w:t>
        </w:r>
        <w:r>
          <w:fldChar w:fldCharType="end"/>
        </w:r>
      </w:hyperlink>
    </w:p>
    <w:p>
      <w:pPr>
        <w:pStyle w:val="TOC2"/>
        <w:tabs>
          <w:tab w:val="right" w:leader="dot" w:pos="8306"/>
        </w:tabs>
      </w:pPr>
      <w:hyperlink w:anchor="_Toc28240" w:history="1">
        <w:r>
          <w:rPr>
            <w:rFonts w:ascii="仿宋" w:eastAsia="仿宋" w:hAnsi="仿宋" w:cs="仿宋" w:hint="eastAsia"/>
            <w:lang w:eastAsia="zh-CN"/>
          </w:rPr>
          <w:t>(三)、进度安排注意事项</w:t>
        </w:r>
        <w:r>
          <w:tab/>
        </w:r>
        <w:r>
          <w:fldChar w:fldCharType="begin"/>
        </w:r>
        <w:r>
          <w:instrText xml:space="preserve"> PAGEREF _Toc28240 \h </w:instrText>
        </w:r>
        <w:r>
          <w:fldChar w:fldCharType="separate"/>
        </w:r>
        <w:r>
          <w:t>37</w:t>
        </w:r>
        <w:r>
          <w:fldChar w:fldCharType="end"/>
        </w:r>
      </w:hyperlink>
    </w:p>
    <w:p>
      <w:pPr>
        <w:pStyle w:val="TOC2"/>
        <w:tabs>
          <w:tab w:val="right" w:leader="dot" w:pos="8306"/>
        </w:tabs>
      </w:pPr>
      <w:hyperlink w:anchor="_Toc14004" w:history="1">
        <w:r>
          <w:rPr>
            <w:rFonts w:ascii="仿宋" w:eastAsia="仿宋" w:hAnsi="仿宋" w:cs="仿宋" w:hint="eastAsia"/>
            <w:lang w:eastAsia="zh-CN"/>
          </w:rPr>
          <w:t>(四)、人力资源配置</w:t>
        </w:r>
        <w:r>
          <w:tab/>
        </w:r>
        <w:r>
          <w:fldChar w:fldCharType="begin"/>
        </w:r>
        <w:r>
          <w:instrText xml:space="preserve"> PAGEREF _Toc14004 \h </w:instrText>
        </w:r>
        <w:r>
          <w:fldChar w:fldCharType="separate"/>
        </w:r>
        <w:r>
          <w:t>39</w:t>
        </w:r>
        <w:r>
          <w:fldChar w:fldCharType="end"/>
        </w:r>
      </w:hyperlink>
    </w:p>
    <w:p>
      <w:pPr>
        <w:pStyle w:val="TOC1"/>
        <w:tabs>
          <w:tab w:val="right" w:leader="dot" w:pos="8306"/>
        </w:tabs>
      </w:pPr>
      <w:hyperlink w:anchor="_Toc741" w:history="1">
        <w:r>
          <w:rPr>
            <w:rFonts w:ascii="仿宋" w:eastAsia="仿宋" w:hAnsi="仿宋" w:cs="仿宋" w:hint="eastAsia"/>
            <w:lang w:eastAsia="zh-CN"/>
          </w:rPr>
          <w:t>九、发射塔架、发射台以及移动发射装置项目环境影响分析</w:t>
        </w:r>
        <w:r>
          <w:tab/>
        </w:r>
        <w:r>
          <w:fldChar w:fldCharType="begin"/>
        </w:r>
        <w:r>
          <w:instrText xml:space="preserve"> PAGEREF _Toc741 \h </w:instrText>
        </w:r>
        <w:r>
          <w:fldChar w:fldCharType="separate"/>
        </w:r>
        <w:r>
          <w:t>40</w:t>
        </w:r>
        <w:r>
          <w:fldChar w:fldCharType="end"/>
        </w:r>
      </w:hyperlink>
    </w:p>
    <w:p>
      <w:pPr>
        <w:pStyle w:val="TOC2"/>
        <w:tabs>
          <w:tab w:val="right" w:leader="dot" w:pos="8306"/>
        </w:tabs>
      </w:pPr>
      <w:hyperlink w:anchor="_Toc25830" w:history="1">
        <w:r>
          <w:rPr>
            <w:rFonts w:ascii="仿宋" w:eastAsia="仿宋" w:hAnsi="仿宋" w:cs="仿宋" w:hint="eastAsia"/>
            <w:lang w:eastAsia="zh-CN"/>
          </w:rPr>
          <w:t>(一)、建设区域环境质量现状</w:t>
        </w:r>
        <w:r>
          <w:tab/>
        </w:r>
        <w:r>
          <w:fldChar w:fldCharType="begin"/>
        </w:r>
        <w:r>
          <w:instrText xml:space="preserve"> PAGEREF _Toc25830 \h </w:instrText>
        </w:r>
        <w:r>
          <w:fldChar w:fldCharType="separate"/>
        </w:r>
        <w:r>
          <w:t>40</w:t>
        </w:r>
        <w:r>
          <w:fldChar w:fldCharType="end"/>
        </w:r>
      </w:hyperlink>
    </w:p>
    <w:p>
      <w:pPr>
        <w:pStyle w:val="TOC2"/>
        <w:tabs>
          <w:tab w:val="right" w:leader="dot" w:pos="8306"/>
        </w:tabs>
      </w:pPr>
      <w:hyperlink w:anchor="_Toc1809" w:history="1">
        <w:r>
          <w:rPr>
            <w:rFonts w:ascii="仿宋" w:eastAsia="仿宋" w:hAnsi="仿宋" w:cs="仿宋" w:hint="eastAsia"/>
            <w:lang w:eastAsia="zh-CN"/>
          </w:rPr>
          <w:t>(二)、建设期环境保护</w:t>
        </w:r>
        <w:r>
          <w:tab/>
        </w:r>
        <w:r>
          <w:fldChar w:fldCharType="begin"/>
        </w:r>
        <w:r>
          <w:instrText xml:space="preserve"> PAGEREF _Toc1809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368" w:history="1">
        <w:r>
          <w:rPr>
            <w:rFonts w:ascii="仿宋" w:eastAsia="仿宋" w:hAnsi="仿宋" w:cs="仿宋" w:hint="eastAsia"/>
            <w:lang w:eastAsia="zh-CN"/>
          </w:rPr>
          <w:t>(三)、运营期环境保护</w:t>
        </w:r>
        <w:r>
          <w:tab/>
        </w:r>
        <w:r>
          <w:fldChar w:fldCharType="begin"/>
        </w:r>
        <w:r>
          <w:instrText xml:space="preserve"> PAGEREF _Toc13368 \h </w:instrText>
        </w:r>
        <w:r>
          <w:fldChar w:fldCharType="separate"/>
        </w:r>
        <w:r>
          <w:t>43</w:t>
        </w:r>
        <w:r>
          <w:fldChar w:fldCharType="end"/>
        </w:r>
      </w:hyperlink>
    </w:p>
    <w:p>
      <w:pPr>
        <w:pStyle w:val="TOC2"/>
        <w:tabs>
          <w:tab w:val="right" w:leader="dot" w:pos="8306"/>
        </w:tabs>
      </w:pPr>
      <w:hyperlink w:anchor="_Toc27964" w:history="1">
        <w:r>
          <w:rPr>
            <w:rFonts w:ascii="仿宋" w:eastAsia="仿宋" w:hAnsi="仿宋" w:cs="仿宋" w:hint="eastAsia"/>
            <w:lang w:eastAsia="zh-CN"/>
          </w:rPr>
          <w:t>(四)、发射塔架、发射台以及移动发射装置项目建设对区域经济的影响</w:t>
        </w:r>
        <w:r>
          <w:tab/>
        </w:r>
        <w:r>
          <w:fldChar w:fldCharType="begin"/>
        </w:r>
        <w:r>
          <w:instrText xml:space="preserve"> PAGEREF _Toc27964 \h </w:instrText>
        </w:r>
        <w:r>
          <w:fldChar w:fldCharType="separate"/>
        </w:r>
        <w:r>
          <w:t>45</w:t>
        </w:r>
        <w:r>
          <w:fldChar w:fldCharType="end"/>
        </w:r>
      </w:hyperlink>
    </w:p>
    <w:p>
      <w:pPr>
        <w:pStyle w:val="TOC2"/>
        <w:tabs>
          <w:tab w:val="right" w:leader="dot" w:pos="8306"/>
        </w:tabs>
      </w:pPr>
      <w:hyperlink w:anchor="_Toc20089" w:history="1">
        <w:r>
          <w:rPr>
            <w:rFonts w:ascii="仿宋" w:eastAsia="仿宋" w:hAnsi="仿宋" w:cs="仿宋" w:hint="eastAsia"/>
            <w:lang w:eastAsia="zh-CN"/>
          </w:rPr>
          <w:t>(五)、废弃物处理</w:t>
        </w:r>
        <w:r>
          <w:tab/>
        </w:r>
        <w:r>
          <w:fldChar w:fldCharType="begin"/>
        </w:r>
        <w:r>
          <w:instrText xml:space="preserve"> PAGEREF _Toc20089 \h </w:instrText>
        </w:r>
        <w:r>
          <w:fldChar w:fldCharType="separate"/>
        </w:r>
        <w:r>
          <w:t>47</w:t>
        </w:r>
        <w:r>
          <w:fldChar w:fldCharType="end"/>
        </w:r>
      </w:hyperlink>
    </w:p>
    <w:p>
      <w:pPr>
        <w:pStyle w:val="TOC2"/>
        <w:tabs>
          <w:tab w:val="right" w:leader="dot" w:pos="8306"/>
        </w:tabs>
      </w:pPr>
      <w:hyperlink w:anchor="_Toc23768" w:history="1">
        <w:r>
          <w:rPr>
            <w:rFonts w:ascii="仿宋" w:eastAsia="仿宋" w:hAnsi="仿宋" w:cs="仿宋" w:hint="eastAsia"/>
            <w:lang w:eastAsia="zh-CN"/>
          </w:rPr>
          <w:t>(六)、特殊环境影响分析</w:t>
        </w:r>
        <w:r>
          <w:tab/>
        </w:r>
        <w:r>
          <w:fldChar w:fldCharType="begin"/>
        </w:r>
        <w:r>
          <w:instrText xml:space="preserve"> PAGEREF _Toc23768 \h </w:instrText>
        </w:r>
        <w:r>
          <w:fldChar w:fldCharType="separate"/>
        </w:r>
        <w:r>
          <w:t>48</w:t>
        </w:r>
        <w:r>
          <w:fldChar w:fldCharType="end"/>
        </w:r>
      </w:hyperlink>
    </w:p>
    <w:p>
      <w:pPr>
        <w:pStyle w:val="TOC2"/>
        <w:tabs>
          <w:tab w:val="right" w:leader="dot" w:pos="8306"/>
        </w:tabs>
      </w:pPr>
      <w:hyperlink w:anchor="_Toc22187" w:history="1">
        <w:r>
          <w:rPr>
            <w:rFonts w:ascii="仿宋" w:eastAsia="仿宋" w:hAnsi="仿宋" w:cs="仿宋" w:hint="eastAsia"/>
            <w:lang w:eastAsia="zh-CN"/>
          </w:rPr>
          <w:t>(七)、清洁生产</w:t>
        </w:r>
        <w:r>
          <w:tab/>
        </w:r>
        <w:r>
          <w:fldChar w:fldCharType="begin"/>
        </w:r>
        <w:r>
          <w:instrText xml:space="preserve"> PAGEREF _Toc22187 \h </w:instrText>
        </w:r>
        <w:r>
          <w:fldChar w:fldCharType="separate"/>
        </w:r>
        <w:r>
          <w:t>49</w:t>
        </w:r>
        <w:r>
          <w:fldChar w:fldCharType="end"/>
        </w:r>
      </w:hyperlink>
    </w:p>
    <w:p>
      <w:pPr>
        <w:pStyle w:val="TOC2"/>
        <w:tabs>
          <w:tab w:val="right" w:leader="dot" w:pos="8306"/>
        </w:tabs>
      </w:pPr>
      <w:hyperlink w:anchor="_Toc2256" w:history="1">
        <w:r>
          <w:rPr>
            <w:rFonts w:ascii="仿宋" w:eastAsia="仿宋" w:hAnsi="仿宋" w:cs="仿宋" w:hint="eastAsia"/>
            <w:lang w:eastAsia="zh-CN"/>
          </w:rPr>
          <w:t>(八)、环境保护综合评价</w:t>
        </w:r>
        <w:r>
          <w:tab/>
        </w:r>
        <w:r>
          <w:fldChar w:fldCharType="begin"/>
        </w:r>
        <w:r>
          <w:instrText xml:space="preserve"> PAGEREF _Toc2256 \h </w:instrText>
        </w:r>
        <w:r>
          <w:fldChar w:fldCharType="separate"/>
        </w:r>
        <w:r>
          <w:t>51</w:t>
        </w:r>
        <w:r>
          <w:fldChar w:fldCharType="end"/>
        </w:r>
      </w:hyperlink>
    </w:p>
    <w:p>
      <w:pPr>
        <w:pStyle w:val="TOC1"/>
        <w:tabs>
          <w:tab w:val="right" w:leader="dot" w:pos="8306"/>
        </w:tabs>
      </w:pPr>
      <w:hyperlink w:anchor="_Toc10295" w:history="1">
        <w:r>
          <w:rPr>
            <w:rFonts w:ascii="仿宋" w:eastAsia="仿宋" w:hAnsi="仿宋" w:cs="仿宋" w:hint="eastAsia"/>
            <w:lang w:eastAsia="zh-CN"/>
          </w:rPr>
          <w:t>十、发射塔架、发射台以及移动发射装置项目风险管理</w:t>
        </w:r>
        <w:r>
          <w:tab/>
        </w:r>
        <w:r>
          <w:fldChar w:fldCharType="begin"/>
        </w:r>
        <w:r>
          <w:instrText xml:space="preserve"> PAGEREF _Toc10295 \h </w:instrText>
        </w:r>
        <w:r>
          <w:fldChar w:fldCharType="separate"/>
        </w:r>
        <w:r>
          <w:t>52</w:t>
        </w:r>
        <w:r>
          <w:fldChar w:fldCharType="end"/>
        </w:r>
      </w:hyperlink>
    </w:p>
    <w:p>
      <w:pPr>
        <w:pStyle w:val="TOC2"/>
        <w:tabs>
          <w:tab w:val="right" w:leader="dot" w:pos="8306"/>
        </w:tabs>
      </w:pPr>
      <w:hyperlink w:anchor="_Toc10860" w:history="1">
        <w:r>
          <w:rPr>
            <w:rFonts w:ascii="仿宋" w:eastAsia="仿宋" w:hAnsi="仿宋" w:cs="仿宋" w:hint="eastAsia"/>
            <w:lang w:eastAsia="zh-CN"/>
          </w:rPr>
          <w:t>(一)、风险识别与评估</w:t>
        </w:r>
        <w:r>
          <w:tab/>
        </w:r>
        <w:r>
          <w:fldChar w:fldCharType="begin"/>
        </w:r>
        <w:r>
          <w:instrText xml:space="preserve"> PAGEREF _Toc10860 \h </w:instrText>
        </w:r>
        <w:r>
          <w:fldChar w:fldCharType="separate"/>
        </w:r>
        <w:r>
          <w:t>52</w:t>
        </w:r>
        <w:r>
          <w:fldChar w:fldCharType="end"/>
        </w:r>
      </w:hyperlink>
    </w:p>
    <w:p>
      <w:pPr>
        <w:pStyle w:val="TOC2"/>
        <w:tabs>
          <w:tab w:val="right" w:leader="dot" w:pos="8306"/>
        </w:tabs>
      </w:pPr>
      <w:hyperlink w:anchor="_Toc15554" w:history="1">
        <w:r>
          <w:rPr>
            <w:rFonts w:ascii="仿宋" w:eastAsia="仿宋" w:hAnsi="仿宋" w:cs="仿宋" w:hint="eastAsia"/>
            <w:lang w:eastAsia="zh-CN"/>
          </w:rPr>
          <w:t>(二)、风险应对策略</w:t>
        </w:r>
        <w:r>
          <w:tab/>
        </w:r>
        <w:r>
          <w:fldChar w:fldCharType="begin"/>
        </w:r>
        <w:r>
          <w:instrText xml:space="preserve"> PAGEREF _Toc15554 \h </w:instrText>
        </w:r>
        <w:r>
          <w:fldChar w:fldCharType="separate"/>
        </w:r>
        <w:r>
          <w:t>53</w:t>
        </w:r>
        <w:r>
          <w:fldChar w:fldCharType="end"/>
        </w:r>
      </w:hyperlink>
    </w:p>
    <w:p>
      <w:pPr>
        <w:pStyle w:val="TOC2"/>
        <w:tabs>
          <w:tab w:val="right" w:leader="dot" w:pos="8306"/>
        </w:tabs>
      </w:pPr>
      <w:hyperlink w:anchor="_Toc19535" w:history="1">
        <w:r>
          <w:rPr>
            <w:rFonts w:ascii="仿宋" w:eastAsia="仿宋" w:hAnsi="仿宋" w:cs="仿宋" w:hint="eastAsia"/>
            <w:lang w:eastAsia="zh-CN"/>
          </w:rPr>
          <w:t>(三)、风险监控与控制</w:t>
        </w:r>
        <w:r>
          <w:tab/>
        </w:r>
        <w:r>
          <w:fldChar w:fldCharType="begin"/>
        </w:r>
        <w:r>
          <w:instrText xml:space="preserve"> PAGEREF _Toc19535 \h </w:instrText>
        </w:r>
        <w:r>
          <w:fldChar w:fldCharType="separate"/>
        </w:r>
        <w:r>
          <w:t>55</w:t>
        </w:r>
        <w:r>
          <w:fldChar w:fldCharType="end"/>
        </w:r>
      </w:hyperlink>
    </w:p>
    <w:p>
      <w:pPr>
        <w:pStyle w:val="TOC1"/>
        <w:tabs>
          <w:tab w:val="right" w:leader="dot" w:pos="8306"/>
        </w:tabs>
      </w:pPr>
      <w:hyperlink w:anchor="_Toc21931" w:history="1">
        <w:r>
          <w:rPr>
            <w:rFonts w:ascii="仿宋" w:eastAsia="仿宋" w:hAnsi="仿宋" w:cs="仿宋" w:hint="eastAsia"/>
            <w:lang w:eastAsia="zh-CN"/>
          </w:rPr>
          <w:t>十一、发射塔架、发射台以及移动发射装置项目创新与研发</w:t>
        </w:r>
        <w:r>
          <w:tab/>
        </w:r>
        <w:r>
          <w:fldChar w:fldCharType="begin"/>
        </w:r>
        <w:r>
          <w:instrText xml:space="preserve"> PAGEREF _Toc21931 \h </w:instrText>
        </w:r>
        <w:r>
          <w:fldChar w:fldCharType="separate"/>
        </w:r>
        <w:r>
          <w:t>57</w:t>
        </w:r>
        <w:r>
          <w:fldChar w:fldCharType="end"/>
        </w:r>
      </w:hyperlink>
    </w:p>
    <w:p>
      <w:pPr>
        <w:pStyle w:val="TOC2"/>
        <w:tabs>
          <w:tab w:val="right" w:leader="dot" w:pos="8306"/>
        </w:tabs>
      </w:pPr>
      <w:hyperlink w:anchor="_Toc11903" w:history="1">
        <w:r>
          <w:rPr>
            <w:rFonts w:ascii="仿宋" w:eastAsia="仿宋" w:hAnsi="仿宋" w:cs="仿宋" w:hint="eastAsia"/>
            <w:lang w:eastAsia="zh-CN"/>
          </w:rPr>
          <w:t>(一)、创新策略与方向</w:t>
        </w:r>
        <w:r>
          <w:tab/>
        </w:r>
        <w:r>
          <w:fldChar w:fldCharType="begin"/>
        </w:r>
        <w:r>
          <w:instrText xml:space="preserve"> PAGEREF _Toc11903 \h </w:instrText>
        </w:r>
        <w:r>
          <w:fldChar w:fldCharType="separate"/>
        </w:r>
        <w:r>
          <w:t>57</w:t>
        </w:r>
        <w:r>
          <w:fldChar w:fldCharType="end"/>
        </w:r>
      </w:hyperlink>
    </w:p>
    <w:p>
      <w:pPr>
        <w:pStyle w:val="TOC2"/>
        <w:tabs>
          <w:tab w:val="right" w:leader="dot" w:pos="8306"/>
        </w:tabs>
      </w:pPr>
      <w:hyperlink w:anchor="_Toc11897" w:history="1">
        <w:r>
          <w:rPr>
            <w:rFonts w:ascii="仿宋" w:eastAsia="仿宋" w:hAnsi="仿宋" w:cs="仿宋" w:hint="eastAsia"/>
            <w:lang w:eastAsia="zh-CN"/>
          </w:rPr>
          <w:t>(二)、研发规划与投入</w:t>
        </w:r>
        <w:r>
          <w:tab/>
        </w:r>
        <w:r>
          <w:fldChar w:fldCharType="begin"/>
        </w:r>
        <w:r>
          <w:instrText xml:space="preserve"> PAGEREF _Toc11897 \h </w:instrText>
        </w:r>
        <w:r>
          <w:fldChar w:fldCharType="separate"/>
        </w:r>
        <w:r>
          <w:t>58</w:t>
        </w:r>
        <w:r>
          <w:fldChar w:fldCharType="end"/>
        </w:r>
      </w:hyperlink>
    </w:p>
    <w:p>
      <w:pPr>
        <w:pStyle w:val="TOC1"/>
        <w:tabs>
          <w:tab w:val="right" w:leader="dot" w:pos="8306"/>
        </w:tabs>
      </w:pPr>
      <w:hyperlink w:anchor="_Toc5016" w:history="1">
        <w:r>
          <w:rPr>
            <w:rFonts w:ascii="仿宋" w:eastAsia="仿宋" w:hAnsi="仿宋" w:cs="仿宋" w:hint="eastAsia"/>
            <w:lang w:eastAsia="zh-CN"/>
          </w:rPr>
          <w:t>十二、发射塔架、发射台以及移动发射装置项目人力资源培养与发展</w:t>
        </w:r>
        <w:r>
          <w:tab/>
        </w:r>
        <w:r>
          <w:fldChar w:fldCharType="begin"/>
        </w:r>
        <w:r>
          <w:instrText xml:space="preserve"> PAGEREF _Toc5016 \h </w:instrText>
        </w:r>
        <w:r>
          <w:fldChar w:fldCharType="separate"/>
        </w:r>
        <w:r>
          <w:t>60</w:t>
        </w:r>
        <w:r>
          <w:fldChar w:fldCharType="end"/>
        </w:r>
      </w:hyperlink>
    </w:p>
    <w:p>
      <w:pPr>
        <w:pStyle w:val="TOC2"/>
        <w:tabs>
          <w:tab w:val="right" w:leader="dot" w:pos="8306"/>
        </w:tabs>
      </w:pPr>
      <w:hyperlink w:anchor="_Toc26566" w:history="1">
        <w:r>
          <w:rPr>
            <w:rFonts w:ascii="仿宋" w:eastAsia="仿宋" w:hAnsi="仿宋" w:cs="仿宋" w:hint="eastAsia"/>
            <w:lang w:eastAsia="zh-CN"/>
          </w:rPr>
          <w:t>(一)、人才需求与规划</w:t>
        </w:r>
        <w:r>
          <w:tab/>
        </w:r>
        <w:r>
          <w:fldChar w:fldCharType="begin"/>
        </w:r>
        <w:r>
          <w:instrText xml:space="preserve"> PAGEREF _Toc26566 \h </w:instrText>
        </w:r>
        <w:r>
          <w:fldChar w:fldCharType="separate"/>
        </w:r>
        <w:r>
          <w:t>60</w:t>
        </w:r>
        <w:r>
          <w:fldChar w:fldCharType="end"/>
        </w:r>
      </w:hyperlink>
    </w:p>
    <w:p>
      <w:pPr>
        <w:pStyle w:val="TOC2"/>
        <w:tabs>
          <w:tab w:val="right" w:leader="dot" w:pos="8306"/>
        </w:tabs>
      </w:pPr>
      <w:hyperlink w:anchor="_Toc2192" w:history="1">
        <w:r>
          <w:rPr>
            <w:rFonts w:ascii="仿宋" w:eastAsia="仿宋" w:hAnsi="仿宋" w:cs="仿宋" w:hint="eastAsia"/>
            <w:lang w:eastAsia="zh-CN"/>
          </w:rPr>
          <w:t>(二)、培训与发展计划</w:t>
        </w:r>
        <w:r>
          <w:tab/>
        </w:r>
        <w:r>
          <w:fldChar w:fldCharType="begin"/>
        </w:r>
        <w:r>
          <w:instrText xml:space="preserve"> PAGEREF _Toc2192 \h </w:instrText>
        </w:r>
        <w:r>
          <w:fldChar w:fldCharType="separate"/>
        </w:r>
        <w:r>
          <w:t>61</w:t>
        </w:r>
        <w:r>
          <w:fldChar w:fldCharType="end"/>
        </w:r>
      </w:hyperlink>
    </w:p>
    <w:p>
      <w:pPr>
        <w:pStyle w:val="TOC1"/>
        <w:tabs>
          <w:tab w:val="right" w:leader="dot" w:pos="8306"/>
        </w:tabs>
      </w:pPr>
      <w:hyperlink w:anchor="_Toc5731" w:history="1">
        <w:r>
          <w:rPr>
            <w:rFonts w:ascii="仿宋" w:eastAsia="仿宋" w:hAnsi="仿宋" w:cs="仿宋" w:hint="eastAsia"/>
            <w:lang w:eastAsia="zh-CN"/>
          </w:rPr>
          <w:t>十三、质量管理体系</w:t>
        </w:r>
        <w:r>
          <w:tab/>
        </w:r>
        <w:r>
          <w:fldChar w:fldCharType="begin"/>
        </w:r>
        <w:r>
          <w:instrText xml:space="preserve"> PAGEREF _Toc5731 \h </w:instrText>
        </w:r>
        <w:r>
          <w:fldChar w:fldCharType="separate"/>
        </w:r>
        <w:r>
          <w:t>61</w:t>
        </w:r>
        <w:r>
          <w:fldChar w:fldCharType="end"/>
        </w:r>
      </w:hyperlink>
    </w:p>
    <w:p>
      <w:pPr>
        <w:pStyle w:val="TOC2"/>
        <w:tabs>
          <w:tab w:val="right" w:leader="dot" w:pos="8306"/>
        </w:tabs>
      </w:pPr>
      <w:hyperlink w:anchor="_Toc962" w:history="1">
        <w:r>
          <w:rPr>
            <w:rFonts w:ascii="仿宋" w:eastAsia="仿宋" w:hAnsi="仿宋" w:cs="仿宋" w:hint="eastAsia"/>
            <w:lang w:eastAsia="zh-CN"/>
          </w:rPr>
          <w:t>(一)、质量目标与方针</w:t>
        </w:r>
        <w:r>
          <w:tab/>
        </w:r>
        <w:r>
          <w:fldChar w:fldCharType="begin"/>
        </w:r>
        <w:r>
          <w:instrText xml:space="preserve"> PAGEREF _Toc962 \h </w:instrText>
        </w:r>
        <w:r>
          <w:fldChar w:fldCharType="separate"/>
        </w:r>
        <w:r>
          <w:t>61</w:t>
        </w:r>
        <w:r>
          <w:fldChar w:fldCharType="end"/>
        </w:r>
      </w:hyperlink>
    </w:p>
    <w:p>
      <w:pPr>
        <w:pStyle w:val="TOC2"/>
        <w:tabs>
          <w:tab w:val="right" w:leader="dot" w:pos="8306"/>
        </w:tabs>
      </w:pPr>
      <w:hyperlink w:anchor="_Toc209" w:history="1">
        <w:r>
          <w:rPr>
            <w:rFonts w:ascii="仿宋" w:eastAsia="仿宋" w:hAnsi="仿宋" w:cs="仿宋" w:hint="eastAsia"/>
            <w:lang w:eastAsia="zh-CN"/>
          </w:rPr>
          <w:t>(二)、质量管理责任</w:t>
        </w:r>
        <w:r>
          <w:tab/>
        </w:r>
        <w:r>
          <w:fldChar w:fldCharType="begin"/>
        </w:r>
        <w:r>
          <w:instrText xml:space="preserve"> PAGEREF _Toc209 \h </w:instrText>
        </w:r>
        <w:r>
          <w:fldChar w:fldCharType="separate"/>
        </w:r>
        <w:r>
          <w:t>63</w:t>
        </w:r>
        <w:r>
          <w:fldChar w:fldCharType="end"/>
        </w:r>
      </w:hyperlink>
    </w:p>
    <w:p>
      <w:pPr>
        <w:pStyle w:val="TOC2"/>
        <w:tabs>
          <w:tab w:val="right" w:leader="dot" w:pos="8306"/>
        </w:tabs>
      </w:pPr>
      <w:hyperlink w:anchor="_Toc23824" w:history="1">
        <w:r>
          <w:rPr>
            <w:rFonts w:ascii="仿宋" w:eastAsia="仿宋" w:hAnsi="仿宋" w:cs="仿宋" w:hint="eastAsia"/>
            <w:lang w:eastAsia="zh-CN"/>
          </w:rPr>
          <w:t>(三)、质量管理体系文件</w:t>
        </w:r>
        <w:r>
          <w:tab/>
        </w:r>
        <w:r>
          <w:fldChar w:fldCharType="begin"/>
        </w:r>
        <w:r>
          <w:instrText xml:space="preserve"> PAGEREF _Toc23824 \h </w:instrText>
        </w:r>
        <w:r>
          <w:fldChar w:fldCharType="separate"/>
        </w:r>
        <w:r>
          <w:t>64</w:t>
        </w:r>
        <w:r>
          <w:fldChar w:fldCharType="end"/>
        </w:r>
      </w:hyperlink>
    </w:p>
    <w:p>
      <w:pPr>
        <w:pStyle w:val="TOC2"/>
        <w:tabs>
          <w:tab w:val="right" w:leader="dot" w:pos="8306"/>
        </w:tabs>
      </w:pPr>
      <w:hyperlink w:anchor="_Toc9534" w:history="1">
        <w:r>
          <w:rPr>
            <w:rFonts w:ascii="仿宋" w:eastAsia="仿宋" w:hAnsi="仿宋" w:cs="仿宋" w:hint="eastAsia"/>
            <w:lang w:eastAsia="zh-CN"/>
          </w:rPr>
          <w:t>(四)、质量培训与教育</w:t>
        </w:r>
        <w:r>
          <w:tab/>
        </w:r>
        <w:r>
          <w:fldChar w:fldCharType="begin"/>
        </w:r>
        <w:r>
          <w:instrText xml:space="preserve"> PAGEREF _Toc9534 \h </w:instrText>
        </w:r>
        <w:r>
          <w:fldChar w:fldCharType="separate"/>
        </w:r>
        <w:r>
          <w:t>66</w:t>
        </w:r>
        <w:r>
          <w:fldChar w:fldCharType="end"/>
        </w:r>
      </w:hyperlink>
    </w:p>
    <w:p>
      <w:pPr>
        <w:pStyle w:val="TOC2"/>
        <w:tabs>
          <w:tab w:val="right" w:leader="dot" w:pos="8306"/>
        </w:tabs>
      </w:pPr>
      <w:hyperlink w:anchor="_Toc28768" w:history="1">
        <w:r>
          <w:rPr>
            <w:rFonts w:ascii="仿宋" w:eastAsia="仿宋" w:hAnsi="仿宋" w:cs="仿宋" w:hint="eastAsia"/>
            <w:lang w:eastAsia="zh-CN"/>
          </w:rPr>
          <w:t>(五)、质量审核与评价</w:t>
        </w:r>
        <w:r>
          <w:tab/>
        </w:r>
        <w:r>
          <w:fldChar w:fldCharType="begin"/>
        </w:r>
        <w:r>
          <w:instrText xml:space="preserve"> PAGEREF _Toc28768 \h </w:instrText>
        </w:r>
        <w:r>
          <w:fldChar w:fldCharType="separate"/>
        </w:r>
        <w:r>
          <w:t>67</w:t>
        </w:r>
        <w:r>
          <w:fldChar w:fldCharType="end"/>
        </w:r>
      </w:hyperlink>
    </w:p>
    <w:p>
      <w:pPr>
        <w:pStyle w:val="TOC2"/>
        <w:tabs>
          <w:tab w:val="right" w:leader="dot" w:pos="8306"/>
        </w:tabs>
      </w:pPr>
      <w:hyperlink w:anchor="_Toc13478" w:history="1">
        <w:r>
          <w:rPr>
            <w:rFonts w:ascii="仿宋" w:eastAsia="仿宋" w:hAnsi="仿宋" w:cs="仿宋" w:hint="eastAsia"/>
            <w:lang w:eastAsia="zh-CN"/>
          </w:rPr>
          <w:t>(六)、不符合与纠正措施</w:t>
        </w:r>
        <w:r>
          <w:tab/>
        </w:r>
        <w:r>
          <w:fldChar w:fldCharType="begin"/>
        </w:r>
        <w:r>
          <w:instrText xml:space="preserve"> PAGEREF _Toc13478 \h </w:instrText>
        </w:r>
        <w:r>
          <w:fldChar w:fldCharType="separate"/>
        </w:r>
        <w:r>
          <w:t>69</w:t>
        </w:r>
        <w:r>
          <w:fldChar w:fldCharType="end"/>
        </w:r>
      </w:hyperlink>
    </w:p>
    <w:p>
      <w:pPr>
        <w:pStyle w:val="TOC1"/>
        <w:tabs>
          <w:tab w:val="right" w:leader="dot" w:pos="8306"/>
        </w:tabs>
      </w:pPr>
      <w:hyperlink w:anchor="_Toc1220" w:history="1">
        <w:r>
          <w:rPr>
            <w:rFonts w:ascii="仿宋" w:eastAsia="仿宋" w:hAnsi="仿宋" w:cs="仿宋" w:hint="eastAsia"/>
            <w:lang w:eastAsia="zh-CN"/>
          </w:rPr>
          <w:t>十四、发射塔架、发射台以及移动发射装置项目工程方案分析</w:t>
        </w:r>
        <w:r>
          <w:tab/>
        </w:r>
        <w:r>
          <w:fldChar w:fldCharType="begin"/>
        </w:r>
        <w:r>
          <w:instrText xml:space="preserve"> PAGEREF _Toc1220 \h </w:instrText>
        </w:r>
        <w:r>
          <w:fldChar w:fldCharType="separate"/>
        </w:r>
        <w:r>
          <w:t>70</w:t>
        </w:r>
        <w:r>
          <w:fldChar w:fldCharType="end"/>
        </w:r>
      </w:hyperlink>
    </w:p>
    <w:p>
      <w:pPr>
        <w:pStyle w:val="TOC2"/>
        <w:tabs>
          <w:tab w:val="right" w:leader="dot" w:pos="8306"/>
        </w:tabs>
      </w:pPr>
      <w:hyperlink w:anchor="_Toc21451" w:history="1">
        <w:r>
          <w:rPr>
            <w:rFonts w:ascii="仿宋" w:eastAsia="仿宋" w:hAnsi="仿宋" w:cs="仿宋" w:hint="eastAsia"/>
            <w:lang w:eastAsia="zh-CN"/>
          </w:rPr>
          <w:t>(一)、建筑工程设计原则</w:t>
        </w:r>
        <w:r>
          <w:tab/>
        </w:r>
        <w:r>
          <w:fldChar w:fldCharType="begin"/>
        </w:r>
        <w:r>
          <w:instrText xml:space="preserve"> PAGEREF _Toc21451 \h </w:instrText>
        </w:r>
        <w:r>
          <w:fldChar w:fldCharType="separate"/>
        </w:r>
        <w:r>
          <w:t>70</w:t>
        </w:r>
        <w:r>
          <w:fldChar w:fldCharType="end"/>
        </w:r>
      </w:hyperlink>
    </w:p>
    <w:p>
      <w:pPr>
        <w:pStyle w:val="TOC2"/>
        <w:tabs>
          <w:tab w:val="right" w:leader="dot" w:pos="8306"/>
        </w:tabs>
      </w:pPr>
      <w:hyperlink w:anchor="_Toc9731" w:history="1">
        <w:r>
          <w:rPr>
            <w:rFonts w:ascii="仿宋" w:eastAsia="仿宋" w:hAnsi="仿宋" w:cs="仿宋" w:hint="eastAsia"/>
            <w:lang w:eastAsia="zh-CN"/>
          </w:rPr>
          <w:t>(二)、土建工程建设指标</w:t>
        </w:r>
        <w:r>
          <w:tab/>
        </w:r>
        <w:r>
          <w:fldChar w:fldCharType="begin"/>
        </w:r>
        <w:r>
          <w:instrText xml:space="preserve"> PAGEREF _Toc9731 \h </w:instrText>
        </w:r>
        <w:r>
          <w:fldChar w:fldCharType="separate"/>
        </w:r>
        <w:r>
          <w:t>74</w:t>
        </w:r>
        <w:r>
          <w:fldChar w:fldCharType="end"/>
        </w:r>
      </w:hyperlink>
    </w:p>
    <w:p>
      <w:pPr>
        <w:pStyle w:val="TOC1"/>
        <w:tabs>
          <w:tab w:val="right" w:leader="dot" w:pos="8306"/>
        </w:tabs>
      </w:pPr>
      <w:hyperlink w:anchor="_Toc14624" w:history="1">
        <w:r>
          <w:rPr>
            <w:rFonts w:ascii="仿宋" w:eastAsia="仿宋" w:hAnsi="仿宋" w:cs="仿宋" w:hint="eastAsia"/>
            <w:lang w:eastAsia="zh-CN"/>
          </w:rPr>
          <w:t>十五、发射塔架、发射台以及移动发射装置项目实施保障措施</w:t>
        </w:r>
        <w:r>
          <w:tab/>
        </w:r>
        <w:r>
          <w:fldChar w:fldCharType="begin"/>
        </w:r>
        <w:r>
          <w:instrText xml:space="preserve"> PAGEREF _Toc14624 \h </w:instrText>
        </w:r>
        <w:r>
          <w:fldChar w:fldCharType="separate"/>
        </w:r>
        <w:r>
          <w:t>75</w:t>
        </w:r>
        <w:r>
          <w:fldChar w:fldCharType="end"/>
        </w:r>
      </w:hyperlink>
    </w:p>
    <w:p>
      <w:pPr>
        <w:pStyle w:val="TOC2"/>
        <w:tabs>
          <w:tab w:val="right" w:leader="dot" w:pos="8306"/>
        </w:tabs>
      </w:pPr>
      <w:hyperlink w:anchor="_Toc19306" w:history="1">
        <w:r>
          <w:rPr>
            <w:rFonts w:ascii="仿宋" w:eastAsia="仿宋" w:hAnsi="仿宋" w:cs="仿宋" w:hint="eastAsia"/>
            <w:lang w:eastAsia="zh-CN"/>
          </w:rPr>
          <w:t>(一)、发射塔架、发射台以及移动发射装置项目实施保障机制</w:t>
        </w:r>
        <w:r>
          <w:tab/>
        </w:r>
        <w:r>
          <w:fldChar w:fldCharType="begin"/>
        </w:r>
        <w:r>
          <w:instrText xml:space="preserve"> PAGEREF _Toc19306 \h </w:instrText>
        </w:r>
        <w:r>
          <w:fldChar w:fldCharType="separate"/>
        </w:r>
        <w:r>
          <w:t>75</w:t>
        </w:r>
        <w:r>
          <w:fldChar w:fldCharType="end"/>
        </w:r>
      </w:hyperlink>
    </w:p>
    <w:p>
      <w:pPr>
        <w:pStyle w:val="TOC2"/>
        <w:tabs>
          <w:tab w:val="right" w:leader="dot" w:pos="8306"/>
        </w:tabs>
      </w:pPr>
      <w:hyperlink w:anchor="_Toc14045" w:history="1">
        <w:r>
          <w:rPr>
            <w:rFonts w:ascii="仿宋" w:eastAsia="仿宋" w:hAnsi="仿宋" w:cs="仿宋" w:hint="eastAsia"/>
            <w:lang w:eastAsia="zh-CN"/>
          </w:rPr>
          <w:t>(二)、发射塔架、发射台以及移动发射装置项目法律合规要求</w:t>
        </w:r>
        <w:r>
          <w:tab/>
        </w:r>
        <w:r>
          <w:fldChar w:fldCharType="begin"/>
        </w:r>
        <w:r>
          <w:instrText xml:space="preserve"> PAGEREF _Toc14045 \h </w:instrText>
        </w:r>
        <w:r>
          <w:fldChar w:fldCharType="separate"/>
        </w:r>
        <w:r>
          <w:t>80</w:t>
        </w:r>
        <w:r>
          <w:fldChar w:fldCharType="end"/>
        </w:r>
      </w:hyperlink>
    </w:p>
    <w:p>
      <w:pPr>
        <w:pStyle w:val="TOC2"/>
        <w:tabs>
          <w:tab w:val="right" w:leader="dot" w:pos="8306"/>
        </w:tabs>
      </w:pPr>
      <w:hyperlink w:anchor="_Toc15873" w:history="1">
        <w:r>
          <w:rPr>
            <w:rFonts w:ascii="仿宋" w:eastAsia="仿宋" w:hAnsi="仿宋" w:cs="仿宋" w:hint="eastAsia"/>
            <w:lang w:eastAsia="zh-CN"/>
          </w:rPr>
          <w:t>(三)、发射塔架、发射台以及移动发射装置项目合同管理与法律事务</w:t>
        </w:r>
        <w:r>
          <w:tab/>
        </w:r>
        <w:r>
          <w:fldChar w:fldCharType="begin"/>
        </w:r>
        <w:r>
          <w:instrText xml:space="preserve"> PAGEREF _Toc15873 \h </w:instrText>
        </w:r>
        <w:r>
          <w:fldChar w:fldCharType="separate"/>
        </w:r>
        <w:r>
          <w:t>85</w:t>
        </w:r>
        <w:r>
          <w:fldChar w:fldCharType="end"/>
        </w:r>
      </w:hyperlink>
    </w:p>
    <w:p>
      <w:pPr>
        <w:pStyle w:val="TOC2"/>
        <w:tabs>
          <w:tab w:val="right" w:leader="dot" w:pos="8306"/>
        </w:tabs>
      </w:pPr>
      <w:hyperlink w:anchor="_Toc31440" w:history="1">
        <w:r>
          <w:rPr>
            <w:rFonts w:ascii="仿宋" w:eastAsia="仿宋" w:hAnsi="仿宋" w:cs="仿宋" w:hint="eastAsia"/>
            <w:lang w:eastAsia="zh-CN"/>
          </w:rPr>
          <w:t>(四)、发射塔架、发射台以及移动发射装置项目知识产权保护策略</w:t>
        </w:r>
        <w:r>
          <w:tab/>
        </w:r>
        <w:r>
          <w:fldChar w:fldCharType="begin"/>
        </w:r>
        <w:r>
          <w:instrText xml:space="preserve"> PAGEREF _Toc31440 \h </w:instrText>
        </w:r>
        <w:r>
          <w:fldChar w:fldCharType="separate"/>
        </w:r>
        <w:r>
          <w:t>91</w:t>
        </w:r>
        <w:r>
          <w:fldChar w:fldCharType="end"/>
        </w:r>
      </w:hyperlink>
    </w:p>
    <w:p>
      <w:pPr>
        <w:pStyle w:val="TOC1"/>
        <w:tabs>
          <w:tab w:val="right" w:leader="dot" w:pos="8306"/>
        </w:tabs>
      </w:pPr>
      <w:hyperlink w:anchor="_Toc415" w:history="1">
        <w:r>
          <w:rPr>
            <w:rFonts w:ascii="仿宋" w:eastAsia="仿宋" w:hAnsi="仿宋" w:cs="仿宋" w:hint="eastAsia"/>
            <w:lang w:eastAsia="zh-CN"/>
          </w:rPr>
          <w:t>十六、发射塔架、发射台以及移动发射装置项目变更管理</w:t>
        </w:r>
        <w:r>
          <w:tab/>
        </w:r>
        <w:r>
          <w:fldChar w:fldCharType="begin"/>
        </w:r>
        <w:r>
          <w:instrText xml:space="preserve"> PAGEREF _Toc415 \h </w:instrText>
        </w:r>
        <w:r>
          <w:fldChar w:fldCharType="separate"/>
        </w:r>
        <w:r>
          <w:t>94</w:t>
        </w:r>
        <w:r>
          <w:fldChar w:fldCharType="end"/>
        </w:r>
      </w:hyperlink>
    </w:p>
    <w:p>
      <w:pPr>
        <w:pStyle w:val="TOC2"/>
        <w:tabs>
          <w:tab w:val="right" w:leader="dot" w:pos="8306"/>
        </w:tabs>
      </w:pPr>
      <w:hyperlink w:anchor="_Toc22959" w:history="1">
        <w:r>
          <w:rPr>
            <w:rFonts w:ascii="仿宋" w:eastAsia="仿宋" w:hAnsi="仿宋" w:cs="仿宋" w:hint="eastAsia"/>
            <w:lang w:eastAsia="zh-CN"/>
          </w:rPr>
          <w:t>(一)、变更申请与评估</w:t>
        </w:r>
        <w:r>
          <w:tab/>
        </w:r>
        <w:r>
          <w:fldChar w:fldCharType="begin"/>
        </w:r>
        <w:r>
          <w:instrText xml:space="preserve"> PAGEREF _Toc22959 \h </w:instrText>
        </w:r>
        <w:r>
          <w:fldChar w:fldCharType="separate"/>
        </w:r>
        <w:r>
          <w:t>94</w:t>
        </w:r>
        <w:r>
          <w:fldChar w:fldCharType="end"/>
        </w:r>
      </w:hyperlink>
    </w:p>
    <w:p>
      <w:pPr>
        <w:pStyle w:val="TOC2"/>
        <w:tabs>
          <w:tab w:val="right" w:leader="dot" w:pos="8306"/>
        </w:tabs>
      </w:pPr>
      <w:hyperlink w:anchor="_Toc24437" w:history="1">
        <w:r>
          <w:rPr>
            <w:rFonts w:ascii="仿宋" w:eastAsia="仿宋" w:hAnsi="仿宋" w:cs="仿宋" w:hint="eastAsia"/>
            <w:lang w:eastAsia="zh-CN"/>
          </w:rPr>
          <w:t>(二)、变更实施与控制</w:t>
        </w:r>
        <w:r>
          <w:tab/>
        </w:r>
        <w:r>
          <w:fldChar w:fldCharType="begin"/>
        </w:r>
        <w:r>
          <w:instrText xml:space="preserve"> PAGEREF _Toc24437 \h </w:instrText>
        </w:r>
        <w:r>
          <w:fldChar w:fldCharType="separate"/>
        </w:r>
        <w:r>
          <w:t>95</w:t>
        </w:r>
        <w:r>
          <w:fldChar w:fldCharType="end"/>
        </w:r>
      </w:hyperlink>
    </w:p>
    <w:p>
      <w:pPr>
        <w:pStyle w:val="TOC1"/>
        <w:tabs>
          <w:tab w:val="right" w:leader="dot" w:pos="8306"/>
        </w:tabs>
      </w:pPr>
      <w:hyperlink w:anchor="_Toc27121" w:history="1">
        <w:r>
          <w:rPr>
            <w:rFonts w:ascii="仿宋" w:eastAsia="仿宋" w:hAnsi="仿宋" w:cs="仿宋" w:hint="eastAsia"/>
            <w:lang w:eastAsia="zh-CN"/>
          </w:rPr>
          <w:t>十七、风险识别与分类</w:t>
        </w:r>
        <w:r>
          <w:tab/>
        </w:r>
        <w:r>
          <w:fldChar w:fldCharType="begin"/>
        </w:r>
        <w:r>
          <w:instrText xml:space="preserve"> PAGEREF _Toc27121 \h </w:instrText>
        </w:r>
        <w:r>
          <w:fldChar w:fldCharType="separate"/>
        </w:r>
        <w:r>
          <w:t>96</w:t>
        </w:r>
        <w:r>
          <w:fldChar w:fldCharType="end"/>
        </w:r>
      </w:hyperlink>
    </w:p>
    <w:p>
      <w:pPr>
        <w:pStyle w:val="TOC2"/>
        <w:tabs>
          <w:tab w:val="right" w:leader="dot" w:pos="8306"/>
        </w:tabs>
      </w:pPr>
      <w:hyperlink w:anchor="_Toc26112" w:history="1">
        <w:r>
          <w:rPr>
            <w:rFonts w:ascii="仿宋" w:eastAsia="仿宋" w:hAnsi="仿宋" w:cs="仿宋" w:hint="eastAsia"/>
            <w:lang w:eastAsia="zh-CN"/>
          </w:rPr>
          <w:t>(一)、风险识别</w:t>
        </w:r>
        <w:r>
          <w:tab/>
        </w:r>
        <w:r>
          <w:fldChar w:fldCharType="begin"/>
        </w:r>
        <w:r>
          <w:instrText xml:space="preserve"> PAGEREF _Toc26112 \h </w:instrText>
        </w:r>
        <w:r>
          <w:fldChar w:fldCharType="separate"/>
        </w:r>
        <w:r>
          <w:t>96</w:t>
        </w:r>
        <w:r>
          <w:fldChar w:fldCharType="end"/>
        </w:r>
      </w:hyperlink>
    </w:p>
    <w:p>
      <w:pPr>
        <w:pStyle w:val="TOC2"/>
        <w:tabs>
          <w:tab w:val="right" w:leader="dot" w:pos="8306"/>
        </w:tabs>
      </w:pPr>
      <w:hyperlink w:anchor="_Toc4730" w:history="1">
        <w:r>
          <w:rPr>
            <w:rFonts w:ascii="仿宋" w:eastAsia="仿宋" w:hAnsi="仿宋" w:cs="仿宋" w:hint="eastAsia"/>
            <w:lang w:eastAsia="zh-CN"/>
          </w:rPr>
          <w:t>(二)、风险分类</w:t>
        </w:r>
        <w:r>
          <w:tab/>
        </w:r>
        <w:r>
          <w:fldChar w:fldCharType="begin"/>
        </w:r>
        <w:r>
          <w:instrText xml:space="preserve"> PAGEREF _Toc4730 \h </w:instrText>
        </w:r>
        <w:r>
          <w:fldChar w:fldCharType="separate"/>
        </w:r>
        <w:r>
          <w:t>97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62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962"/>
      <w:r>
        <w:rPr>
          <w:rFonts w:ascii="仿宋" w:eastAsia="仿宋" w:hAnsi="仿宋" w:cs="仿宋" w:hint="eastAsia"/>
          <w:sz w:val="28"/>
          <w:lang w:eastAsia="zh-CN"/>
        </w:rPr>
        <w:t>一、发射塔架、发射台以及移动发射装置项目建设单位说明</w:t>
      </w:r>
      <w:bookmarkEnd w:id="2"/>
    </w:p>
    <w:p>
      <w:pPr>
        <w:pStyle w:val="Heading2"/>
        <w:rPr>
          <w:rFonts w:ascii="仿宋" w:eastAsia="仿宋" w:hAnsi="仿宋" w:cs="仿宋" w:hint="eastAsia"/>
          <w:lang w:eastAsia="zh-CN"/>
        </w:rPr>
      </w:pPr>
      <w:bookmarkStart w:id="3" w:name="_Toc19498"/>
      <w:r>
        <w:rPr>
          <w:rFonts w:ascii="仿宋" w:eastAsia="仿宋" w:hAnsi="仿宋" w:cs="仿宋" w:hint="eastAsia"/>
          <w:lang w:eastAsia="zh-CN"/>
        </w:rPr>
        <w:t>(一)、发射塔架、发射台以及移动发射装置项目承办单位基本情况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65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发射塔架、发射台以及移动发射装置项目承办单位的XXXX，我们着眼于实现可持续的经济效益。通过技术创新和解决方案的提供，公司预计在发射塔架、发射台以及移动发射装置项目执行期间将获得可观的收入增长。这一收入来源主要包括发射塔架、发射台以及移动发射装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同时，我们注重成本控制和效率提升，以确保发射塔架、发射台以及移动发射装置项目的可持续盈利。透过精细的管理和资源优化，公司期望实现发射塔架、发射台以及移动发射装置项目利润最大化。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发射塔架、发射台以及移动发射装置项目实施进行全面的投资评估，包括发射塔架、发射台以及移动发射装置项目启动阶段的资金投入和后续运营成本。通过对发射塔架、发射台以及移动发射装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发射塔架、发射台以及移动发射装置项目实施过程中具备足够的资金流动性，公司将进行详尽的现金流分析。这包括资金需求的合理预测、发射塔架、发射台以及移动发射装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4415"/>
      <w:r>
        <w:rPr>
          <w:rFonts w:ascii="仿宋" w:eastAsia="仿宋" w:hAnsi="仿宋" w:cs="仿宋" w:hint="eastAsia"/>
          <w:sz w:val="28"/>
          <w:lang w:eastAsia="zh-CN"/>
        </w:rPr>
        <w:t>二、发射塔架、发射台以及移动发射装置项目危机管理</w:t>
      </w:r>
      <w:bookmarkEnd w:id="5"/>
    </w:p>
    <w:p>
      <w:pPr>
        <w:pStyle w:val="Heading2"/>
        <w:rPr>
          <w:rFonts w:ascii="仿宋" w:eastAsia="仿宋" w:hAnsi="仿宋" w:cs="仿宋" w:hint="eastAsia"/>
          <w:lang w:eastAsia="zh-CN"/>
        </w:rPr>
      </w:pPr>
      <w:bookmarkStart w:id="6" w:name="_Toc16813"/>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发射塔架、发射台以及移动发射装置项目危机管理中，危机预警与识别是确保发射塔架、发射台以及移动发射装置项目稳健运行的核心步骤。通过建立全面的监测机制，发射塔架、发射台以及移动发射装置项目团队旨在及时发现和理解潜在的风险和危机因素，以便采取及时的预防和应对措施，确保发射塔架、发射台以及移动发射装置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发射塔架、发射台以及移动发射装置项目团队全面分析了整个发射塔架、发射台以及移动发射装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发射塔架、发射台以及移动发射装置项目团队着重于明确定义发射塔架、发射台以及移动发射装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发射塔架、发射台以及移动发射装置项目进展的持续监控，团队能够及时发现潜在问题并作出迅速反应。发射塔架、发射台以及移动发射装置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发射塔架、发射台以及移动发射装置项目得以更有序、可控地推进。</w:t>
      </w:r>
    </w:p>
    <w:p>
      <w:pPr>
        <w:pStyle w:val="Heading2"/>
        <w:ind w:firstLine="560" w:firstLineChars="200"/>
        <w:rPr>
          <w:rFonts w:ascii="仿宋" w:eastAsia="仿宋" w:hAnsi="仿宋" w:cs="仿宋" w:hint="eastAsia"/>
          <w:sz w:val="28"/>
          <w:lang w:eastAsia="zh-CN"/>
        </w:rPr>
      </w:pPr>
      <w:bookmarkStart w:id="7" w:name="_Toc1186"/>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在危机发生时，发射塔架、发射台以及移动发射装置项目团队立即行动，成立了应急小组。该小组的任务是迅速制定并实施紧急应对措施，以最小化潜在损失。以下是采取的主要措施：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暂停发射塔架、发射台以及移动发射装置项目进度：为遏制危机蔓延，发射塔架、发射台以及移动发射装置项目暂时停止进行，以便全面评估当前状况。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资源重新分配：重新评估发射塔架、发射台以及移动发射装置项目资源的分配，确保最大限度地减小损失。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实时沟通：与关键利益相关者建立实时沟通机制，向他们传递发射塔架、发射台以及移动发射装置项目危机的实际状况，保障发射塔架、发射台以及移动发射装置项目核心利益。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在紧急应对的同时，发射塔架、发射台以及移动发射装置项目团队强调了团队协作和有效沟通的重要性。以下是团队协作的关键举措：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信息共享机制：建立了信息共享平台，确保团队成员能够及时获取发射塔架、发射台以及移动发射装置项目危机的实时信息。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领导者沟通：发射塔架、发射台以及移动发射装置项目领导者通过定期会议和即时沟通工具，指导团队应对危机，保持团队稳定运行。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随着危机得到初步控制，发射塔架、发射台以及移动发射装置项目团队转向制定恢复计划，以确保发射塔架、发射台以及移动发射装置项目能够从中迅速恢复。主要恢复计划包括：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修复受损的进度计划：重新评估发射塔架、发射台以及移动发射装置项目进度，制定修复计划，确保发射塔架、发射台以及移动发射装置项目尽快回归正常进程。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重新调整资源分配：优化资源分配，确保发射塔架、发射台以及移动发射装置项目在有限资源下高效运转。</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风险管理机制加强：对发射塔架、发射台以及移动发射装置项目风险进行全面评估，制定更强化的风险管理策略，以预防未来可能的危机。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32180"/>
      <w:r>
        <w:rPr>
          <w:rFonts w:ascii="仿宋" w:eastAsia="仿宋" w:hAnsi="仿宋" w:cs="仿宋" w:hint="eastAsia"/>
          <w:sz w:val="28"/>
          <w:lang w:eastAsia="zh-CN"/>
        </w:rPr>
        <w:t>三、发射塔架、发射台以及移动发射装置项目选址可行性分析</w:t>
      </w:r>
      <w:bookmarkEnd w:id="8"/>
    </w:p>
    <w:p>
      <w:pPr>
        <w:pStyle w:val="Heading2"/>
        <w:rPr>
          <w:rFonts w:ascii="仿宋" w:eastAsia="仿宋" w:hAnsi="仿宋" w:cs="仿宋" w:hint="eastAsia"/>
          <w:lang w:eastAsia="zh-CN"/>
        </w:rPr>
      </w:pPr>
      <w:bookmarkStart w:id="9" w:name="_Toc20638"/>
      <w:r>
        <w:rPr>
          <w:rFonts w:ascii="仿宋" w:eastAsia="仿宋" w:hAnsi="仿宋" w:cs="仿宋" w:hint="eastAsia"/>
          <w:lang w:eastAsia="zh-CN"/>
        </w:rPr>
        <w:t>(一)、发射塔架、发射台以及移动发射装置项目选址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该发射塔架、发射台以及移动发射装置项目选址位于XX省XX市XX区XXX街道</w:t>
      </w:r>
    </w:p>
    <w:p>
      <w:pPr>
        <w:pStyle w:val="Heading2"/>
        <w:ind w:firstLine="560" w:firstLineChars="200"/>
        <w:rPr>
          <w:rFonts w:ascii="仿宋" w:eastAsia="仿宋" w:hAnsi="仿宋" w:cs="仿宋" w:hint="eastAsia"/>
          <w:sz w:val="28"/>
          <w:lang w:eastAsia="zh-CN"/>
        </w:rPr>
      </w:pPr>
      <w:bookmarkStart w:id="10" w:name="_Toc20912"/>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发射塔架、发射台以及移动发射装置项目的征地面积将根据发射塔架、发射台以及移动发射装置项目的实际规模和需求进行精确规划。具体面积XXX平方米，旨在确保发射塔架、发射台以及移动发射装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净用地面积是在征地面积基础上去除不可利用面积后的实际可开发用地。具体面积XXX平方米，考虑到环保、交通、安全等多方面因素，以确保发射塔架、发射台以及移动发射装置项目在整体利用效率上达到最优。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发射塔架、发射台以及移动发射装置项目计划建设的建筑总规模具体面积XXX平方米。这一规模的确定综合考虑了发射塔架、发射台以及移动发射装置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发射塔架、发射台以及移动发射装置项目用地中被规划为绿地的比例。具体面积XXX平方米，旨在通过合理规划绿地，改善发射塔架、发射台以及移动发射装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容积率是用地上可以建设的建筑总体积与用地面积之比。具体面积XXX，通过合理的容积率规划，确保发射塔架、发射台以及移动发射装置项目建筑规模与周边环境和谐共生。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发射塔架、发射台以及移动发射装置项目选址与当地城市规划相一致，具体面积XXX平方米。通过与城市规划部门深入沟通，确保发射塔架、发射台以及移动发射装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发射塔架、发射台以及移动发射装置项目选址符合当地产业政策，具体面积XXX平方米。这包括发射塔架、发射台以及移动发射装置项目对当地经济的促进作用，以及对相关产业的带动效应，确保发射塔架、发射台以及移动发射装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发射塔架、发射台以及移动发射装置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发射塔架、发射台以及移动发射装置项目选址具备必要的公共设施配套，具体面积XXX平方米。这包括交通便利性、教育、医疗等基础设施，以提高居民生活品质，使得发射塔架、发射台以及移动发射装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考虑用地总体要求对当地社会稳定性的影响，具体面积XXX平方米。通过深入了解当地社区反馈，确保发射塔架、发射台以及移动发射装置项目的选址和建设过程对当地社会和谐稳定产生积极作用。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发射塔架、发射台以及移动发射装置项目选址不仅符合法规和规划，还在实际操作中具有可行性。这一全面规划将为发射塔架、发射台以及移动发射装置项目的成功实施提供坚实的基础，确保发射塔架、发射台以及移动发射装置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140"/>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发射塔架、发射台以及移动发射装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发射塔架、发射台以及移动发射装置项目的设备规划和空间设计中，我们将采取灵活设备布局的措施。设备布局将根据实际需求进行灵活设计，避免不必要的浪费。通过合理规划设备摆放位置，我们将提高设备的利用率，减少设备间距，以确保发射塔架、发射台以及移动发射装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发射塔架、发射台以及移动发射装置项目内部引入共享设施的概念，例如共享会议室、办公区等。通过这种方式，我们可以减少对资源的重复建设，提高资源共享效率，从而减小发射塔架、发射台以及移动发射装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8172"/>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发射塔架、发射台以及移动发射装置项目的总图布置中，我们将不同功能区域进行明确的规划，以最大程度满足发射塔架、发射台以及移动发射装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8972"/>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发射塔架、发射台以及移动发射装置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发射塔架、发射台以及移动发射装置项目对环境的影响是综合评价的重要因素之一。我们将详细考虑选址周边的自然环境、生态保护区、水源地等情况，确保发射塔架、发射台以及移动发射装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发射塔架、发射台以及移动发射装置项目所在地的相关政策，确保发射塔架、发射台以及移动发射装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考虑到社会稳定性对企业运营的重要性，我们将评估选址地区的社会安全情况、劳工关系、社区反馈等方面，以确保发射塔架、发射台以及移动发射装置项目的建设和运营不会受到社会稳定性的负面影响。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发射塔架、发射台以及移动发射装置项目的投资决策提供有力支持。</w:t>
      </w:r>
    </w:p>
    <w:p>
      <w:pPr>
        <w:pStyle w:val="Heading1"/>
        <w:ind w:firstLine="560" w:firstLineChars="200"/>
        <w:rPr>
          <w:rFonts w:ascii="仿宋" w:eastAsia="仿宋" w:hAnsi="仿宋" w:cs="仿宋" w:hint="eastAsia"/>
          <w:sz w:val="28"/>
          <w:lang w:eastAsia="zh-CN"/>
        </w:rPr>
      </w:pPr>
      <w:bookmarkStart w:id="14" w:name="_Toc5543"/>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5620"/>
      <w:r>
        <w:rPr>
          <w:rFonts w:ascii="仿宋" w:eastAsia="仿宋" w:hAnsi="仿宋" w:cs="仿宋" w:hint="eastAsia"/>
          <w:lang w:eastAsia="zh-CN"/>
        </w:rPr>
        <w:t>(一)、发射塔架、发射台以及移动发射装置行业分析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发射塔架、发射台以及移动发射装置行业一直以来都是市场的关注焦点。行业内的发展趋势、竞争态势以及潜在机会都对发射塔架、发射台以及移动发射装置项目的推进产生深远的影响。通过深入研究行业的整体概貌，我们将更好地理解行业的核心特征，为发射塔架、发射台以及移动发射装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发射塔架、发射台以及移动发射装置行业，技术一直是推动创新和发展的关键因素。我们将对当前技术趋势进行详尽分析，包括但不限于人工智能、大数据应用、先进制造技术等。这有助于发射塔架、发射台以及移动发射装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了解行业内的竞争格局是发射塔架、发射台以及移动发射装置项目成功的基础。我们将对主要竞争对手进行深入研究，包括其市场份额、产品特点、市场定位等。通过全面了解竞争对手的优势和劣势，发射塔架、发射台以及移动发射装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26752"/>
      <w:r>
        <w:rPr>
          <w:rFonts w:ascii="仿宋" w:eastAsia="仿宋" w:hAnsi="仿宋" w:cs="仿宋" w:hint="eastAsia"/>
          <w:sz w:val="28"/>
          <w:lang w:eastAsia="zh-CN"/>
        </w:rPr>
        <w:t>(二)、发射塔架、发射台以及移动发射装置市场分析预测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发射塔架、发射台以及移动发射装置市场未来的增长趋势。这包括市场的整体规模、各细分领域的发展趋势等。发射塔架、发射台以及移动发射装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发射塔架、发射台以及移动发射装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风险是发射塔架、发射台以及移动发射装置项目实施过程中需要充分考虑的因素。我们将对市场风险进行全面评估，包括但不限于政策法规风险、市场竞争风险、技术变革风险等。通过对潜在风险的深入分析，发射塔架、发射台以及移动发射装置项目可以制定相应的风险缓解策略，降低不确定性对发射塔架、发射台以及移动发射装置项目的影响。</w:t>
      </w:r>
    </w:p>
    <w:p>
      <w:pPr>
        <w:pStyle w:val="Heading1"/>
        <w:ind w:firstLine="560" w:firstLineChars="200"/>
        <w:rPr>
          <w:rFonts w:ascii="仿宋" w:eastAsia="仿宋" w:hAnsi="仿宋" w:cs="仿宋" w:hint="eastAsia"/>
          <w:sz w:val="28"/>
          <w:lang w:eastAsia="zh-CN"/>
        </w:rPr>
      </w:pPr>
      <w:bookmarkStart w:id="17" w:name="_Toc24693"/>
      <w:r>
        <w:rPr>
          <w:rFonts w:ascii="仿宋" w:eastAsia="仿宋" w:hAnsi="仿宋" w:cs="仿宋" w:hint="eastAsia"/>
          <w:sz w:val="28"/>
          <w:lang w:eastAsia="zh-CN"/>
        </w:rPr>
        <w:t>五、发射塔架、发射台以及移动发射装置项目概论</w:t>
      </w:r>
      <w:bookmarkEnd w:id="17"/>
    </w:p>
    <w:p>
      <w:pPr>
        <w:pStyle w:val="Heading2"/>
        <w:rPr>
          <w:rFonts w:ascii="仿宋" w:eastAsia="仿宋" w:hAnsi="仿宋" w:cs="仿宋" w:hint="eastAsia"/>
          <w:lang w:eastAsia="zh-CN"/>
        </w:rPr>
      </w:pPr>
      <w:bookmarkStart w:id="18" w:name="_Toc11254"/>
      <w:r>
        <w:rPr>
          <w:rFonts w:ascii="仿宋" w:eastAsia="仿宋" w:hAnsi="仿宋" w:cs="仿宋" w:hint="eastAsia"/>
          <w:lang w:eastAsia="zh-CN"/>
        </w:rPr>
        <w:t>(一)、发射塔架、发射台以及移动发射装置项目概况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发射塔架、发射台以及移动发射装置项目的起源追溯至对市场的深入洞察。市场的不断演变与变革为发射塔架、发射台以及移动发射装置项目提供了难得的机遇。当前市场存在的需求缺口和变革的大环境共同构成了发射塔架、发射台以及移动发射装置项目的背景。这个发射塔架、发射台以及移动发射装置项目旨在充分利用市场机遇，填补行业中尚未满足的需求，为客户提供全新的解决方案。市场的变革和需求的增长使得这个发射塔架、发射台以及移动发射装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发射塔架、发射台以及移动发射装置项目名称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发射塔架、发射台以及移动发射装置项目正式命名为发射塔架、发射台以及移动发射装置。这个名称不仅仅是一个标识，更代表了发射塔架、发射台以及移动发射装置项目的核心理念和愿景。它蕴含着发射塔架、发射台以及移动发射装置项目所要解决问题的关键字，具有强烈的表达和辨识度，为发射塔架、发射台以及移动发射装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发射塔架、发射台以及移动发射装置项目目标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https://d.book118.com/576122024235010033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发射塔架、发射台以及移动发射装置项目计划设计方案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发射塔架、发射台以及移动发射装置项目计划设计方案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发射塔架、发射台以及移动发射装置项目计划设计方案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发射塔架、发射台以及移动发射装置项目计划设计方案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发射塔架、发射台以及移动发射装置项目计划设计方案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发射塔架、发射台以及移动发射装置项目计划设计方案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发射塔架、发射台以及移动发射装置项目计划设计方案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发射塔架、发射台以及移动发射装置项目计划设计方案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发射塔架、发射台以及移动发射装置项目计划设计方案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发射塔架、发射台以及移动发射装置项目计划设计方案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发射塔架、发射台以及移动发射装置项目计划设计方案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发射塔架、发射台以及移动发射装置项目计划设计方案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发射塔架、发射台以及移动发射装置项目计划设计方案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发射塔架、发射台以及移动发射装置项目计划设计方案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发射塔架、发射台以及移动发射装置项目计划设计方案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发射塔架、发射台以及移动发射装置项目计划设计方案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发射塔架、发射台以及移动发射装置项目计划设计方案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65092E"/>
    <w:rsid w:val="1B65092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6122024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2024-01-11T04:33:00Z</dcterms:created>
  <dcterms:modified xsi:type="dcterms:W3CDTF">2024-01-11T04:33:43Z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34F74BC0ADD64399B545A67FEFA1456F_11</vt:lpwstr>
  </property>
  <property fmtid="{D5CDD505-2E9C-101B-9397-08002B2CF9AE}" pid="3" name="KSOProductBuildVer">
    <vt:lpwstr>2052-12.1.0.16120</vt:lpwstr>
  </property>
</Properties>
</file>