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洗涤槽项目构思建设方案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42" w:history="1">
        <w:r>
          <w:rPr>
            <w:rFonts w:ascii="仿宋" w:eastAsia="仿宋" w:hAnsi="仿宋" w:cs="仿宋" w:hint="eastAsia"/>
            <w:lang w:eastAsia="zh-CN"/>
          </w:rPr>
          <w:t>概论</w:t>
        </w:r>
        <w:r>
          <w:tab/>
        </w:r>
        <w:r>
          <w:fldChar w:fldCharType="begin"/>
        </w:r>
        <w:r>
          <w:instrText xml:space="preserve"> PAGEREF _Toc29242 \h </w:instrText>
        </w:r>
        <w:r>
          <w:fldChar w:fldCharType="separate"/>
        </w:r>
        <w:r>
          <w:t>3</w:t>
        </w:r>
        <w:r>
          <w:fldChar w:fldCharType="end"/>
        </w:r>
      </w:hyperlink>
    </w:p>
    <w:p>
      <w:pPr>
        <w:pStyle w:val="TOC1"/>
        <w:tabs>
          <w:tab w:val="right" w:leader="dot" w:pos="8306"/>
        </w:tabs>
      </w:pPr>
      <w:hyperlink w:anchor="_Toc22983" w:history="1">
        <w:r>
          <w:rPr>
            <w:rFonts w:ascii="仿宋" w:eastAsia="仿宋" w:hAnsi="仿宋" w:cs="仿宋" w:hint="eastAsia"/>
            <w:lang w:eastAsia="zh-CN"/>
          </w:rPr>
          <w:t>一、资源开发及综合利用分析</w:t>
        </w:r>
        <w:r>
          <w:tab/>
        </w:r>
        <w:r>
          <w:fldChar w:fldCharType="begin"/>
        </w:r>
        <w:r>
          <w:instrText xml:space="preserve"> PAGEREF _Toc22983 \h </w:instrText>
        </w:r>
        <w:r>
          <w:fldChar w:fldCharType="separate"/>
        </w:r>
        <w:r>
          <w:t>3</w:t>
        </w:r>
        <w:r>
          <w:fldChar w:fldCharType="end"/>
        </w:r>
      </w:hyperlink>
    </w:p>
    <w:p>
      <w:pPr>
        <w:pStyle w:val="TOC2"/>
        <w:tabs>
          <w:tab w:val="right" w:leader="dot" w:pos="8306"/>
        </w:tabs>
      </w:pPr>
      <w:hyperlink w:anchor="_Toc15152" w:history="1">
        <w:r>
          <w:rPr>
            <w:rFonts w:ascii="仿宋" w:eastAsia="仿宋" w:hAnsi="仿宋" w:cs="仿宋" w:hint="eastAsia"/>
            <w:lang w:eastAsia="zh-CN"/>
          </w:rPr>
          <w:t>(一)、资源开发方案</w:t>
        </w:r>
        <w:r>
          <w:tab/>
        </w:r>
        <w:r>
          <w:fldChar w:fldCharType="begin"/>
        </w:r>
        <w:r>
          <w:instrText xml:space="preserve"> PAGEREF _Toc15152 \h </w:instrText>
        </w:r>
        <w:r>
          <w:fldChar w:fldCharType="separate"/>
        </w:r>
        <w:r>
          <w:t>3</w:t>
        </w:r>
        <w:r>
          <w:fldChar w:fldCharType="end"/>
        </w:r>
      </w:hyperlink>
    </w:p>
    <w:p>
      <w:pPr>
        <w:pStyle w:val="TOC2"/>
        <w:tabs>
          <w:tab w:val="right" w:leader="dot" w:pos="8306"/>
        </w:tabs>
      </w:pPr>
      <w:hyperlink w:anchor="_Toc19830" w:history="1">
        <w:r>
          <w:rPr>
            <w:rFonts w:ascii="仿宋" w:eastAsia="仿宋" w:hAnsi="仿宋" w:cs="仿宋" w:hint="eastAsia"/>
            <w:lang w:eastAsia="zh-CN"/>
          </w:rPr>
          <w:t>(二)、资源利用方案</w:t>
        </w:r>
        <w:r>
          <w:tab/>
        </w:r>
        <w:r>
          <w:fldChar w:fldCharType="begin"/>
        </w:r>
        <w:r>
          <w:instrText xml:space="preserve"> PAGEREF _Toc19830 \h </w:instrText>
        </w:r>
        <w:r>
          <w:fldChar w:fldCharType="separate"/>
        </w:r>
        <w:r>
          <w:t>4</w:t>
        </w:r>
        <w:r>
          <w:fldChar w:fldCharType="end"/>
        </w:r>
      </w:hyperlink>
    </w:p>
    <w:p>
      <w:pPr>
        <w:pStyle w:val="TOC2"/>
        <w:tabs>
          <w:tab w:val="right" w:leader="dot" w:pos="8306"/>
        </w:tabs>
      </w:pPr>
      <w:hyperlink w:anchor="_Toc14100" w:history="1">
        <w:r>
          <w:rPr>
            <w:rFonts w:ascii="仿宋" w:eastAsia="仿宋" w:hAnsi="仿宋" w:cs="仿宋" w:hint="eastAsia"/>
            <w:lang w:eastAsia="zh-CN"/>
          </w:rPr>
          <w:t>(三)、资源节约措施</w:t>
        </w:r>
        <w:r>
          <w:tab/>
        </w:r>
        <w:r>
          <w:fldChar w:fldCharType="begin"/>
        </w:r>
        <w:r>
          <w:instrText xml:space="preserve"> PAGEREF _Toc14100 \h </w:instrText>
        </w:r>
        <w:r>
          <w:fldChar w:fldCharType="separate"/>
        </w:r>
        <w:r>
          <w:t>5</w:t>
        </w:r>
        <w:r>
          <w:fldChar w:fldCharType="end"/>
        </w:r>
      </w:hyperlink>
    </w:p>
    <w:p>
      <w:pPr>
        <w:pStyle w:val="TOC1"/>
        <w:tabs>
          <w:tab w:val="right" w:leader="dot" w:pos="8306"/>
        </w:tabs>
      </w:pPr>
      <w:hyperlink w:anchor="_Toc3357" w:history="1">
        <w:r>
          <w:rPr>
            <w:rFonts w:ascii="仿宋" w:eastAsia="仿宋" w:hAnsi="仿宋" w:cs="仿宋" w:hint="eastAsia"/>
            <w:lang w:eastAsia="zh-CN"/>
          </w:rPr>
          <w:t>二、项目选址研究</w:t>
        </w:r>
        <w:r>
          <w:tab/>
        </w:r>
        <w:r>
          <w:fldChar w:fldCharType="begin"/>
        </w:r>
        <w:r>
          <w:instrText xml:space="preserve"> PAGEREF _Toc3357 \h </w:instrText>
        </w:r>
        <w:r>
          <w:fldChar w:fldCharType="separate"/>
        </w:r>
        <w:r>
          <w:t>6</w:t>
        </w:r>
        <w:r>
          <w:fldChar w:fldCharType="end"/>
        </w:r>
      </w:hyperlink>
    </w:p>
    <w:p>
      <w:pPr>
        <w:pStyle w:val="TOC2"/>
        <w:tabs>
          <w:tab w:val="right" w:leader="dot" w:pos="8306"/>
        </w:tabs>
      </w:pPr>
      <w:hyperlink w:anchor="_Toc13771" w:history="1">
        <w:r>
          <w:rPr>
            <w:rFonts w:ascii="仿宋" w:eastAsia="仿宋" w:hAnsi="仿宋" w:cs="仿宋" w:hint="eastAsia"/>
            <w:lang w:eastAsia="zh-CN"/>
          </w:rPr>
          <w:t>(一)、项目选址原则</w:t>
        </w:r>
        <w:r>
          <w:tab/>
        </w:r>
        <w:r>
          <w:fldChar w:fldCharType="begin"/>
        </w:r>
        <w:r>
          <w:instrText xml:space="preserve"> PAGEREF _Toc13771 \h </w:instrText>
        </w:r>
        <w:r>
          <w:fldChar w:fldCharType="separate"/>
        </w:r>
        <w:r>
          <w:t>6</w:t>
        </w:r>
        <w:r>
          <w:fldChar w:fldCharType="end"/>
        </w:r>
      </w:hyperlink>
    </w:p>
    <w:p>
      <w:pPr>
        <w:pStyle w:val="TOC2"/>
        <w:tabs>
          <w:tab w:val="right" w:leader="dot" w:pos="8306"/>
        </w:tabs>
      </w:pPr>
      <w:hyperlink w:anchor="_Toc20754" w:history="1">
        <w:r>
          <w:rPr>
            <w:rFonts w:ascii="仿宋" w:eastAsia="仿宋" w:hAnsi="仿宋" w:cs="仿宋" w:hint="eastAsia"/>
            <w:lang w:eastAsia="zh-CN"/>
          </w:rPr>
          <w:t>(二)、项目选址</w:t>
        </w:r>
        <w:r>
          <w:tab/>
        </w:r>
        <w:r>
          <w:fldChar w:fldCharType="begin"/>
        </w:r>
        <w:r>
          <w:instrText xml:space="preserve"> PAGEREF _Toc20754 \h </w:instrText>
        </w:r>
        <w:r>
          <w:fldChar w:fldCharType="separate"/>
        </w:r>
        <w:r>
          <w:t>10</w:t>
        </w:r>
        <w:r>
          <w:fldChar w:fldCharType="end"/>
        </w:r>
      </w:hyperlink>
    </w:p>
    <w:p>
      <w:pPr>
        <w:pStyle w:val="TOC2"/>
        <w:tabs>
          <w:tab w:val="right" w:leader="dot" w:pos="8306"/>
        </w:tabs>
      </w:pPr>
      <w:hyperlink w:anchor="_Toc15926" w:history="1">
        <w:r>
          <w:rPr>
            <w:rFonts w:ascii="仿宋" w:eastAsia="仿宋" w:hAnsi="仿宋" w:cs="仿宋" w:hint="eastAsia"/>
            <w:lang w:eastAsia="zh-CN"/>
          </w:rPr>
          <w:t>(三)、建设条件分析</w:t>
        </w:r>
        <w:r>
          <w:tab/>
        </w:r>
        <w:r>
          <w:fldChar w:fldCharType="begin"/>
        </w:r>
        <w:r>
          <w:instrText xml:space="preserve"> PAGEREF _Toc15926 \h </w:instrText>
        </w:r>
        <w:r>
          <w:fldChar w:fldCharType="separate"/>
        </w:r>
        <w:r>
          <w:t>12</w:t>
        </w:r>
        <w:r>
          <w:fldChar w:fldCharType="end"/>
        </w:r>
      </w:hyperlink>
    </w:p>
    <w:p>
      <w:pPr>
        <w:pStyle w:val="TOC2"/>
        <w:tabs>
          <w:tab w:val="right" w:leader="dot" w:pos="8306"/>
        </w:tabs>
      </w:pPr>
      <w:hyperlink w:anchor="_Toc32021" w:history="1">
        <w:r>
          <w:rPr>
            <w:rFonts w:ascii="仿宋" w:eastAsia="仿宋" w:hAnsi="仿宋" w:cs="仿宋" w:hint="eastAsia"/>
            <w:lang w:eastAsia="zh-CN"/>
          </w:rPr>
          <w:t>(四)、用地控制指标</w:t>
        </w:r>
        <w:r>
          <w:tab/>
        </w:r>
        <w:r>
          <w:fldChar w:fldCharType="begin"/>
        </w:r>
        <w:r>
          <w:instrText xml:space="preserve"> PAGEREF _Toc32021 \h </w:instrText>
        </w:r>
        <w:r>
          <w:fldChar w:fldCharType="separate"/>
        </w:r>
        <w:r>
          <w:t>13</w:t>
        </w:r>
        <w:r>
          <w:fldChar w:fldCharType="end"/>
        </w:r>
      </w:hyperlink>
    </w:p>
    <w:p>
      <w:pPr>
        <w:pStyle w:val="TOC2"/>
        <w:tabs>
          <w:tab w:val="right" w:leader="dot" w:pos="8306"/>
        </w:tabs>
      </w:pPr>
      <w:hyperlink w:anchor="_Toc9223" w:history="1">
        <w:r>
          <w:rPr>
            <w:rFonts w:ascii="仿宋" w:eastAsia="仿宋" w:hAnsi="仿宋" w:cs="仿宋" w:hint="eastAsia"/>
            <w:lang w:eastAsia="zh-CN"/>
          </w:rPr>
          <w:t>(五)、地总体要求</w:t>
        </w:r>
        <w:r>
          <w:tab/>
        </w:r>
        <w:r>
          <w:fldChar w:fldCharType="begin"/>
        </w:r>
        <w:r>
          <w:instrText xml:space="preserve"> PAGEREF _Toc9223 \h </w:instrText>
        </w:r>
        <w:r>
          <w:fldChar w:fldCharType="separate"/>
        </w:r>
        <w:r>
          <w:t>14</w:t>
        </w:r>
        <w:r>
          <w:fldChar w:fldCharType="end"/>
        </w:r>
      </w:hyperlink>
    </w:p>
    <w:p>
      <w:pPr>
        <w:pStyle w:val="TOC2"/>
        <w:tabs>
          <w:tab w:val="right" w:leader="dot" w:pos="8306"/>
        </w:tabs>
      </w:pPr>
      <w:hyperlink w:anchor="_Toc24881" w:history="1">
        <w:r>
          <w:rPr>
            <w:rFonts w:ascii="仿宋" w:eastAsia="仿宋" w:hAnsi="仿宋" w:cs="仿宋" w:hint="eastAsia"/>
            <w:lang w:eastAsia="zh-CN"/>
          </w:rPr>
          <w:t>(六)、节约用地措施</w:t>
        </w:r>
        <w:r>
          <w:tab/>
        </w:r>
        <w:r>
          <w:fldChar w:fldCharType="begin"/>
        </w:r>
        <w:r>
          <w:instrText xml:space="preserve"> PAGEREF _Toc24881 \h </w:instrText>
        </w:r>
        <w:r>
          <w:fldChar w:fldCharType="separate"/>
        </w:r>
        <w:r>
          <w:t>16</w:t>
        </w:r>
        <w:r>
          <w:fldChar w:fldCharType="end"/>
        </w:r>
      </w:hyperlink>
    </w:p>
    <w:p>
      <w:pPr>
        <w:pStyle w:val="TOC2"/>
        <w:tabs>
          <w:tab w:val="right" w:leader="dot" w:pos="8306"/>
        </w:tabs>
      </w:pPr>
      <w:hyperlink w:anchor="_Toc15775" w:history="1">
        <w:r>
          <w:rPr>
            <w:rFonts w:ascii="仿宋" w:eastAsia="仿宋" w:hAnsi="仿宋" w:cs="仿宋" w:hint="eastAsia"/>
            <w:lang w:eastAsia="zh-CN"/>
          </w:rPr>
          <w:t>(七)、选址综合评价</w:t>
        </w:r>
        <w:r>
          <w:tab/>
        </w:r>
        <w:r>
          <w:fldChar w:fldCharType="begin"/>
        </w:r>
        <w:r>
          <w:instrText xml:space="preserve"> PAGEREF _Toc15775 \h </w:instrText>
        </w:r>
        <w:r>
          <w:fldChar w:fldCharType="separate"/>
        </w:r>
        <w:r>
          <w:t>17</w:t>
        </w:r>
        <w:r>
          <w:fldChar w:fldCharType="end"/>
        </w:r>
      </w:hyperlink>
    </w:p>
    <w:p>
      <w:pPr>
        <w:pStyle w:val="TOC1"/>
        <w:tabs>
          <w:tab w:val="right" w:leader="dot" w:pos="8306"/>
        </w:tabs>
      </w:pPr>
      <w:hyperlink w:anchor="_Toc11972" w:history="1">
        <w:r>
          <w:rPr>
            <w:rFonts w:ascii="仿宋" w:eastAsia="仿宋" w:hAnsi="仿宋" w:cs="仿宋" w:hint="eastAsia"/>
            <w:lang w:eastAsia="zh-CN"/>
          </w:rPr>
          <w:t>三、财务管理与成本控制</w:t>
        </w:r>
        <w:r>
          <w:tab/>
        </w:r>
        <w:r>
          <w:fldChar w:fldCharType="begin"/>
        </w:r>
        <w:r>
          <w:instrText xml:space="preserve"> PAGEREF _Toc11972 \h </w:instrText>
        </w:r>
        <w:r>
          <w:fldChar w:fldCharType="separate"/>
        </w:r>
        <w:r>
          <w:t>18</w:t>
        </w:r>
        <w:r>
          <w:fldChar w:fldCharType="end"/>
        </w:r>
      </w:hyperlink>
    </w:p>
    <w:p>
      <w:pPr>
        <w:pStyle w:val="TOC2"/>
        <w:tabs>
          <w:tab w:val="right" w:leader="dot" w:pos="8306"/>
        </w:tabs>
      </w:pPr>
      <w:hyperlink w:anchor="_Toc16759" w:history="1">
        <w:r>
          <w:rPr>
            <w:rFonts w:ascii="仿宋" w:eastAsia="仿宋" w:hAnsi="仿宋" w:cs="仿宋" w:hint="eastAsia"/>
            <w:lang w:eastAsia="zh-CN"/>
          </w:rPr>
          <w:t>(一)、财务管理体系建设</w:t>
        </w:r>
        <w:r>
          <w:tab/>
        </w:r>
        <w:r>
          <w:fldChar w:fldCharType="begin"/>
        </w:r>
        <w:r>
          <w:instrText xml:space="preserve"> PAGEREF _Toc16759 \h </w:instrText>
        </w:r>
        <w:r>
          <w:fldChar w:fldCharType="separate"/>
        </w:r>
        <w:r>
          <w:t>18</w:t>
        </w:r>
        <w:r>
          <w:fldChar w:fldCharType="end"/>
        </w:r>
      </w:hyperlink>
    </w:p>
    <w:p>
      <w:pPr>
        <w:pStyle w:val="TOC2"/>
        <w:tabs>
          <w:tab w:val="right" w:leader="dot" w:pos="8306"/>
        </w:tabs>
      </w:pPr>
      <w:hyperlink w:anchor="_Toc10923" w:history="1">
        <w:r>
          <w:rPr>
            <w:rFonts w:ascii="仿宋" w:eastAsia="仿宋" w:hAnsi="仿宋" w:cs="仿宋" w:hint="eastAsia"/>
            <w:lang w:eastAsia="zh-CN"/>
          </w:rPr>
          <w:t>(二)、成本控制措施</w:t>
        </w:r>
        <w:r>
          <w:tab/>
        </w:r>
        <w:r>
          <w:fldChar w:fldCharType="begin"/>
        </w:r>
        <w:r>
          <w:instrText xml:space="preserve"> PAGEREF _Toc10923 \h </w:instrText>
        </w:r>
        <w:r>
          <w:fldChar w:fldCharType="separate"/>
        </w:r>
        <w:r>
          <w:t>19</w:t>
        </w:r>
        <w:r>
          <w:fldChar w:fldCharType="end"/>
        </w:r>
      </w:hyperlink>
    </w:p>
    <w:p>
      <w:pPr>
        <w:pStyle w:val="TOC1"/>
        <w:tabs>
          <w:tab w:val="right" w:leader="dot" w:pos="8306"/>
        </w:tabs>
      </w:pPr>
      <w:hyperlink w:anchor="_Toc20504" w:history="1">
        <w:r>
          <w:rPr>
            <w:rFonts w:ascii="仿宋" w:eastAsia="仿宋" w:hAnsi="仿宋" w:cs="仿宋" w:hint="eastAsia"/>
            <w:lang w:eastAsia="zh-CN"/>
          </w:rPr>
          <w:t>四、背景、必要性分析</w:t>
        </w:r>
        <w:r>
          <w:tab/>
        </w:r>
        <w:r>
          <w:fldChar w:fldCharType="begin"/>
        </w:r>
        <w:r>
          <w:instrText xml:space="preserve"> PAGEREF _Toc20504 \h </w:instrText>
        </w:r>
        <w:r>
          <w:fldChar w:fldCharType="separate"/>
        </w:r>
        <w:r>
          <w:t>21</w:t>
        </w:r>
        <w:r>
          <w:fldChar w:fldCharType="end"/>
        </w:r>
      </w:hyperlink>
    </w:p>
    <w:p>
      <w:pPr>
        <w:pStyle w:val="TOC2"/>
        <w:tabs>
          <w:tab w:val="right" w:leader="dot" w:pos="8306"/>
        </w:tabs>
      </w:pPr>
      <w:hyperlink w:anchor="_Toc11747" w:history="1">
        <w:r>
          <w:rPr>
            <w:rFonts w:ascii="仿宋" w:eastAsia="仿宋" w:hAnsi="仿宋" w:cs="仿宋" w:hint="eastAsia"/>
            <w:lang w:eastAsia="zh-CN"/>
          </w:rPr>
          <w:t>(一)、项目建设背景</w:t>
        </w:r>
        <w:r>
          <w:tab/>
        </w:r>
        <w:r>
          <w:fldChar w:fldCharType="begin"/>
        </w:r>
        <w:r>
          <w:instrText xml:space="preserve"> PAGEREF _Toc11747 \h </w:instrText>
        </w:r>
        <w:r>
          <w:fldChar w:fldCharType="separate"/>
        </w:r>
        <w:r>
          <w:t>21</w:t>
        </w:r>
        <w:r>
          <w:fldChar w:fldCharType="end"/>
        </w:r>
      </w:hyperlink>
    </w:p>
    <w:p>
      <w:pPr>
        <w:pStyle w:val="TOC2"/>
        <w:tabs>
          <w:tab w:val="right" w:leader="dot" w:pos="8306"/>
        </w:tabs>
      </w:pPr>
      <w:hyperlink w:anchor="_Toc5823" w:history="1">
        <w:r>
          <w:rPr>
            <w:rFonts w:ascii="仿宋" w:eastAsia="仿宋" w:hAnsi="仿宋" w:cs="仿宋" w:hint="eastAsia"/>
            <w:lang w:eastAsia="zh-CN"/>
          </w:rPr>
          <w:t>(二)、必要性分析</w:t>
        </w:r>
        <w:r>
          <w:tab/>
        </w:r>
        <w:r>
          <w:fldChar w:fldCharType="begin"/>
        </w:r>
        <w:r>
          <w:instrText xml:space="preserve"> PAGEREF _Toc5823 \h </w:instrText>
        </w:r>
        <w:r>
          <w:fldChar w:fldCharType="separate"/>
        </w:r>
        <w:r>
          <w:t>22</w:t>
        </w:r>
        <w:r>
          <w:fldChar w:fldCharType="end"/>
        </w:r>
      </w:hyperlink>
    </w:p>
    <w:p>
      <w:pPr>
        <w:pStyle w:val="TOC2"/>
        <w:tabs>
          <w:tab w:val="right" w:leader="dot" w:pos="8306"/>
        </w:tabs>
      </w:pPr>
      <w:hyperlink w:anchor="_Toc20512" w:history="1">
        <w:r>
          <w:rPr>
            <w:rFonts w:ascii="仿宋" w:eastAsia="仿宋" w:hAnsi="仿宋" w:cs="仿宋" w:hint="eastAsia"/>
            <w:lang w:eastAsia="zh-CN"/>
          </w:rPr>
          <w:t>(三)、项目建设有利条件</w:t>
        </w:r>
        <w:r>
          <w:tab/>
        </w:r>
        <w:r>
          <w:fldChar w:fldCharType="begin"/>
        </w:r>
        <w:r>
          <w:instrText xml:space="preserve"> PAGEREF _Toc20512 \h </w:instrText>
        </w:r>
        <w:r>
          <w:fldChar w:fldCharType="separate"/>
        </w:r>
        <w:r>
          <w:t>23</w:t>
        </w:r>
        <w:r>
          <w:fldChar w:fldCharType="end"/>
        </w:r>
      </w:hyperlink>
    </w:p>
    <w:p>
      <w:pPr>
        <w:pStyle w:val="TOC1"/>
        <w:tabs>
          <w:tab w:val="right" w:leader="dot" w:pos="8306"/>
        </w:tabs>
      </w:pPr>
      <w:hyperlink w:anchor="_Toc6164" w:history="1">
        <w:r>
          <w:rPr>
            <w:rFonts w:ascii="仿宋" w:eastAsia="仿宋" w:hAnsi="仿宋" w:cs="仿宋" w:hint="eastAsia"/>
            <w:lang w:eastAsia="zh-CN"/>
          </w:rPr>
          <w:t>五、社会影响分析</w:t>
        </w:r>
        <w:r>
          <w:tab/>
        </w:r>
        <w:r>
          <w:fldChar w:fldCharType="begin"/>
        </w:r>
        <w:r>
          <w:instrText xml:space="preserve"> PAGEREF _Toc6164 \h </w:instrText>
        </w:r>
        <w:r>
          <w:fldChar w:fldCharType="separate"/>
        </w:r>
        <w:r>
          <w:t>25</w:t>
        </w:r>
        <w:r>
          <w:fldChar w:fldCharType="end"/>
        </w:r>
      </w:hyperlink>
    </w:p>
    <w:p>
      <w:pPr>
        <w:pStyle w:val="TOC2"/>
        <w:tabs>
          <w:tab w:val="right" w:leader="dot" w:pos="8306"/>
        </w:tabs>
      </w:pPr>
      <w:hyperlink w:anchor="_Toc13348" w:history="1">
        <w:r>
          <w:rPr>
            <w:rFonts w:ascii="仿宋" w:eastAsia="仿宋" w:hAnsi="仿宋" w:cs="仿宋" w:hint="eastAsia"/>
            <w:lang w:eastAsia="zh-CN"/>
          </w:rPr>
          <w:t>(一)、社会影响效果分析</w:t>
        </w:r>
        <w:r>
          <w:tab/>
        </w:r>
        <w:r>
          <w:fldChar w:fldCharType="begin"/>
        </w:r>
        <w:r>
          <w:instrText xml:space="preserve"> PAGEREF _Toc13348 \h </w:instrText>
        </w:r>
        <w:r>
          <w:fldChar w:fldCharType="separate"/>
        </w:r>
        <w:r>
          <w:t>25</w:t>
        </w:r>
        <w:r>
          <w:fldChar w:fldCharType="end"/>
        </w:r>
      </w:hyperlink>
    </w:p>
    <w:p>
      <w:pPr>
        <w:pStyle w:val="TOC2"/>
        <w:tabs>
          <w:tab w:val="right" w:leader="dot" w:pos="8306"/>
        </w:tabs>
      </w:pPr>
      <w:hyperlink w:anchor="_Toc21405" w:history="1">
        <w:r>
          <w:rPr>
            <w:rFonts w:ascii="仿宋" w:eastAsia="仿宋" w:hAnsi="仿宋" w:cs="仿宋" w:hint="eastAsia"/>
            <w:lang w:eastAsia="zh-CN"/>
          </w:rPr>
          <w:t>(二)、社会适应性分析</w:t>
        </w:r>
        <w:r>
          <w:tab/>
        </w:r>
        <w:r>
          <w:fldChar w:fldCharType="begin"/>
        </w:r>
        <w:r>
          <w:instrText xml:space="preserve"> PAGEREF _Toc21405 \h </w:instrText>
        </w:r>
        <w:r>
          <w:fldChar w:fldCharType="separate"/>
        </w:r>
        <w:r>
          <w:t>27</w:t>
        </w:r>
        <w:r>
          <w:fldChar w:fldCharType="end"/>
        </w:r>
      </w:hyperlink>
    </w:p>
    <w:p>
      <w:pPr>
        <w:pStyle w:val="TOC2"/>
        <w:tabs>
          <w:tab w:val="right" w:leader="dot" w:pos="8306"/>
        </w:tabs>
      </w:pPr>
      <w:hyperlink w:anchor="_Toc27622" w:history="1">
        <w:r>
          <w:rPr>
            <w:rFonts w:ascii="仿宋" w:eastAsia="仿宋" w:hAnsi="仿宋" w:cs="仿宋" w:hint="eastAsia"/>
            <w:lang w:eastAsia="zh-CN"/>
          </w:rPr>
          <w:t>(三)、社会风险及对策分析</w:t>
        </w:r>
        <w:r>
          <w:tab/>
        </w:r>
        <w:r>
          <w:fldChar w:fldCharType="begin"/>
        </w:r>
        <w:r>
          <w:instrText xml:space="preserve"> PAGEREF _Toc27622 \h </w:instrText>
        </w:r>
        <w:r>
          <w:fldChar w:fldCharType="separate"/>
        </w:r>
        <w:r>
          <w:t>28</w:t>
        </w:r>
        <w:r>
          <w:fldChar w:fldCharType="end"/>
        </w:r>
      </w:hyperlink>
    </w:p>
    <w:p>
      <w:pPr>
        <w:pStyle w:val="TOC1"/>
        <w:tabs>
          <w:tab w:val="right" w:leader="dot" w:pos="8306"/>
        </w:tabs>
      </w:pPr>
      <w:hyperlink w:anchor="_Toc2523" w:history="1">
        <w:r>
          <w:rPr>
            <w:rFonts w:ascii="仿宋" w:eastAsia="仿宋" w:hAnsi="仿宋" w:cs="仿宋" w:hint="eastAsia"/>
            <w:lang w:eastAsia="zh-CN"/>
          </w:rPr>
          <w:t>六、环境和生态影响分析</w:t>
        </w:r>
        <w:r>
          <w:tab/>
        </w:r>
        <w:r>
          <w:fldChar w:fldCharType="begin"/>
        </w:r>
        <w:r>
          <w:instrText xml:space="preserve"> PAGEREF _Toc2523 \h </w:instrText>
        </w:r>
        <w:r>
          <w:fldChar w:fldCharType="separate"/>
        </w:r>
        <w:r>
          <w:t>32</w:t>
        </w:r>
        <w:r>
          <w:fldChar w:fldCharType="end"/>
        </w:r>
      </w:hyperlink>
    </w:p>
    <w:p>
      <w:pPr>
        <w:pStyle w:val="TOC2"/>
        <w:tabs>
          <w:tab w:val="right" w:leader="dot" w:pos="8306"/>
        </w:tabs>
      </w:pPr>
      <w:hyperlink w:anchor="_Toc23234" w:history="1">
        <w:r>
          <w:rPr>
            <w:rFonts w:ascii="仿宋" w:eastAsia="仿宋" w:hAnsi="仿宋" w:cs="仿宋" w:hint="eastAsia"/>
            <w:lang w:eastAsia="zh-CN"/>
          </w:rPr>
          <w:t>(一)、环境和生态现状</w:t>
        </w:r>
        <w:r>
          <w:tab/>
        </w:r>
        <w:r>
          <w:fldChar w:fldCharType="begin"/>
        </w:r>
        <w:r>
          <w:instrText xml:space="preserve"> PAGEREF _Toc23234 \h </w:instrText>
        </w:r>
        <w:r>
          <w:fldChar w:fldCharType="separate"/>
        </w:r>
        <w:r>
          <w:t>32</w:t>
        </w:r>
        <w:r>
          <w:fldChar w:fldCharType="end"/>
        </w:r>
      </w:hyperlink>
    </w:p>
    <w:p>
      <w:pPr>
        <w:pStyle w:val="TOC2"/>
        <w:tabs>
          <w:tab w:val="right" w:leader="dot" w:pos="8306"/>
        </w:tabs>
      </w:pPr>
      <w:hyperlink w:anchor="_Toc2603" w:history="1">
        <w:r>
          <w:rPr>
            <w:rFonts w:ascii="仿宋" w:eastAsia="仿宋" w:hAnsi="仿宋" w:cs="仿宋" w:hint="eastAsia"/>
            <w:lang w:eastAsia="zh-CN"/>
          </w:rPr>
          <w:t>(二)、生态环境影响分析</w:t>
        </w:r>
        <w:r>
          <w:tab/>
        </w:r>
        <w:r>
          <w:fldChar w:fldCharType="begin"/>
        </w:r>
        <w:r>
          <w:instrText xml:space="preserve"> PAGEREF _Toc2603 \h </w:instrText>
        </w:r>
        <w:r>
          <w:fldChar w:fldCharType="separate"/>
        </w:r>
        <w:r>
          <w:t>34</w:t>
        </w:r>
        <w:r>
          <w:fldChar w:fldCharType="end"/>
        </w:r>
      </w:hyperlink>
    </w:p>
    <w:p>
      <w:pPr>
        <w:pStyle w:val="TOC2"/>
        <w:tabs>
          <w:tab w:val="right" w:leader="dot" w:pos="8306"/>
        </w:tabs>
      </w:pPr>
      <w:hyperlink w:anchor="_Toc28229" w:history="1">
        <w:r>
          <w:rPr>
            <w:rFonts w:ascii="仿宋" w:eastAsia="仿宋" w:hAnsi="仿宋" w:cs="仿宋" w:hint="eastAsia"/>
            <w:lang w:eastAsia="zh-CN"/>
          </w:rPr>
          <w:t>(三)、生态环境保护措施</w:t>
        </w:r>
        <w:r>
          <w:tab/>
        </w:r>
        <w:r>
          <w:fldChar w:fldCharType="begin"/>
        </w:r>
        <w:r>
          <w:instrText xml:space="preserve"> PAGEREF _Toc28229 \h </w:instrText>
        </w:r>
        <w:r>
          <w:fldChar w:fldCharType="separate"/>
        </w:r>
        <w:r>
          <w:t>35</w:t>
        </w:r>
        <w:r>
          <w:fldChar w:fldCharType="end"/>
        </w:r>
      </w:hyperlink>
    </w:p>
    <w:p>
      <w:pPr>
        <w:pStyle w:val="TOC2"/>
        <w:tabs>
          <w:tab w:val="right" w:leader="dot" w:pos="8306"/>
        </w:tabs>
      </w:pPr>
      <w:hyperlink w:anchor="_Toc8423" w:history="1">
        <w:r>
          <w:rPr>
            <w:rFonts w:ascii="仿宋" w:eastAsia="仿宋" w:hAnsi="仿宋" w:cs="仿宋" w:hint="eastAsia"/>
            <w:lang w:eastAsia="zh-CN"/>
          </w:rPr>
          <w:t>(四)、地质灾害影响分析</w:t>
        </w:r>
        <w:r>
          <w:tab/>
        </w:r>
        <w:r>
          <w:fldChar w:fldCharType="begin"/>
        </w:r>
        <w:r>
          <w:instrText xml:space="preserve"> PAGEREF _Toc8423 \h </w:instrText>
        </w:r>
        <w:r>
          <w:fldChar w:fldCharType="separate"/>
        </w:r>
        <w:r>
          <w:t>36</w:t>
        </w:r>
        <w:r>
          <w:fldChar w:fldCharType="end"/>
        </w:r>
      </w:hyperlink>
    </w:p>
    <w:p>
      <w:pPr>
        <w:pStyle w:val="TOC2"/>
        <w:tabs>
          <w:tab w:val="right" w:leader="dot" w:pos="8306"/>
        </w:tabs>
      </w:pPr>
      <w:hyperlink w:anchor="_Toc2652" w:history="1">
        <w:r>
          <w:rPr>
            <w:rFonts w:ascii="仿宋" w:eastAsia="仿宋" w:hAnsi="仿宋" w:cs="仿宋" w:hint="eastAsia"/>
            <w:lang w:eastAsia="zh-CN"/>
          </w:rPr>
          <w:t>(五)、特殊环境影响</w:t>
        </w:r>
        <w:r>
          <w:tab/>
        </w:r>
        <w:r>
          <w:fldChar w:fldCharType="begin"/>
        </w:r>
        <w:r>
          <w:instrText xml:space="preserve"> PAGEREF _Toc2652 \h </w:instrText>
        </w:r>
        <w:r>
          <w:fldChar w:fldCharType="separate"/>
        </w:r>
        <w:r>
          <w:t>38</w:t>
        </w:r>
        <w:r>
          <w:fldChar w:fldCharType="end"/>
        </w:r>
      </w:hyperlink>
    </w:p>
    <w:p>
      <w:pPr>
        <w:pStyle w:val="TOC1"/>
        <w:tabs>
          <w:tab w:val="right" w:leader="dot" w:pos="8306"/>
        </w:tabs>
      </w:pPr>
      <w:hyperlink w:anchor="_Toc12126" w:history="1">
        <w:r>
          <w:rPr>
            <w:rFonts w:ascii="仿宋" w:eastAsia="仿宋" w:hAnsi="仿宋" w:cs="仿宋" w:hint="eastAsia"/>
            <w:lang w:eastAsia="zh-CN"/>
          </w:rPr>
          <w:t>七、资金管理与财务规划</w:t>
        </w:r>
        <w:r>
          <w:tab/>
        </w:r>
        <w:r>
          <w:fldChar w:fldCharType="begin"/>
        </w:r>
        <w:r>
          <w:instrText xml:space="preserve"> PAGEREF _Toc12126 \h </w:instrText>
        </w:r>
        <w:r>
          <w:fldChar w:fldCharType="separate"/>
        </w:r>
        <w:r>
          <w:t>39</w:t>
        </w:r>
        <w:r>
          <w:fldChar w:fldCharType="end"/>
        </w:r>
      </w:hyperlink>
    </w:p>
    <w:p>
      <w:pPr>
        <w:pStyle w:val="TOC2"/>
        <w:tabs>
          <w:tab w:val="right" w:leader="dot" w:pos="8306"/>
        </w:tabs>
      </w:pPr>
      <w:hyperlink w:anchor="_Toc11239" w:history="1">
        <w:r>
          <w:rPr>
            <w:rFonts w:ascii="仿宋" w:eastAsia="仿宋" w:hAnsi="仿宋" w:cs="仿宋" w:hint="eastAsia"/>
            <w:lang w:eastAsia="zh-CN"/>
          </w:rPr>
          <w:t>(一)、项目资金来源与筹措</w:t>
        </w:r>
        <w:r>
          <w:tab/>
        </w:r>
        <w:r>
          <w:fldChar w:fldCharType="begin"/>
        </w:r>
        <w:r>
          <w:instrText xml:space="preserve"> PAGEREF _Toc11239 \h </w:instrText>
        </w:r>
        <w:r>
          <w:fldChar w:fldCharType="separate"/>
        </w:r>
        <w:r>
          <w:t>39</w:t>
        </w:r>
        <w:r>
          <w:fldChar w:fldCharType="end"/>
        </w:r>
      </w:hyperlink>
    </w:p>
    <w:p>
      <w:pPr>
        <w:pStyle w:val="TOC2"/>
        <w:tabs>
          <w:tab w:val="right" w:leader="dot" w:pos="8306"/>
        </w:tabs>
      </w:pPr>
      <w:hyperlink w:anchor="_Toc1166" w:history="1">
        <w:r>
          <w:rPr>
            <w:rFonts w:ascii="仿宋" w:eastAsia="仿宋" w:hAnsi="仿宋" w:cs="仿宋" w:hint="eastAsia"/>
            <w:lang w:eastAsia="zh-CN"/>
          </w:rPr>
          <w:t>(二)、资金使用与监管</w:t>
        </w:r>
        <w:r>
          <w:tab/>
        </w:r>
        <w:r>
          <w:fldChar w:fldCharType="begin"/>
        </w:r>
        <w:r>
          <w:instrText xml:space="preserve"> PAGEREF _Toc1166 \h </w:instrText>
        </w:r>
        <w:r>
          <w:fldChar w:fldCharType="separate"/>
        </w:r>
        <w:r>
          <w:t>40</w:t>
        </w:r>
        <w:r>
          <w:fldChar w:fldCharType="end"/>
        </w:r>
      </w:hyperlink>
    </w:p>
    <w:p>
      <w:pPr>
        <w:pStyle w:val="TOC2"/>
        <w:tabs>
          <w:tab w:val="right" w:leader="dot" w:pos="8306"/>
        </w:tabs>
      </w:pPr>
      <w:hyperlink w:anchor="_Toc7427" w:history="1">
        <w:r>
          <w:rPr>
            <w:rFonts w:ascii="仿宋" w:eastAsia="仿宋" w:hAnsi="仿宋" w:cs="仿宋" w:hint="eastAsia"/>
            <w:lang w:eastAsia="zh-CN"/>
          </w:rPr>
          <w:t>(三)、财务规划与预测</w:t>
        </w:r>
        <w:r>
          <w:tab/>
        </w:r>
        <w:r>
          <w:fldChar w:fldCharType="begin"/>
        </w:r>
        <w:r>
          <w:instrText xml:space="preserve"> PAGEREF _Toc7427 \h </w:instrText>
        </w:r>
        <w:r>
          <w:fldChar w:fldCharType="separate"/>
        </w:r>
        <w:r>
          <w:t>42</w:t>
        </w:r>
        <w:r>
          <w:fldChar w:fldCharType="end"/>
        </w:r>
      </w:hyperlink>
    </w:p>
    <w:p>
      <w:pPr>
        <w:pStyle w:val="TOC1"/>
        <w:tabs>
          <w:tab w:val="right" w:leader="dot" w:pos="8306"/>
        </w:tabs>
      </w:pPr>
      <w:hyperlink w:anchor="_Toc1235" w:history="1">
        <w:r>
          <w:rPr>
            <w:rFonts w:ascii="仿宋" w:eastAsia="仿宋" w:hAnsi="仿宋" w:cs="仿宋" w:hint="eastAsia"/>
            <w:lang w:eastAsia="zh-CN"/>
          </w:rPr>
          <w:t>八、安全与应急管理</w:t>
        </w:r>
        <w:r>
          <w:tab/>
        </w:r>
        <w:r>
          <w:fldChar w:fldCharType="begin"/>
        </w:r>
        <w:r>
          <w:instrText xml:space="preserve"> PAGEREF _Toc1235 \h </w:instrText>
        </w:r>
        <w:r>
          <w:fldChar w:fldCharType="separate"/>
        </w:r>
        <w:r>
          <w:t>43</w:t>
        </w:r>
        <w:r>
          <w:fldChar w:fldCharType="end"/>
        </w:r>
      </w:hyperlink>
    </w:p>
    <w:p>
      <w:pPr>
        <w:pStyle w:val="TOC2"/>
        <w:tabs>
          <w:tab w:val="right" w:leader="dot" w:pos="8306"/>
        </w:tabs>
      </w:pPr>
      <w:hyperlink w:anchor="_Toc12426" w:history="1">
        <w:r>
          <w:rPr>
            <w:rFonts w:ascii="仿宋" w:eastAsia="仿宋" w:hAnsi="仿宋" w:cs="仿宋" w:hint="eastAsia"/>
            <w:lang w:eastAsia="zh-CN"/>
          </w:rPr>
          <w:t>(一)、安全生产管理</w:t>
        </w:r>
        <w:r>
          <w:tab/>
        </w:r>
        <w:r>
          <w:fldChar w:fldCharType="begin"/>
        </w:r>
        <w:r>
          <w:instrText xml:space="preserve"> PAGEREF _Toc12426 \h </w:instrText>
        </w:r>
        <w:r>
          <w:fldChar w:fldCharType="separate"/>
        </w:r>
        <w:r>
          <w:t>43</w:t>
        </w:r>
        <w:r>
          <w:fldChar w:fldCharType="end"/>
        </w:r>
      </w:hyperlink>
    </w:p>
    <w:p>
      <w:pPr>
        <w:pStyle w:val="TOC2"/>
        <w:tabs>
          <w:tab w:val="right" w:leader="dot" w:pos="8306"/>
        </w:tabs>
      </w:pPr>
      <w:hyperlink w:anchor="_Toc24546" w:history="1">
        <w:r>
          <w:rPr>
            <w:rFonts w:ascii="仿宋" w:eastAsia="仿宋" w:hAnsi="仿宋" w:cs="仿宋" w:hint="eastAsia"/>
            <w:lang w:eastAsia="zh-CN"/>
          </w:rPr>
          <w:t>(二)、应急预案与响应</w:t>
        </w:r>
        <w:r>
          <w:tab/>
        </w:r>
        <w:r>
          <w:fldChar w:fldCharType="begin"/>
        </w:r>
        <w:r>
          <w:instrText xml:space="preserve"> PAGEREF _Toc24546 \h </w:instrText>
        </w:r>
        <w:r>
          <w:fldChar w:fldCharType="separate"/>
        </w:r>
        <w:r>
          <w:t>44</w:t>
        </w:r>
        <w:r>
          <w:fldChar w:fldCharType="end"/>
        </w:r>
      </w:hyperlink>
    </w:p>
    <w:p>
      <w:pPr>
        <w:pStyle w:val="TOC1"/>
        <w:tabs>
          <w:tab w:val="right" w:leader="dot" w:pos="8306"/>
        </w:tabs>
      </w:pPr>
      <w:hyperlink w:anchor="_Toc26258" w:history="1">
        <w:r>
          <w:rPr>
            <w:rFonts w:ascii="仿宋" w:eastAsia="仿宋" w:hAnsi="仿宋" w:cs="仿宋" w:hint="eastAsia"/>
            <w:lang w:eastAsia="zh-CN"/>
          </w:rPr>
          <w:t>九、经济效益与社会效益优化</w:t>
        </w:r>
        <w:r>
          <w:tab/>
        </w:r>
        <w:r>
          <w:fldChar w:fldCharType="begin"/>
        </w:r>
        <w:r>
          <w:instrText xml:space="preserve"> PAGEREF _Toc26258 \h </w:instrText>
        </w:r>
        <w:r>
          <w:fldChar w:fldCharType="separate"/>
        </w:r>
        <w:r>
          <w:t>46</w:t>
        </w:r>
        <w:r>
          <w:fldChar w:fldCharType="end"/>
        </w:r>
      </w:hyperlink>
    </w:p>
    <w:p>
      <w:pPr>
        <w:pStyle w:val="TOC2"/>
        <w:tabs>
          <w:tab w:val="right" w:leader="dot" w:pos="8306"/>
        </w:tabs>
      </w:pPr>
      <w:hyperlink w:anchor="_Toc20427" w:history="1">
        <w:r>
          <w:rPr>
            <w:rFonts w:ascii="仿宋" w:eastAsia="仿宋" w:hAnsi="仿宋" w:cs="仿宋" w:hint="eastAsia"/>
            <w:lang w:eastAsia="zh-CN"/>
          </w:rPr>
          <w:t>(一)、经济效益提升策略</w:t>
        </w:r>
        <w:r>
          <w:tab/>
        </w:r>
        <w:r>
          <w:fldChar w:fldCharType="begin"/>
        </w:r>
        <w:r>
          <w:instrText xml:space="preserve"> PAGEREF _Toc20427 \h </w:instrText>
        </w:r>
        <w:r>
          <w:fldChar w:fldCharType="separate"/>
        </w:r>
        <w:r>
          <w:t>46</w:t>
        </w:r>
        <w:r>
          <w:fldChar w:fldCharType="end"/>
        </w:r>
      </w:hyperlink>
    </w:p>
    <w:p>
      <w:pPr>
        <w:pStyle w:val="TOC2"/>
        <w:tabs>
          <w:tab w:val="right" w:leader="dot" w:pos="8306"/>
        </w:tabs>
      </w:pPr>
      <w:hyperlink w:anchor="_Toc10744" w:history="1">
        <w:r>
          <w:rPr>
            <w:rFonts w:ascii="仿宋" w:eastAsia="仿宋" w:hAnsi="仿宋" w:cs="仿宋" w:hint="eastAsia"/>
            <w:lang w:eastAsia="zh-CN"/>
          </w:rPr>
          <w:t>(二)、社会效益增强方案</w:t>
        </w:r>
        <w:r>
          <w:tab/>
        </w:r>
        <w:r>
          <w:fldChar w:fldCharType="begin"/>
        </w:r>
        <w:r>
          <w:instrText xml:space="preserve"> PAGEREF _Toc10744 \h </w:instrText>
        </w:r>
        <w:r>
          <w:fldChar w:fldCharType="separate"/>
        </w:r>
        <w:r>
          <w:t>47</w:t>
        </w:r>
        <w:r>
          <w:fldChar w:fldCharType="end"/>
        </w:r>
      </w:hyperlink>
    </w:p>
    <w:p>
      <w:pPr>
        <w:pStyle w:val="TOC1"/>
        <w:tabs>
          <w:tab w:val="right" w:leader="dot" w:pos="8306"/>
        </w:tabs>
      </w:pPr>
      <w:hyperlink w:anchor="_Toc28886" w:history="1">
        <w:r>
          <w:rPr>
            <w:rFonts w:ascii="仿宋" w:eastAsia="仿宋" w:hAnsi="仿宋" w:cs="仿宋" w:hint="eastAsia"/>
            <w:lang w:eastAsia="zh-CN"/>
          </w:rPr>
          <w:t>十、项目质量与标准</w:t>
        </w:r>
        <w:r>
          <w:tab/>
        </w:r>
        <w:r>
          <w:fldChar w:fldCharType="begin"/>
        </w:r>
        <w:r>
          <w:instrText xml:space="preserve"> PAGEREF _Toc28886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49" w:history="1">
        <w:r>
          <w:rPr>
            <w:rFonts w:ascii="仿宋" w:eastAsia="仿宋" w:hAnsi="仿宋" w:cs="仿宋" w:hint="eastAsia"/>
            <w:lang w:eastAsia="zh-CN"/>
          </w:rPr>
          <w:t>(一)、质量保障体系</w:t>
        </w:r>
        <w:r>
          <w:tab/>
        </w:r>
        <w:r>
          <w:fldChar w:fldCharType="begin"/>
        </w:r>
        <w:r>
          <w:instrText xml:space="preserve"> PAGEREF _Toc5949 \h </w:instrText>
        </w:r>
        <w:r>
          <w:fldChar w:fldCharType="separate"/>
        </w:r>
        <w:r>
          <w:t>48</w:t>
        </w:r>
        <w:r>
          <w:fldChar w:fldCharType="end"/>
        </w:r>
      </w:hyperlink>
    </w:p>
    <w:p>
      <w:pPr>
        <w:pStyle w:val="TOC2"/>
        <w:tabs>
          <w:tab w:val="right" w:leader="dot" w:pos="8306"/>
        </w:tabs>
      </w:pPr>
      <w:hyperlink w:anchor="_Toc372" w:history="1">
        <w:r>
          <w:rPr>
            <w:rFonts w:ascii="仿宋" w:eastAsia="仿宋" w:hAnsi="仿宋" w:cs="仿宋" w:hint="eastAsia"/>
            <w:lang w:eastAsia="zh-CN"/>
          </w:rPr>
          <w:t>(二)、标准化作业流程</w:t>
        </w:r>
        <w:r>
          <w:tab/>
        </w:r>
        <w:r>
          <w:fldChar w:fldCharType="begin"/>
        </w:r>
        <w:r>
          <w:instrText xml:space="preserve"> PAGEREF _Toc372 \h </w:instrText>
        </w:r>
        <w:r>
          <w:fldChar w:fldCharType="separate"/>
        </w:r>
        <w:r>
          <w:t>50</w:t>
        </w:r>
        <w:r>
          <w:fldChar w:fldCharType="end"/>
        </w:r>
      </w:hyperlink>
    </w:p>
    <w:p>
      <w:pPr>
        <w:pStyle w:val="TOC2"/>
        <w:tabs>
          <w:tab w:val="right" w:leader="dot" w:pos="8306"/>
        </w:tabs>
      </w:pPr>
      <w:hyperlink w:anchor="_Toc32569" w:history="1">
        <w:r>
          <w:rPr>
            <w:rFonts w:ascii="仿宋" w:eastAsia="仿宋" w:hAnsi="仿宋" w:cs="仿宋" w:hint="eastAsia"/>
            <w:lang w:eastAsia="zh-CN"/>
          </w:rPr>
          <w:t>(三)、质量监控与评估</w:t>
        </w:r>
        <w:r>
          <w:tab/>
        </w:r>
        <w:r>
          <w:fldChar w:fldCharType="begin"/>
        </w:r>
        <w:r>
          <w:instrText xml:space="preserve"> PAGEREF _Toc32569 \h </w:instrText>
        </w:r>
        <w:r>
          <w:fldChar w:fldCharType="separate"/>
        </w:r>
        <w:r>
          <w:t>51</w:t>
        </w:r>
        <w:r>
          <w:fldChar w:fldCharType="end"/>
        </w:r>
      </w:hyperlink>
    </w:p>
    <w:p>
      <w:pPr>
        <w:pStyle w:val="TOC2"/>
        <w:tabs>
          <w:tab w:val="right" w:leader="dot" w:pos="8306"/>
        </w:tabs>
      </w:pPr>
      <w:hyperlink w:anchor="_Toc4770" w:history="1">
        <w:r>
          <w:rPr>
            <w:rFonts w:ascii="仿宋" w:eastAsia="仿宋" w:hAnsi="仿宋" w:cs="仿宋" w:hint="eastAsia"/>
            <w:lang w:eastAsia="zh-CN"/>
          </w:rPr>
          <w:t>(四)、质量改进计划</w:t>
        </w:r>
        <w:r>
          <w:tab/>
        </w:r>
        <w:r>
          <w:fldChar w:fldCharType="begin"/>
        </w:r>
        <w:r>
          <w:instrText xml:space="preserve"> PAGEREF _Toc4770 \h </w:instrText>
        </w:r>
        <w:r>
          <w:fldChar w:fldCharType="separate"/>
        </w:r>
        <w:r>
          <w:t>52</w:t>
        </w:r>
        <w:r>
          <w:fldChar w:fldCharType="end"/>
        </w:r>
      </w:hyperlink>
    </w:p>
    <w:p>
      <w:pPr>
        <w:pStyle w:val="TOC1"/>
        <w:tabs>
          <w:tab w:val="right" w:leader="dot" w:pos="8306"/>
        </w:tabs>
      </w:pPr>
      <w:hyperlink w:anchor="_Toc11373" w:history="1">
        <w:r>
          <w:rPr>
            <w:rFonts w:ascii="仿宋" w:eastAsia="仿宋" w:hAnsi="仿宋" w:cs="仿宋" w:hint="eastAsia"/>
            <w:lang w:eastAsia="zh-CN"/>
          </w:rPr>
          <w:t>十一、环境保护与绿色发展</w:t>
        </w:r>
        <w:r>
          <w:tab/>
        </w:r>
        <w:r>
          <w:fldChar w:fldCharType="begin"/>
        </w:r>
        <w:r>
          <w:instrText xml:space="preserve"> PAGEREF _Toc11373 \h </w:instrText>
        </w:r>
        <w:r>
          <w:fldChar w:fldCharType="separate"/>
        </w:r>
        <w:r>
          <w:t>53</w:t>
        </w:r>
        <w:r>
          <w:fldChar w:fldCharType="end"/>
        </w:r>
      </w:hyperlink>
    </w:p>
    <w:p>
      <w:pPr>
        <w:pStyle w:val="TOC2"/>
        <w:tabs>
          <w:tab w:val="right" w:leader="dot" w:pos="8306"/>
        </w:tabs>
      </w:pPr>
      <w:hyperlink w:anchor="_Toc13418" w:history="1">
        <w:r>
          <w:rPr>
            <w:rFonts w:ascii="仿宋" w:eastAsia="仿宋" w:hAnsi="仿宋" w:cs="仿宋" w:hint="eastAsia"/>
            <w:lang w:eastAsia="zh-CN"/>
          </w:rPr>
          <w:t>(一)、环境保护措施</w:t>
        </w:r>
        <w:r>
          <w:tab/>
        </w:r>
        <w:r>
          <w:fldChar w:fldCharType="begin"/>
        </w:r>
        <w:r>
          <w:instrText xml:space="preserve"> PAGEREF _Toc13418 \h </w:instrText>
        </w:r>
        <w:r>
          <w:fldChar w:fldCharType="separate"/>
        </w:r>
        <w:r>
          <w:t>53</w:t>
        </w:r>
        <w:r>
          <w:fldChar w:fldCharType="end"/>
        </w:r>
      </w:hyperlink>
    </w:p>
    <w:p>
      <w:pPr>
        <w:pStyle w:val="TOC2"/>
        <w:tabs>
          <w:tab w:val="right" w:leader="dot" w:pos="8306"/>
        </w:tabs>
      </w:pPr>
      <w:hyperlink w:anchor="_Toc26631" w:history="1">
        <w:r>
          <w:rPr>
            <w:rFonts w:ascii="仿宋" w:eastAsia="仿宋" w:hAnsi="仿宋" w:cs="仿宋" w:hint="eastAsia"/>
            <w:lang w:eastAsia="zh-CN"/>
          </w:rPr>
          <w:t>(二)、绿色发展与可持续发展策略</w:t>
        </w:r>
        <w:r>
          <w:tab/>
        </w:r>
        <w:r>
          <w:fldChar w:fldCharType="begin"/>
        </w:r>
        <w:r>
          <w:instrText xml:space="preserve"> PAGEREF _Toc26631 \h </w:instrText>
        </w:r>
        <w:r>
          <w:fldChar w:fldCharType="separate"/>
        </w:r>
        <w:r>
          <w:t>55</w:t>
        </w:r>
        <w:r>
          <w:fldChar w:fldCharType="end"/>
        </w:r>
      </w:hyperlink>
    </w:p>
    <w:p>
      <w:pPr>
        <w:pStyle w:val="TOC1"/>
        <w:tabs>
          <w:tab w:val="right" w:leader="dot" w:pos="8306"/>
        </w:tabs>
      </w:pPr>
      <w:hyperlink w:anchor="_Toc18280" w:history="1">
        <w:r>
          <w:rPr>
            <w:rFonts w:ascii="仿宋" w:eastAsia="仿宋" w:hAnsi="仿宋" w:cs="仿宋" w:hint="eastAsia"/>
            <w:lang w:eastAsia="zh-CN"/>
          </w:rPr>
          <w:t>十二、客户关系管理与市场拓展</w:t>
        </w:r>
        <w:r>
          <w:tab/>
        </w:r>
        <w:r>
          <w:fldChar w:fldCharType="begin"/>
        </w:r>
        <w:r>
          <w:instrText xml:space="preserve"> PAGEREF _Toc18280 \h </w:instrText>
        </w:r>
        <w:r>
          <w:fldChar w:fldCharType="separate"/>
        </w:r>
        <w:r>
          <w:t>57</w:t>
        </w:r>
        <w:r>
          <w:fldChar w:fldCharType="end"/>
        </w:r>
      </w:hyperlink>
    </w:p>
    <w:p>
      <w:pPr>
        <w:pStyle w:val="TOC2"/>
        <w:tabs>
          <w:tab w:val="right" w:leader="dot" w:pos="8306"/>
        </w:tabs>
      </w:pPr>
      <w:hyperlink w:anchor="_Toc25548" w:history="1">
        <w:r>
          <w:rPr>
            <w:rFonts w:ascii="仿宋" w:eastAsia="仿宋" w:hAnsi="仿宋" w:cs="仿宋" w:hint="eastAsia"/>
            <w:lang w:eastAsia="zh-CN"/>
          </w:rPr>
          <w:t>(一)、客户关系管理策略</w:t>
        </w:r>
        <w:r>
          <w:tab/>
        </w:r>
        <w:r>
          <w:fldChar w:fldCharType="begin"/>
        </w:r>
        <w:r>
          <w:instrText xml:space="preserve"> PAGEREF _Toc25548 \h </w:instrText>
        </w:r>
        <w:r>
          <w:fldChar w:fldCharType="separate"/>
        </w:r>
        <w:r>
          <w:t>57</w:t>
        </w:r>
        <w:r>
          <w:fldChar w:fldCharType="end"/>
        </w:r>
      </w:hyperlink>
    </w:p>
    <w:p>
      <w:pPr>
        <w:pStyle w:val="TOC2"/>
        <w:tabs>
          <w:tab w:val="right" w:leader="dot" w:pos="8306"/>
        </w:tabs>
      </w:pPr>
      <w:hyperlink w:anchor="_Toc9085" w:history="1">
        <w:r>
          <w:rPr>
            <w:rFonts w:ascii="仿宋" w:eastAsia="仿宋" w:hAnsi="仿宋" w:cs="仿宋" w:hint="eastAsia"/>
            <w:lang w:eastAsia="zh-CN"/>
          </w:rPr>
          <w:t>(二)、市场拓展方案</w:t>
        </w:r>
        <w:r>
          <w:tab/>
        </w:r>
        <w:r>
          <w:fldChar w:fldCharType="begin"/>
        </w:r>
        <w:r>
          <w:instrText xml:space="preserve"> PAGEREF _Toc9085 \h </w:instrText>
        </w:r>
        <w:r>
          <w:fldChar w:fldCharType="separate"/>
        </w:r>
        <w:r>
          <w:t>58</w:t>
        </w:r>
        <w:r>
          <w:fldChar w:fldCharType="end"/>
        </w:r>
      </w:hyperlink>
    </w:p>
    <w:p>
      <w:pPr>
        <w:pStyle w:val="TOC1"/>
        <w:tabs>
          <w:tab w:val="right" w:leader="dot" w:pos="8306"/>
        </w:tabs>
      </w:pPr>
      <w:hyperlink w:anchor="_Toc6274" w:history="1">
        <w:r>
          <w:rPr>
            <w:rFonts w:ascii="仿宋" w:eastAsia="仿宋" w:hAnsi="仿宋" w:cs="仿宋" w:hint="eastAsia"/>
            <w:lang w:eastAsia="zh-CN"/>
          </w:rPr>
          <w:t>十三、企业合规与伦理</w:t>
        </w:r>
        <w:r>
          <w:tab/>
        </w:r>
        <w:r>
          <w:fldChar w:fldCharType="begin"/>
        </w:r>
        <w:r>
          <w:instrText xml:space="preserve"> PAGEREF _Toc6274 \h </w:instrText>
        </w:r>
        <w:r>
          <w:fldChar w:fldCharType="separate"/>
        </w:r>
        <w:r>
          <w:t>59</w:t>
        </w:r>
        <w:r>
          <w:fldChar w:fldCharType="end"/>
        </w:r>
      </w:hyperlink>
    </w:p>
    <w:p>
      <w:pPr>
        <w:pStyle w:val="TOC2"/>
        <w:tabs>
          <w:tab w:val="right" w:leader="dot" w:pos="8306"/>
        </w:tabs>
      </w:pPr>
      <w:hyperlink w:anchor="_Toc1303" w:history="1">
        <w:r>
          <w:rPr>
            <w:rFonts w:ascii="仿宋" w:eastAsia="仿宋" w:hAnsi="仿宋" w:cs="仿宋" w:hint="eastAsia"/>
            <w:lang w:eastAsia="zh-CN"/>
          </w:rPr>
          <w:t>(一)、合规政策与程序</w:t>
        </w:r>
        <w:r>
          <w:tab/>
        </w:r>
        <w:r>
          <w:fldChar w:fldCharType="begin"/>
        </w:r>
        <w:r>
          <w:instrText xml:space="preserve"> PAGEREF _Toc1303 \h </w:instrText>
        </w:r>
        <w:r>
          <w:fldChar w:fldCharType="separate"/>
        </w:r>
        <w:r>
          <w:t>59</w:t>
        </w:r>
        <w:r>
          <w:fldChar w:fldCharType="end"/>
        </w:r>
      </w:hyperlink>
    </w:p>
    <w:p>
      <w:pPr>
        <w:pStyle w:val="TOC2"/>
        <w:tabs>
          <w:tab w:val="right" w:leader="dot" w:pos="8306"/>
        </w:tabs>
      </w:pPr>
      <w:hyperlink w:anchor="_Toc25755" w:history="1">
        <w:r>
          <w:rPr>
            <w:rFonts w:ascii="仿宋" w:eastAsia="仿宋" w:hAnsi="仿宋" w:cs="仿宋" w:hint="eastAsia"/>
            <w:lang w:eastAsia="zh-CN"/>
          </w:rPr>
          <w:t>(二)、伦理规范与培训</w:t>
        </w:r>
        <w:r>
          <w:tab/>
        </w:r>
        <w:r>
          <w:fldChar w:fldCharType="begin"/>
        </w:r>
        <w:r>
          <w:instrText xml:space="preserve"> PAGEREF _Toc25755 \h </w:instrText>
        </w:r>
        <w:r>
          <w:fldChar w:fldCharType="separate"/>
        </w:r>
        <w:r>
          <w:t>60</w:t>
        </w:r>
        <w:r>
          <w:fldChar w:fldCharType="end"/>
        </w:r>
      </w:hyperlink>
    </w:p>
    <w:p>
      <w:pPr>
        <w:pStyle w:val="TOC2"/>
        <w:tabs>
          <w:tab w:val="right" w:leader="dot" w:pos="8306"/>
        </w:tabs>
      </w:pPr>
      <w:hyperlink w:anchor="_Toc32181" w:history="1">
        <w:r>
          <w:rPr>
            <w:rFonts w:ascii="仿宋" w:eastAsia="仿宋" w:hAnsi="仿宋" w:cs="仿宋" w:hint="eastAsia"/>
            <w:lang w:eastAsia="zh-CN"/>
          </w:rPr>
          <w:t>(三)、合规风险评估</w:t>
        </w:r>
        <w:r>
          <w:tab/>
        </w:r>
        <w:r>
          <w:fldChar w:fldCharType="begin"/>
        </w:r>
        <w:r>
          <w:instrText xml:space="preserve"> PAGEREF _Toc32181 \h </w:instrText>
        </w:r>
        <w:r>
          <w:fldChar w:fldCharType="separate"/>
        </w:r>
        <w:r>
          <w:t>61</w:t>
        </w:r>
        <w:r>
          <w:fldChar w:fldCharType="end"/>
        </w:r>
      </w:hyperlink>
    </w:p>
    <w:p>
      <w:pPr>
        <w:pStyle w:val="TOC2"/>
        <w:tabs>
          <w:tab w:val="right" w:leader="dot" w:pos="8306"/>
        </w:tabs>
      </w:pPr>
      <w:hyperlink w:anchor="_Toc21797" w:history="1">
        <w:r>
          <w:rPr>
            <w:rFonts w:ascii="仿宋" w:eastAsia="仿宋" w:hAnsi="仿宋" w:cs="仿宋" w:hint="eastAsia"/>
            <w:lang w:eastAsia="zh-CN"/>
          </w:rPr>
          <w:t>(四)、合规监督与执行</w:t>
        </w:r>
        <w:r>
          <w:tab/>
        </w:r>
        <w:r>
          <w:fldChar w:fldCharType="begin"/>
        </w:r>
        <w:r>
          <w:instrText xml:space="preserve"> PAGEREF _Toc21797 \h </w:instrText>
        </w:r>
        <w:r>
          <w:fldChar w:fldCharType="separate"/>
        </w:r>
        <w:r>
          <w:t>62</w:t>
        </w:r>
        <w:r>
          <w:fldChar w:fldCharType="end"/>
        </w:r>
      </w:hyperlink>
    </w:p>
    <w:p>
      <w:pPr>
        <w:pStyle w:val="TOC1"/>
        <w:tabs>
          <w:tab w:val="right" w:leader="dot" w:pos="8306"/>
        </w:tabs>
      </w:pPr>
      <w:hyperlink w:anchor="_Toc18832" w:history="1">
        <w:r>
          <w:rPr>
            <w:rFonts w:ascii="仿宋" w:eastAsia="仿宋" w:hAnsi="仿宋" w:cs="仿宋" w:hint="eastAsia"/>
            <w:lang w:eastAsia="zh-CN"/>
          </w:rPr>
          <w:t>十四、项目施工方案</w:t>
        </w:r>
        <w:r>
          <w:tab/>
        </w:r>
        <w:r>
          <w:fldChar w:fldCharType="begin"/>
        </w:r>
        <w:r>
          <w:instrText xml:space="preserve"> PAGEREF _Toc18832 \h </w:instrText>
        </w:r>
        <w:r>
          <w:fldChar w:fldCharType="separate"/>
        </w:r>
        <w:r>
          <w:t>63</w:t>
        </w:r>
        <w:r>
          <w:fldChar w:fldCharType="end"/>
        </w:r>
      </w:hyperlink>
    </w:p>
    <w:p>
      <w:pPr>
        <w:pStyle w:val="TOC2"/>
        <w:tabs>
          <w:tab w:val="right" w:leader="dot" w:pos="8306"/>
        </w:tabs>
      </w:pPr>
      <w:hyperlink w:anchor="_Toc4940" w:history="1">
        <w:r>
          <w:rPr>
            <w:rFonts w:ascii="仿宋" w:eastAsia="仿宋" w:hAnsi="仿宋" w:cs="仿宋" w:hint="eastAsia"/>
            <w:lang w:eastAsia="zh-CN"/>
          </w:rPr>
          <w:t>(一)、施工组织设计</w:t>
        </w:r>
        <w:r>
          <w:tab/>
        </w:r>
        <w:r>
          <w:fldChar w:fldCharType="begin"/>
        </w:r>
        <w:r>
          <w:instrText xml:space="preserve"> PAGEREF _Toc4940 \h </w:instrText>
        </w:r>
        <w:r>
          <w:fldChar w:fldCharType="separate"/>
        </w:r>
        <w:r>
          <w:t>63</w:t>
        </w:r>
        <w:r>
          <w:fldChar w:fldCharType="end"/>
        </w:r>
      </w:hyperlink>
    </w:p>
    <w:p>
      <w:pPr>
        <w:pStyle w:val="TOC2"/>
        <w:tabs>
          <w:tab w:val="right" w:leader="dot" w:pos="8306"/>
        </w:tabs>
      </w:pPr>
      <w:hyperlink w:anchor="_Toc15251" w:history="1">
        <w:r>
          <w:rPr>
            <w:rFonts w:ascii="仿宋" w:eastAsia="仿宋" w:hAnsi="仿宋" w:cs="仿宋" w:hint="eastAsia"/>
            <w:lang w:eastAsia="zh-CN"/>
          </w:rPr>
          <w:t>(二)、施工工艺与技术路线</w:t>
        </w:r>
        <w:r>
          <w:tab/>
        </w:r>
        <w:r>
          <w:fldChar w:fldCharType="begin"/>
        </w:r>
        <w:r>
          <w:instrText xml:space="preserve"> PAGEREF _Toc15251 \h </w:instrText>
        </w:r>
        <w:r>
          <w:fldChar w:fldCharType="separate"/>
        </w:r>
        <w:r>
          <w:t>65</w:t>
        </w:r>
        <w:r>
          <w:fldChar w:fldCharType="end"/>
        </w:r>
      </w:hyperlink>
    </w:p>
    <w:p>
      <w:pPr>
        <w:pStyle w:val="TOC2"/>
        <w:tabs>
          <w:tab w:val="right" w:leader="dot" w:pos="8306"/>
        </w:tabs>
      </w:pPr>
      <w:hyperlink w:anchor="_Toc761" w:history="1">
        <w:r>
          <w:rPr>
            <w:rFonts w:ascii="仿宋" w:eastAsia="仿宋" w:hAnsi="仿宋" w:cs="仿宋" w:hint="eastAsia"/>
            <w:lang w:eastAsia="zh-CN"/>
          </w:rPr>
          <w:t>(三)、关键节点施工计划</w:t>
        </w:r>
        <w:r>
          <w:tab/>
        </w:r>
        <w:r>
          <w:fldChar w:fldCharType="begin"/>
        </w:r>
        <w:r>
          <w:instrText xml:space="preserve"> PAGEREF _Toc761 \h </w:instrText>
        </w:r>
        <w:r>
          <w:fldChar w:fldCharType="separate"/>
        </w:r>
        <w:r>
          <w:t>66</w:t>
        </w:r>
        <w:r>
          <w:fldChar w:fldCharType="end"/>
        </w:r>
      </w:hyperlink>
    </w:p>
    <w:p>
      <w:pPr>
        <w:pStyle w:val="TOC2"/>
        <w:tabs>
          <w:tab w:val="right" w:leader="dot" w:pos="8306"/>
        </w:tabs>
      </w:pPr>
      <w:hyperlink w:anchor="_Toc14855" w:history="1">
        <w:r>
          <w:rPr>
            <w:rFonts w:ascii="仿宋" w:eastAsia="仿宋" w:hAnsi="仿宋" w:cs="仿宋" w:hint="eastAsia"/>
            <w:lang w:eastAsia="zh-CN"/>
          </w:rPr>
          <w:t>(四)、施工现场管理</w:t>
        </w:r>
        <w:r>
          <w:tab/>
        </w:r>
        <w:r>
          <w:fldChar w:fldCharType="begin"/>
        </w:r>
        <w:r>
          <w:instrText xml:space="preserve"> PAGEREF _Toc14855 \h </w:instrText>
        </w:r>
        <w:r>
          <w:fldChar w:fldCharType="separate"/>
        </w:r>
        <w:r>
          <w:t>67</w:t>
        </w:r>
        <w:r>
          <w:fldChar w:fldCharType="end"/>
        </w:r>
      </w:hyperlink>
    </w:p>
    <w:p>
      <w:pPr>
        <w:pStyle w:val="TOC1"/>
        <w:tabs>
          <w:tab w:val="right" w:leader="dot" w:pos="8306"/>
        </w:tabs>
      </w:pPr>
      <w:hyperlink w:anchor="_Toc17229" w:history="1">
        <w:r>
          <w:rPr>
            <w:rFonts w:ascii="仿宋" w:eastAsia="仿宋" w:hAnsi="仿宋" w:cs="仿宋" w:hint="eastAsia"/>
            <w:lang w:eastAsia="zh-CN"/>
          </w:rPr>
          <w:t>十五、设施与设备管理</w:t>
        </w:r>
        <w:r>
          <w:tab/>
        </w:r>
        <w:r>
          <w:fldChar w:fldCharType="begin"/>
        </w:r>
        <w:r>
          <w:instrText xml:space="preserve"> PAGEREF _Toc17229 \h </w:instrText>
        </w:r>
        <w:r>
          <w:fldChar w:fldCharType="separate"/>
        </w:r>
        <w:r>
          <w:t>70</w:t>
        </w:r>
        <w:r>
          <w:fldChar w:fldCharType="end"/>
        </w:r>
      </w:hyperlink>
    </w:p>
    <w:p>
      <w:pPr>
        <w:pStyle w:val="TOC2"/>
        <w:tabs>
          <w:tab w:val="right" w:leader="dot" w:pos="8306"/>
        </w:tabs>
      </w:pPr>
      <w:hyperlink w:anchor="_Toc22938" w:history="1">
        <w:r>
          <w:rPr>
            <w:rFonts w:ascii="仿宋" w:eastAsia="仿宋" w:hAnsi="仿宋" w:cs="仿宋" w:hint="eastAsia"/>
            <w:lang w:eastAsia="zh-CN"/>
          </w:rPr>
          <w:t>(一)、设施规划与配置</w:t>
        </w:r>
        <w:r>
          <w:tab/>
        </w:r>
        <w:r>
          <w:fldChar w:fldCharType="begin"/>
        </w:r>
        <w:r>
          <w:instrText xml:space="preserve"> PAGEREF _Toc22938 \h </w:instrText>
        </w:r>
        <w:r>
          <w:fldChar w:fldCharType="separate"/>
        </w:r>
        <w:r>
          <w:t>70</w:t>
        </w:r>
        <w:r>
          <w:fldChar w:fldCharType="end"/>
        </w:r>
      </w:hyperlink>
    </w:p>
    <w:p>
      <w:pPr>
        <w:pStyle w:val="TOC2"/>
        <w:tabs>
          <w:tab w:val="right" w:leader="dot" w:pos="8306"/>
        </w:tabs>
      </w:pPr>
      <w:hyperlink w:anchor="_Toc2056" w:history="1">
        <w:r>
          <w:rPr>
            <w:rFonts w:ascii="仿宋" w:eastAsia="仿宋" w:hAnsi="仿宋" w:cs="仿宋" w:hint="eastAsia"/>
            <w:lang w:eastAsia="zh-CN"/>
          </w:rPr>
          <w:t>(二)、设备采购与维护管理</w:t>
        </w:r>
        <w:r>
          <w:tab/>
        </w:r>
        <w:r>
          <w:fldChar w:fldCharType="begin"/>
        </w:r>
        <w:r>
          <w:instrText xml:space="preserve"> PAGEREF _Toc2056 \h </w:instrText>
        </w:r>
        <w:r>
          <w:fldChar w:fldCharType="separate"/>
        </w:r>
        <w:r>
          <w:t>70</w:t>
        </w:r>
        <w:r>
          <w:fldChar w:fldCharType="end"/>
        </w:r>
      </w:hyperlink>
    </w:p>
    <w:p>
      <w:pPr>
        <w:pStyle w:val="TOC2"/>
        <w:tabs>
          <w:tab w:val="right" w:leader="dot" w:pos="8306"/>
        </w:tabs>
      </w:pPr>
      <w:hyperlink w:anchor="_Toc20908" w:history="1">
        <w:r>
          <w:rPr>
            <w:rFonts w:ascii="仿宋" w:eastAsia="仿宋" w:hAnsi="仿宋" w:cs="仿宋" w:hint="eastAsia"/>
            <w:lang w:eastAsia="zh-CN"/>
          </w:rPr>
          <w:t>(三)、设施设备升级策略</w:t>
        </w:r>
        <w:r>
          <w:tab/>
        </w:r>
        <w:r>
          <w:fldChar w:fldCharType="begin"/>
        </w:r>
        <w:r>
          <w:instrText xml:space="preserve"> PAGEREF _Toc20908 \h </w:instrText>
        </w:r>
        <w:r>
          <w:fldChar w:fldCharType="separate"/>
        </w:r>
        <w:r>
          <w:t>71</w:t>
        </w:r>
        <w:r>
          <w:fldChar w:fldCharType="end"/>
        </w:r>
      </w:hyperlink>
    </w:p>
    <w:p>
      <w:pPr>
        <w:pStyle w:val="TOC1"/>
        <w:tabs>
          <w:tab w:val="right" w:leader="dot" w:pos="8306"/>
        </w:tabs>
      </w:pPr>
      <w:hyperlink w:anchor="_Toc15138" w:history="1">
        <w:r>
          <w:rPr>
            <w:rFonts w:ascii="仿宋" w:eastAsia="仿宋" w:hAnsi="仿宋" w:cs="仿宋" w:hint="eastAsia"/>
            <w:lang w:eastAsia="zh-CN"/>
          </w:rPr>
          <w:t>十六、产业协同与集群发展</w:t>
        </w:r>
        <w:r>
          <w:tab/>
        </w:r>
        <w:r>
          <w:fldChar w:fldCharType="begin"/>
        </w:r>
        <w:r>
          <w:instrText xml:space="preserve"> PAGEREF _Toc15138 \h </w:instrText>
        </w:r>
        <w:r>
          <w:fldChar w:fldCharType="separate"/>
        </w:r>
        <w:r>
          <w:t>72</w:t>
        </w:r>
        <w:r>
          <w:fldChar w:fldCharType="end"/>
        </w:r>
      </w:hyperlink>
    </w:p>
    <w:p>
      <w:pPr>
        <w:pStyle w:val="TOC2"/>
        <w:tabs>
          <w:tab w:val="right" w:leader="dot" w:pos="8306"/>
        </w:tabs>
      </w:pPr>
      <w:hyperlink w:anchor="_Toc7182" w:history="1">
        <w:r>
          <w:rPr>
            <w:rFonts w:ascii="仿宋" w:eastAsia="仿宋" w:hAnsi="仿宋" w:cs="仿宋" w:hint="eastAsia"/>
            <w:lang w:eastAsia="zh-CN"/>
          </w:rPr>
          <w:t>(一)、产业协同机制建设</w:t>
        </w:r>
        <w:r>
          <w:tab/>
        </w:r>
        <w:r>
          <w:fldChar w:fldCharType="begin"/>
        </w:r>
        <w:r>
          <w:instrText xml:space="preserve"> PAGEREF _Toc7182 \h </w:instrText>
        </w:r>
        <w:r>
          <w:fldChar w:fldCharType="separate"/>
        </w:r>
        <w:r>
          <w:t>72</w:t>
        </w:r>
        <w:r>
          <w:fldChar w:fldCharType="end"/>
        </w:r>
      </w:hyperlink>
    </w:p>
    <w:p>
      <w:pPr>
        <w:pStyle w:val="TOC2"/>
        <w:tabs>
          <w:tab w:val="right" w:leader="dot" w:pos="8306"/>
        </w:tabs>
      </w:pPr>
      <w:hyperlink w:anchor="_Toc4117" w:history="1">
        <w:r>
          <w:rPr>
            <w:rFonts w:ascii="仿宋" w:eastAsia="仿宋" w:hAnsi="仿宋" w:cs="仿宋" w:hint="eastAsia"/>
            <w:lang w:eastAsia="zh-CN"/>
          </w:rPr>
          <w:t>(二)、产业集群培育与发展</w:t>
        </w:r>
        <w:r>
          <w:tab/>
        </w:r>
        <w:r>
          <w:fldChar w:fldCharType="begin"/>
        </w:r>
        <w:r>
          <w:instrText xml:space="preserve"> PAGEREF _Toc4117 \h </w:instrText>
        </w:r>
        <w:r>
          <w:fldChar w:fldCharType="separate"/>
        </w:r>
        <w:r>
          <w:t>73</w:t>
        </w:r>
        <w:r>
          <w:fldChar w:fldCharType="end"/>
        </w:r>
      </w:hyperlink>
    </w:p>
    <w:p>
      <w:pPr>
        <w:pStyle w:val="TOC1"/>
        <w:tabs>
          <w:tab w:val="right" w:leader="dot" w:pos="8306"/>
        </w:tabs>
      </w:pPr>
      <w:hyperlink w:anchor="_Toc25483" w:history="1">
        <w:r>
          <w:rPr>
            <w:rFonts w:ascii="仿宋" w:eastAsia="仿宋" w:hAnsi="仿宋" w:cs="仿宋" w:hint="eastAsia"/>
            <w:lang w:eastAsia="zh-CN"/>
          </w:rPr>
          <w:t>十七、法律法规与政策遵循</w:t>
        </w:r>
        <w:r>
          <w:tab/>
        </w:r>
        <w:r>
          <w:fldChar w:fldCharType="begin"/>
        </w:r>
        <w:r>
          <w:instrText xml:space="preserve"> PAGEREF _Toc25483 \h </w:instrText>
        </w:r>
        <w:r>
          <w:fldChar w:fldCharType="separate"/>
        </w:r>
        <w:r>
          <w:t>74</w:t>
        </w:r>
        <w:r>
          <w:fldChar w:fldCharType="end"/>
        </w:r>
      </w:hyperlink>
    </w:p>
    <w:p>
      <w:pPr>
        <w:pStyle w:val="TOC2"/>
        <w:tabs>
          <w:tab w:val="right" w:leader="dot" w:pos="8306"/>
        </w:tabs>
      </w:pPr>
      <w:hyperlink w:anchor="_Toc16054" w:history="1">
        <w:r>
          <w:rPr>
            <w:rFonts w:ascii="仿宋" w:eastAsia="仿宋" w:hAnsi="仿宋" w:cs="仿宋" w:hint="eastAsia"/>
            <w:lang w:eastAsia="zh-CN"/>
          </w:rPr>
          <w:t>(一)、法律法规遵守</w:t>
        </w:r>
        <w:r>
          <w:tab/>
        </w:r>
        <w:r>
          <w:fldChar w:fldCharType="begin"/>
        </w:r>
        <w:r>
          <w:instrText xml:space="preserve"> PAGEREF _Toc16054 \h </w:instrText>
        </w:r>
        <w:r>
          <w:fldChar w:fldCharType="separate"/>
        </w:r>
        <w:r>
          <w:t>74</w:t>
        </w:r>
        <w:r>
          <w:fldChar w:fldCharType="end"/>
        </w:r>
      </w:hyperlink>
    </w:p>
    <w:p>
      <w:pPr>
        <w:pStyle w:val="TOC2"/>
        <w:tabs>
          <w:tab w:val="right" w:leader="dot" w:pos="8306"/>
        </w:tabs>
      </w:pPr>
      <w:hyperlink w:anchor="_Toc16380" w:history="1">
        <w:r>
          <w:rPr>
            <w:rFonts w:ascii="仿宋" w:eastAsia="仿宋" w:hAnsi="仿宋" w:cs="仿宋" w:hint="eastAsia"/>
            <w:lang w:eastAsia="zh-CN"/>
          </w:rPr>
          <w:t>(二)、政策导向与利用</w:t>
        </w:r>
        <w:r>
          <w:tab/>
        </w:r>
        <w:r>
          <w:fldChar w:fldCharType="begin"/>
        </w:r>
        <w:r>
          <w:instrText xml:space="preserve"> PAGEREF _Toc16380 \h </w:instrText>
        </w:r>
        <w:r>
          <w:fldChar w:fldCharType="separate"/>
        </w:r>
        <w:r>
          <w:t>75</w:t>
        </w:r>
        <w:r>
          <w:fldChar w:fldCharType="end"/>
        </w:r>
      </w:hyperlink>
    </w:p>
    <w:p>
      <w:pPr>
        <w:pStyle w:val="TOC1"/>
        <w:tabs>
          <w:tab w:val="right" w:leader="dot" w:pos="8306"/>
        </w:tabs>
      </w:pPr>
      <w:hyperlink w:anchor="_Toc2442" w:history="1">
        <w:r>
          <w:rPr>
            <w:rFonts w:ascii="仿宋" w:eastAsia="仿宋" w:hAnsi="仿宋" w:cs="仿宋" w:hint="eastAsia"/>
            <w:lang w:eastAsia="zh-CN"/>
          </w:rPr>
          <w:t>十八、人力资源管理与开发</w:t>
        </w:r>
        <w:r>
          <w:tab/>
        </w:r>
        <w:r>
          <w:fldChar w:fldCharType="begin"/>
        </w:r>
        <w:r>
          <w:instrText xml:space="preserve"> PAGEREF _Toc2442 \h </w:instrText>
        </w:r>
        <w:r>
          <w:fldChar w:fldCharType="separate"/>
        </w:r>
        <w:r>
          <w:t>76</w:t>
        </w:r>
        <w:r>
          <w:fldChar w:fldCharType="end"/>
        </w:r>
      </w:hyperlink>
    </w:p>
    <w:p>
      <w:pPr>
        <w:pStyle w:val="TOC2"/>
        <w:tabs>
          <w:tab w:val="right" w:leader="dot" w:pos="8306"/>
        </w:tabs>
      </w:pPr>
      <w:hyperlink w:anchor="_Toc29617" w:history="1">
        <w:r>
          <w:rPr>
            <w:rFonts w:ascii="仿宋" w:eastAsia="仿宋" w:hAnsi="仿宋" w:cs="仿宋" w:hint="eastAsia"/>
            <w:lang w:eastAsia="zh-CN"/>
          </w:rPr>
          <w:t>(一)、人力资源规划</w:t>
        </w:r>
        <w:r>
          <w:tab/>
        </w:r>
        <w:r>
          <w:fldChar w:fldCharType="begin"/>
        </w:r>
        <w:r>
          <w:instrText xml:space="preserve"> PAGEREF _Toc29617 \h </w:instrText>
        </w:r>
        <w:r>
          <w:fldChar w:fldCharType="separate"/>
        </w:r>
        <w:r>
          <w:t>76</w:t>
        </w:r>
        <w:r>
          <w:fldChar w:fldCharType="end"/>
        </w:r>
      </w:hyperlink>
    </w:p>
    <w:p>
      <w:pPr>
        <w:pStyle w:val="TOC2"/>
        <w:tabs>
          <w:tab w:val="right" w:leader="dot" w:pos="8306"/>
        </w:tabs>
      </w:pPr>
      <w:hyperlink w:anchor="_Toc5107" w:history="1">
        <w:r>
          <w:rPr>
            <w:rFonts w:ascii="仿宋" w:eastAsia="仿宋" w:hAnsi="仿宋" w:cs="仿宋" w:hint="eastAsia"/>
            <w:lang w:eastAsia="zh-CN"/>
          </w:rPr>
          <w:t>(二)、人力资源开发与培训</w:t>
        </w:r>
        <w:r>
          <w:tab/>
        </w:r>
        <w:r>
          <w:fldChar w:fldCharType="begin"/>
        </w:r>
        <w:r>
          <w:instrText xml:space="preserve"> PAGEREF _Toc5107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8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15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一、洗涤槽项目的技术资源开发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槽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二、洗涤槽项目的人力资源管理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洗涤槽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三、洗涤槽项目的资金资源筹措与优化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洗涤槽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83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洗涤槽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洗涤槽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洗涤槽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10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洗涤槽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洗涤槽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智能技术的应用：洗涤槽项目将利用智能技术，如物联网（IoT）和大数据分析，来监控和优化资源使用。通过实时数据分析，项目可以更有效地管理能源消耗、减少原材料浪费，并提高生产过程的整体效率。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35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77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075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https://d.book118.com/576130142012010034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洗涤槽项目构思建设方案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E527D3"/>
    <w:rsid w:val="5BE527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130142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2024-01-05T11:51:00Z</dcterms:created>
  <dcterms:modified xsi:type="dcterms:W3CDTF">2024-01-05T11:51:55Z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4F577990CF1144E5A347BC9FA9F98DCC_11</vt:lpwstr>
  </property>
  <property fmtid="{D5CDD505-2E9C-101B-9397-08002B2CF9AE}" pid="3" name="KSOProductBuildVer">
    <vt:lpwstr>2052-12.1.0.16120</vt:lpwstr>
  </property>
</Properties>
</file>