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93" w:history="1">
        <w:r>
          <w:rPr>
            <w:rFonts w:ascii="仿宋" w:eastAsia="仿宋" w:hAnsi="仿宋" w:cs="仿宋" w:hint="eastAsia"/>
            <w:lang w:eastAsia="zh-CN"/>
          </w:rPr>
          <w:t>概论</w:t>
        </w:r>
        <w:r>
          <w:tab/>
        </w:r>
        <w:r>
          <w:fldChar w:fldCharType="begin"/>
        </w:r>
        <w:r>
          <w:instrText xml:space="preserve"> PAGEREF _Toc11093 \h </w:instrText>
        </w:r>
        <w:r>
          <w:fldChar w:fldCharType="separate"/>
        </w:r>
        <w:r>
          <w:t>3</w:t>
        </w:r>
        <w:r>
          <w:fldChar w:fldCharType="end"/>
        </w:r>
      </w:hyperlink>
    </w:p>
    <w:p>
      <w:pPr>
        <w:pStyle w:val="TOC1"/>
        <w:tabs>
          <w:tab w:val="right" w:leader="dot" w:pos="8306"/>
        </w:tabs>
      </w:pPr>
      <w:hyperlink w:anchor="_Toc14866" w:history="1">
        <w:r>
          <w:rPr>
            <w:rFonts w:ascii="仿宋" w:eastAsia="仿宋" w:hAnsi="仿宋" w:cs="仿宋" w:hint="eastAsia"/>
            <w:lang w:eastAsia="zh-CN"/>
          </w:rPr>
          <w:t>一、工艺说明</w:t>
        </w:r>
        <w:r>
          <w:tab/>
        </w:r>
        <w:r>
          <w:fldChar w:fldCharType="begin"/>
        </w:r>
        <w:r>
          <w:instrText xml:space="preserve"> PAGEREF _Toc14866 \h </w:instrText>
        </w:r>
        <w:r>
          <w:fldChar w:fldCharType="separate"/>
        </w:r>
        <w:r>
          <w:t>3</w:t>
        </w:r>
        <w:r>
          <w:fldChar w:fldCharType="end"/>
        </w:r>
      </w:hyperlink>
    </w:p>
    <w:p>
      <w:pPr>
        <w:pStyle w:val="TOC2"/>
        <w:tabs>
          <w:tab w:val="right" w:leader="dot" w:pos="8306"/>
        </w:tabs>
      </w:pPr>
      <w:hyperlink w:anchor="_Toc21119" w:history="1">
        <w:r>
          <w:rPr>
            <w:rFonts w:ascii="仿宋" w:eastAsia="仿宋" w:hAnsi="仿宋" w:cs="仿宋" w:hint="eastAsia"/>
            <w:lang w:eastAsia="zh-CN"/>
          </w:rPr>
          <w:t>(一)、技术管理特点</w:t>
        </w:r>
        <w:r>
          <w:tab/>
        </w:r>
        <w:r>
          <w:fldChar w:fldCharType="begin"/>
        </w:r>
        <w:r>
          <w:instrText xml:space="preserve"> PAGEREF _Toc21119 \h </w:instrText>
        </w:r>
        <w:r>
          <w:fldChar w:fldCharType="separate"/>
        </w:r>
        <w:r>
          <w:t>3</w:t>
        </w:r>
        <w:r>
          <w:fldChar w:fldCharType="end"/>
        </w:r>
      </w:hyperlink>
    </w:p>
    <w:p>
      <w:pPr>
        <w:pStyle w:val="TOC2"/>
        <w:tabs>
          <w:tab w:val="right" w:leader="dot" w:pos="8306"/>
        </w:tabs>
      </w:pPr>
      <w:hyperlink w:anchor="_Toc19960" w:history="1">
        <w:r>
          <w:rPr>
            <w:rFonts w:ascii="仿宋" w:eastAsia="仿宋" w:hAnsi="仿宋" w:cs="仿宋" w:hint="eastAsia"/>
            <w:lang w:eastAsia="zh-CN"/>
          </w:rPr>
          <w:t>(二)、煤气项目工艺技术设计方案</w:t>
        </w:r>
        <w:r>
          <w:tab/>
        </w:r>
        <w:r>
          <w:fldChar w:fldCharType="begin"/>
        </w:r>
        <w:r>
          <w:instrText xml:space="preserve"> PAGEREF _Toc19960 \h </w:instrText>
        </w:r>
        <w:r>
          <w:fldChar w:fldCharType="separate"/>
        </w:r>
        <w:r>
          <w:t>4</w:t>
        </w:r>
        <w:r>
          <w:fldChar w:fldCharType="end"/>
        </w:r>
      </w:hyperlink>
    </w:p>
    <w:p>
      <w:pPr>
        <w:pStyle w:val="TOC2"/>
        <w:tabs>
          <w:tab w:val="right" w:leader="dot" w:pos="8306"/>
        </w:tabs>
      </w:pPr>
      <w:hyperlink w:anchor="_Toc5434" w:history="1">
        <w:r>
          <w:rPr>
            <w:rFonts w:ascii="仿宋" w:eastAsia="仿宋" w:hAnsi="仿宋" w:cs="仿宋" w:hint="eastAsia"/>
            <w:lang w:eastAsia="zh-CN"/>
          </w:rPr>
          <w:t>(三)、设备选型方案</w:t>
        </w:r>
        <w:r>
          <w:tab/>
        </w:r>
        <w:r>
          <w:fldChar w:fldCharType="begin"/>
        </w:r>
        <w:r>
          <w:instrText xml:space="preserve"> PAGEREF _Toc5434 \h </w:instrText>
        </w:r>
        <w:r>
          <w:fldChar w:fldCharType="separate"/>
        </w:r>
        <w:r>
          <w:t>5</w:t>
        </w:r>
        <w:r>
          <w:fldChar w:fldCharType="end"/>
        </w:r>
      </w:hyperlink>
    </w:p>
    <w:p>
      <w:pPr>
        <w:pStyle w:val="TOC1"/>
        <w:tabs>
          <w:tab w:val="right" w:leader="dot" w:pos="8306"/>
        </w:tabs>
      </w:pPr>
      <w:hyperlink w:anchor="_Toc15009" w:history="1">
        <w:r>
          <w:rPr>
            <w:rFonts w:ascii="仿宋" w:eastAsia="仿宋" w:hAnsi="仿宋" w:cs="仿宋" w:hint="eastAsia"/>
            <w:lang w:eastAsia="zh-CN"/>
          </w:rPr>
          <w:t>二、煤气项目概论</w:t>
        </w:r>
        <w:r>
          <w:tab/>
        </w:r>
        <w:r>
          <w:fldChar w:fldCharType="begin"/>
        </w:r>
        <w:r>
          <w:instrText xml:space="preserve"> PAGEREF _Toc15009 \h </w:instrText>
        </w:r>
        <w:r>
          <w:fldChar w:fldCharType="separate"/>
        </w:r>
        <w:r>
          <w:t>7</w:t>
        </w:r>
        <w:r>
          <w:fldChar w:fldCharType="end"/>
        </w:r>
      </w:hyperlink>
    </w:p>
    <w:p>
      <w:pPr>
        <w:pStyle w:val="TOC2"/>
        <w:tabs>
          <w:tab w:val="right" w:leader="dot" w:pos="8306"/>
        </w:tabs>
      </w:pPr>
      <w:hyperlink w:anchor="_Toc8281" w:history="1">
        <w:r>
          <w:rPr>
            <w:rFonts w:ascii="仿宋" w:eastAsia="仿宋" w:hAnsi="仿宋" w:cs="仿宋" w:hint="eastAsia"/>
            <w:lang w:eastAsia="zh-CN"/>
          </w:rPr>
          <w:t>(一)、煤气项目概况</w:t>
        </w:r>
        <w:r>
          <w:tab/>
        </w:r>
        <w:r>
          <w:fldChar w:fldCharType="begin"/>
        </w:r>
        <w:r>
          <w:instrText xml:space="preserve"> PAGEREF _Toc8281 \h </w:instrText>
        </w:r>
        <w:r>
          <w:fldChar w:fldCharType="separate"/>
        </w:r>
        <w:r>
          <w:t>7</w:t>
        </w:r>
        <w:r>
          <w:fldChar w:fldCharType="end"/>
        </w:r>
      </w:hyperlink>
    </w:p>
    <w:p>
      <w:pPr>
        <w:pStyle w:val="TOC2"/>
        <w:tabs>
          <w:tab w:val="right" w:leader="dot" w:pos="8306"/>
        </w:tabs>
      </w:pPr>
      <w:hyperlink w:anchor="_Toc22292" w:history="1">
        <w:r>
          <w:rPr>
            <w:rFonts w:ascii="仿宋" w:eastAsia="仿宋" w:hAnsi="仿宋" w:cs="仿宋" w:hint="eastAsia"/>
            <w:lang w:eastAsia="zh-CN"/>
          </w:rPr>
          <w:t>(二)、煤气项目目标</w:t>
        </w:r>
        <w:r>
          <w:tab/>
        </w:r>
        <w:r>
          <w:fldChar w:fldCharType="begin"/>
        </w:r>
        <w:r>
          <w:instrText xml:space="preserve"> PAGEREF _Toc22292 \h </w:instrText>
        </w:r>
        <w:r>
          <w:fldChar w:fldCharType="separate"/>
        </w:r>
        <w:r>
          <w:t>9</w:t>
        </w:r>
        <w:r>
          <w:fldChar w:fldCharType="end"/>
        </w:r>
      </w:hyperlink>
    </w:p>
    <w:p>
      <w:pPr>
        <w:pStyle w:val="TOC2"/>
        <w:tabs>
          <w:tab w:val="right" w:leader="dot" w:pos="8306"/>
        </w:tabs>
      </w:pPr>
      <w:hyperlink w:anchor="_Toc32295" w:history="1">
        <w:r>
          <w:rPr>
            <w:rFonts w:ascii="仿宋" w:eastAsia="仿宋" w:hAnsi="仿宋" w:cs="仿宋" w:hint="eastAsia"/>
            <w:lang w:eastAsia="zh-CN"/>
          </w:rPr>
          <w:t>(三)、煤气项目提出的理由</w:t>
        </w:r>
        <w:r>
          <w:tab/>
        </w:r>
        <w:r>
          <w:fldChar w:fldCharType="begin"/>
        </w:r>
        <w:r>
          <w:instrText xml:space="preserve"> PAGEREF _Toc32295 \h </w:instrText>
        </w:r>
        <w:r>
          <w:fldChar w:fldCharType="separate"/>
        </w:r>
        <w:r>
          <w:t>10</w:t>
        </w:r>
        <w:r>
          <w:fldChar w:fldCharType="end"/>
        </w:r>
      </w:hyperlink>
    </w:p>
    <w:p>
      <w:pPr>
        <w:pStyle w:val="TOC2"/>
        <w:tabs>
          <w:tab w:val="right" w:leader="dot" w:pos="8306"/>
        </w:tabs>
      </w:pPr>
      <w:hyperlink w:anchor="_Toc24146" w:history="1">
        <w:r>
          <w:rPr>
            <w:rFonts w:ascii="仿宋" w:eastAsia="仿宋" w:hAnsi="仿宋" w:cs="仿宋" w:hint="eastAsia"/>
            <w:lang w:eastAsia="zh-CN"/>
          </w:rPr>
          <w:t>(四)、煤气项目意义</w:t>
        </w:r>
        <w:r>
          <w:tab/>
        </w:r>
        <w:r>
          <w:fldChar w:fldCharType="begin"/>
        </w:r>
        <w:r>
          <w:instrText xml:space="preserve"> PAGEREF _Toc24146 \h </w:instrText>
        </w:r>
        <w:r>
          <w:fldChar w:fldCharType="separate"/>
        </w:r>
        <w:r>
          <w:t>11</w:t>
        </w:r>
        <w:r>
          <w:fldChar w:fldCharType="end"/>
        </w:r>
      </w:hyperlink>
    </w:p>
    <w:p>
      <w:pPr>
        <w:pStyle w:val="TOC2"/>
        <w:tabs>
          <w:tab w:val="right" w:leader="dot" w:pos="8306"/>
        </w:tabs>
      </w:pPr>
      <w:hyperlink w:anchor="_Toc22550" w:history="1">
        <w:r>
          <w:rPr>
            <w:rFonts w:ascii="仿宋" w:eastAsia="仿宋" w:hAnsi="仿宋" w:cs="仿宋" w:hint="eastAsia"/>
            <w:lang w:eastAsia="zh-CN"/>
          </w:rPr>
          <w:t>(五)、煤气项目背景</w:t>
        </w:r>
        <w:r>
          <w:tab/>
        </w:r>
        <w:r>
          <w:fldChar w:fldCharType="begin"/>
        </w:r>
        <w:r>
          <w:instrText xml:space="preserve"> PAGEREF _Toc22550 \h </w:instrText>
        </w:r>
        <w:r>
          <w:fldChar w:fldCharType="separate"/>
        </w:r>
        <w:r>
          <w:t>12</w:t>
        </w:r>
        <w:r>
          <w:fldChar w:fldCharType="end"/>
        </w:r>
      </w:hyperlink>
    </w:p>
    <w:p>
      <w:pPr>
        <w:pStyle w:val="TOC1"/>
        <w:tabs>
          <w:tab w:val="right" w:leader="dot" w:pos="8306"/>
        </w:tabs>
      </w:pPr>
      <w:hyperlink w:anchor="_Toc3247" w:history="1">
        <w:r>
          <w:rPr>
            <w:rFonts w:ascii="仿宋" w:eastAsia="仿宋" w:hAnsi="仿宋" w:cs="仿宋" w:hint="eastAsia"/>
            <w:lang w:eastAsia="zh-CN"/>
          </w:rPr>
          <w:t>三、煤气项目建设背景及必要性分析</w:t>
        </w:r>
        <w:r>
          <w:tab/>
        </w:r>
        <w:r>
          <w:fldChar w:fldCharType="begin"/>
        </w:r>
        <w:r>
          <w:instrText xml:space="preserve"> PAGEREF _Toc3247 \h </w:instrText>
        </w:r>
        <w:r>
          <w:fldChar w:fldCharType="separate"/>
        </w:r>
        <w:r>
          <w:t>13</w:t>
        </w:r>
        <w:r>
          <w:fldChar w:fldCharType="end"/>
        </w:r>
      </w:hyperlink>
    </w:p>
    <w:p>
      <w:pPr>
        <w:pStyle w:val="TOC2"/>
        <w:tabs>
          <w:tab w:val="right" w:leader="dot" w:pos="8306"/>
        </w:tabs>
      </w:pPr>
      <w:hyperlink w:anchor="_Toc30508" w:history="1">
        <w:r>
          <w:rPr>
            <w:rFonts w:ascii="仿宋" w:eastAsia="仿宋" w:hAnsi="仿宋" w:cs="仿宋" w:hint="eastAsia"/>
            <w:lang w:eastAsia="zh-CN"/>
          </w:rPr>
          <w:t>(一)、煤气项目背景分析</w:t>
        </w:r>
        <w:r>
          <w:tab/>
        </w:r>
        <w:r>
          <w:fldChar w:fldCharType="begin"/>
        </w:r>
        <w:r>
          <w:instrText xml:space="preserve"> PAGEREF _Toc30508 \h </w:instrText>
        </w:r>
        <w:r>
          <w:fldChar w:fldCharType="separate"/>
        </w:r>
        <w:r>
          <w:t>13</w:t>
        </w:r>
        <w:r>
          <w:fldChar w:fldCharType="end"/>
        </w:r>
      </w:hyperlink>
    </w:p>
    <w:p>
      <w:pPr>
        <w:pStyle w:val="TOC2"/>
        <w:tabs>
          <w:tab w:val="right" w:leader="dot" w:pos="8306"/>
        </w:tabs>
      </w:pPr>
      <w:hyperlink w:anchor="_Toc5390" w:history="1">
        <w:r>
          <w:rPr>
            <w:rFonts w:ascii="仿宋" w:eastAsia="仿宋" w:hAnsi="仿宋" w:cs="仿宋" w:hint="eastAsia"/>
            <w:lang w:eastAsia="zh-CN"/>
          </w:rPr>
          <w:t>(二)、煤气项目建设必要性分析</w:t>
        </w:r>
        <w:r>
          <w:tab/>
        </w:r>
        <w:r>
          <w:fldChar w:fldCharType="begin"/>
        </w:r>
        <w:r>
          <w:instrText xml:space="preserve"> PAGEREF _Toc5390 \h </w:instrText>
        </w:r>
        <w:r>
          <w:fldChar w:fldCharType="separate"/>
        </w:r>
        <w:r>
          <w:t>15</w:t>
        </w:r>
        <w:r>
          <w:fldChar w:fldCharType="end"/>
        </w:r>
      </w:hyperlink>
    </w:p>
    <w:p>
      <w:pPr>
        <w:pStyle w:val="TOC1"/>
        <w:tabs>
          <w:tab w:val="right" w:leader="dot" w:pos="8306"/>
        </w:tabs>
      </w:pPr>
      <w:hyperlink w:anchor="_Toc206" w:history="1">
        <w:r>
          <w:rPr>
            <w:rFonts w:ascii="仿宋" w:eastAsia="仿宋" w:hAnsi="仿宋" w:cs="仿宋" w:hint="eastAsia"/>
            <w:lang w:eastAsia="zh-CN"/>
          </w:rPr>
          <w:t>四、煤气项目建设单位说明</w:t>
        </w:r>
        <w:r>
          <w:tab/>
        </w:r>
        <w:r>
          <w:fldChar w:fldCharType="begin"/>
        </w:r>
        <w:r>
          <w:instrText xml:space="preserve"> PAGEREF _Toc206 \h </w:instrText>
        </w:r>
        <w:r>
          <w:fldChar w:fldCharType="separate"/>
        </w:r>
        <w:r>
          <w:t>16</w:t>
        </w:r>
        <w:r>
          <w:fldChar w:fldCharType="end"/>
        </w:r>
      </w:hyperlink>
    </w:p>
    <w:p>
      <w:pPr>
        <w:pStyle w:val="TOC2"/>
        <w:tabs>
          <w:tab w:val="right" w:leader="dot" w:pos="8306"/>
        </w:tabs>
      </w:pPr>
      <w:hyperlink w:anchor="_Toc5386" w:history="1">
        <w:r>
          <w:rPr>
            <w:rFonts w:ascii="仿宋" w:eastAsia="仿宋" w:hAnsi="仿宋" w:cs="仿宋" w:hint="eastAsia"/>
            <w:lang w:eastAsia="zh-CN"/>
          </w:rPr>
          <w:t>(一)、煤气项目承办单位基本情况</w:t>
        </w:r>
        <w:r>
          <w:tab/>
        </w:r>
        <w:r>
          <w:fldChar w:fldCharType="begin"/>
        </w:r>
        <w:r>
          <w:instrText xml:space="preserve"> PAGEREF _Toc5386 \h </w:instrText>
        </w:r>
        <w:r>
          <w:fldChar w:fldCharType="separate"/>
        </w:r>
        <w:r>
          <w:t>16</w:t>
        </w:r>
        <w:r>
          <w:fldChar w:fldCharType="end"/>
        </w:r>
      </w:hyperlink>
    </w:p>
    <w:p>
      <w:pPr>
        <w:pStyle w:val="TOC2"/>
        <w:tabs>
          <w:tab w:val="right" w:leader="dot" w:pos="8306"/>
        </w:tabs>
      </w:pPr>
      <w:hyperlink w:anchor="_Toc6861" w:history="1">
        <w:r>
          <w:rPr>
            <w:rFonts w:ascii="仿宋" w:eastAsia="仿宋" w:hAnsi="仿宋" w:cs="仿宋" w:hint="eastAsia"/>
            <w:lang w:eastAsia="zh-CN"/>
          </w:rPr>
          <w:t>(二)、公司经济效益分析</w:t>
        </w:r>
        <w:r>
          <w:tab/>
        </w:r>
        <w:r>
          <w:fldChar w:fldCharType="begin"/>
        </w:r>
        <w:r>
          <w:instrText xml:space="preserve"> PAGEREF _Toc6861 \h </w:instrText>
        </w:r>
        <w:r>
          <w:fldChar w:fldCharType="separate"/>
        </w:r>
        <w:r>
          <w:t>16</w:t>
        </w:r>
        <w:r>
          <w:fldChar w:fldCharType="end"/>
        </w:r>
      </w:hyperlink>
    </w:p>
    <w:p>
      <w:pPr>
        <w:pStyle w:val="TOC1"/>
        <w:tabs>
          <w:tab w:val="right" w:leader="dot" w:pos="8306"/>
        </w:tabs>
      </w:pPr>
      <w:hyperlink w:anchor="_Toc10062" w:history="1">
        <w:r>
          <w:rPr>
            <w:rFonts w:ascii="仿宋" w:eastAsia="仿宋" w:hAnsi="仿宋" w:cs="仿宋" w:hint="eastAsia"/>
            <w:lang w:eastAsia="zh-CN"/>
          </w:rPr>
          <w:t>五、煤气项目绩效评估</w:t>
        </w:r>
        <w:r>
          <w:tab/>
        </w:r>
        <w:r>
          <w:fldChar w:fldCharType="begin"/>
        </w:r>
        <w:r>
          <w:instrText xml:space="preserve"> PAGEREF _Toc10062 \h </w:instrText>
        </w:r>
        <w:r>
          <w:fldChar w:fldCharType="separate"/>
        </w:r>
        <w:r>
          <w:t>17</w:t>
        </w:r>
        <w:r>
          <w:fldChar w:fldCharType="end"/>
        </w:r>
      </w:hyperlink>
    </w:p>
    <w:p>
      <w:pPr>
        <w:pStyle w:val="TOC2"/>
        <w:tabs>
          <w:tab w:val="right" w:leader="dot" w:pos="8306"/>
        </w:tabs>
      </w:pPr>
      <w:hyperlink w:anchor="_Toc14559" w:history="1">
        <w:r>
          <w:rPr>
            <w:rFonts w:ascii="仿宋" w:eastAsia="仿宋" w:hAnsi="仿宋" w:cs="仿宋" w:hint="eastAsia"/>
            <w:lang w:eastAsia="zh-CN"/>
          </w:rPr>
          <w:t>(一)、绩效评估指标</w:t>
        </w:r>
        <w:r>
          <w:tab/>
        </w:r>
        <w:r>
          <w:fldChar w:fldCharType="begin"/>
        </w:r>
        <w:r>
          <w:instrText xml:space="preserve"> PAGEREF _Toc14559 \h </w:instrText>
        </w:r>
        <w:r>
          <w:fldChar w:fldCharType="separate"/>
        </w:r>
        <w:r>
          <w:t>17</w:t>
        </w:r>
        <w:r>
          <w:fldChar w:fldCharType="end"/>
        </w:r>
      </w:hyperlink>
    </w:p>
    <w:p>
      <w:pPr>
        <w:pStyle w:val="TOC2"/>
        <w:tabs>
          <w:tab w:val="right" w:leader="dot" w:pos="8306"/>
        </w:tabs>
      </w:pPr>
      <w:hyperlink w:anchor="_Toc28064" w:history="1">
        <w:r>
          <w:rPr>
            <w:rFonts w:ascii="仿宋" w:eastAsia="仿宋" w:hAnsi="仿宋" w:cs="仿宋" w:hint="eastAsia"/>
            <w:lang w:eastAsia="zh-CN"/>
          </w:rPr>
          <w:t>(二)、绩效评估方法</w:t>
        </w:r>
        <w:r>
          <w:tab/>
        </w:r>
        <w:r>
          <w:fldChar w:fldCharType="begin"/>
        </w:r>
        <w:r>
          <w:instrText xml:space="preserve"> PAGEREF _Toc28064 \h </w:instrText>
        </w:r>
        <w:r>
          <w:fldChar w:fldCharType="separate"/>
        </w:r>
        <w:r>
          <w:t>18</w:t>
        </w:r>
        <w:r>
          <w:fldChar w:fldCharType="end"/>
        </w:r>
      </w:hyperlink>
    </w:p>
    <w:p>
      <w:pPr>
        <w:pStyle w:val="TOC2"/>
        <w:tabs>
          <w:tab w:val="right" w:leader="dot" w:pos="8306"/>
        </w:tabs>
      </w:pPr>
      <w:hyperlink w:anchor="_Toc9968" w:history="1">
        <w:r>
          <w:rPr>
            <w:rFonts w:ascii="仿宋" w:eastAsia="仿宋" w:hAnsi="仿宋" w:cs="仿宋" w:hint="eastAsia"/>
            <w:lang w:eastAsia="zh-CN"/>
          </w:rPr>
          <w:t>(三)、绩效评估周期</w:t>
        </w:r>
        <w:r>
          <w:tab/>
        </w:r>
        <w:r>
          <w:fldChar w:fldCharType="begin"/>
        </w:r>
        <w:r>
          <w:instrText xml:space="preserve"> PAGEREF _Toc9968 \h </w:instrText>
        </w:r>
        <w:r>
          <w:fldChar w:fldCharType="separate"/>
        </w:r>
        <w:r>
          <w:t>19</w:t>
        </w:r>
        <w:r>
          <w:fldChar w:fldCharType="end"/>
        </w:r>
      </w:hyperlink>
    </w:p>
    <w:p>
      <w:pPr>
        <w:pStyle w:val="TOC1"/>
        <w:tabs>
          <w:tab w:val="right" w:leader="dot" w:pos="8306"/>
        </w:tabs>
      </w:pPr>
      <w:hyperlink w:anchor="_Toc30840" w:history="1">
        <w:r>
          <w:rPr>
            <w:rFonts w:ascii="仿宋" w:eastAsia="仿宋" w:hAnsi="仿宋" w:cs="仿宋" w:hint="eastAsia"/>
            <w:lang w:eastAsia="zh-CN"/>
          </w:rPr>
          <w:t>六、市场分析、调研</w:t>
        </w:r>
        <w:r>
          <w:tab/>
        </w:r>
        <w:r>
          <w:fldChar w:fldCharType="begin"/>
        </w:r>
        <w:r>
          <w:instrText xml:space="preserve"> PAGEREF _Toc30840 \h </w:instrText>
        </w:r>
        <w:r>
          <w:fldChar w:fldCharType="separate"/>
        </w:r>
        <w:r>
          <w:t>21</w:t>
        </w:r>
        <w:r>
          <w:fldChar w:fldCharType="end"/>
        </w:r>
      </w:hyperlink>
    </w:p>
    <w:p>
      <w:pPr>
        <w:pStyle w:val="TOC2"/>
        <w:tabs>
          <w:tab w:val="right" w:leader="dot" w:pos="8306"/>
        </w:tabs>
      </w:pPr>
      <w:hyperlink w:anchor="_Toc16109" w:history="1">
        <w:r>
          <w:rPr>
            <w:rFonts w:ascii="仿宋" w:eastAsia="仿宋" w:hAnsi="仿宋" w:cs="仿宋" w:hint="eastAsia"/>
            <w:lang w:eastAsia="zh-CN"/>
          </w:rPr>
          <w:t>(一)、煤气行业分析</w:t>
        </w:r>
        <w:r>
          <w:tab/>
        </w:r>
        <w:r>
          <w:fldChar w:fldCharType="begin"/>
        </w:r>
        <w:r>
          <w:instrText xml:space="preserve"> PAGEREF _Toc16109 \h </w:instrText>
        </w:r>
        <w:r>
          <w:fldChar w:fldCharType="separate"/>
        </w:r>
        <w:r>
          <w:t>21</w:t>
        </w:r>
        <w:r>
          <w:fldChar w:fldCharType="end"/>
        </w:r>
      </w:hyperlink>
    </w:p>
    <w:p>
      <w:pPr>
        <w:pStyle w:val="TOC2"/>
        <w:tabs>
          <w:tab w:val="right" w:leader="dot" w:pos="8306"/>
        </w:tabs>
      </w:pPr>
      <w:hyperlink w:anchor="_Toc24596" w:history="1">
        <w:r>
          <w:rPr>
            <w:rFonts w:ascii="仿宋" w:eastAsia="仿宋" w:hAnsi="仿宋" w:cs="仿宋" w:hint="eastAsia"/>
            <w:lang w:eastAsia="zh-CN"/>
          </w:rPr>
          <w:t>(二)、煤气市场分析预测</w:t>
        </w:r>
        <w:r>
          <w:tab/>
        </w:r>
        <w:r>
          <w:fldChar w:fldCharType="begin"/>
        </w:r>
        <w:r>
          <w:instrText xml:space="preserve"> PAGEREF _Toc24596 \h </w:instrText>
        </w:r>
        <w:r>
          <w:fldChar w:fldCharType="separate"/>
        </w:r>
        <w:r>
          <w:t>21</w:t>
        </w:r>
        <w:r>
          <w:fldChar w:fldCharType="end"/>
        </w:r>
      </w:hyperlink>
    </w:p>
    <w:p>
      <w:pPr>
        <w:pStyle w:val="TOC1"/>
        <w:tabs>
          <w:tab w:val="right" w:leader="dot" w:pos="8306"/>
        </w:tabs>
      </w:pPr>
      <w:hyperlink w:anchor="_Toc28153" w:history="1">
        <w:r>
          <w:rPr>
            <w:rFonts w:ascii="仿宋" w:eastAsia="仿宋" w:hAnsi="仿宋" w:cs="仿宋" w:hint="eastAsia"/>
            <w:lang w:eastAsia="zh-CN"/>
          </w:rPr>
          <w:t>七、煤气项目投资规划</w:t>
        </w:r>
        <w:r>
          <w:tab/>
        </w:r>
        <w:r>
          <w:fldChar w:fldCharType="begin"/>
        </w:r>
        <w:r>
          <w:instrText xml:space="preserve"> PAGEREF _Toc28153 \h </w:instrText>
        </w:r>
        <w:r>
          <w:fldChar w:fldCharType="separate"/>
        </w:r>
        <w:r>
          <w:t>22</w:t>
        </w:r>
        <w:r>
          <w:fldChar w:fldCharType="end"/>
        </w:r>
      </w:hyperlink>
    </w:p>
    <w:p>
      <w:pPr>
        <w:pStyle w:val="TOC2"/>
        <w:tabs>
          <w:tab w:val="right" w:leader="dot" w:pos="8306"/>
        </w:tabs>
      </w:pPr>
      <w:hyperlink w:anchor="_Toc17259" w:history="1">
        <w:r>
          <w:rPr>
            <w:rFonts w:ascii="仿宋" w:eastAsia="仿宋" w:hAnsi="仿宋" w:cs="仿宋" w:hint="eastAsia"/>
            <w:lang w:eastAsia="zh-CN"/>
          </w:rPr>
          <w:t>(一)、煤气项目总投资估算</w:t>
        </w:r>
        <w:r>
          <w:tab/>
        </w:r>
        <w:r>
          <w:fldChar w:fldCharType="begin"/>
        </w:r>
        <w:r>
          <w:instrText xml:space="preserve"> PAGEREF _Toc17259 \h </w:instrText>
        </w:r>
        <w:r>
          <w:fldChar w:fldCharType="separate"/>
        </w:r>
        <w:r>
          <w:t>22</w:t>
        </w:r>
        <w:r>
          <w:fldChar w:fldCharType="end"/>
        </w:r>
      </w:hyperlink>
    </w:p>
    <w:p>
      <w:pPr>
        <w:pStyle w:val="TOC2"/>
        <w:tabs>
          <w:tab w:val="right" w:leader="dot" w:pos="8306"/>
        </w:tabs>
      </w:pPr>
      <w:hyperlink w:anchor="_Toc3111" w:history="1">
        <w:r>
          <w:rPr>
            <w:rFonts w:ascii="仿宋" w:eastAsia="仿宋" w:hAnsi="仿宋" w:cs="仿宋" w:hint="eastAsia"/>
            <w:lang w:eastAsia="zh-CN"/>
          </w:rPr>
          <w:t>(二)、资金筹措</w:t>
        </w:r>
        <w:r>
          <w:tab/>
        </w:r>
        <w:r>
          <w:fldChar w:fldCharType="begin"/>
        </w:r>
        <w:r>
          <w:instrText xml:space="preserve"> PAGEREF _Toc3111 \h </w:instrText>
        </w:r>
        <w:r>
          <w:fldChar w:fldCharType="separate"/>
        </w:r>
        <w:r>
          <w:t>23</w:t>
        </w:r>
        <w:r>
          <w:fldChar w:fldCharType="end"/>
        </w:r>
      </w:hyperlink>
    </w:p>
    <w:p>
      <w:pPr>
        <w:pStyle w:val="TOC1"/>
        <w:tabs>
          <w:tab w:val="right" w:leader="dot" w:pos="8306"/>
        </w:tabs>
      </w:pPr>
      <w:hyperlink w:anchor="_Toc17257" w:history="1">
        <w:r>
          <w:rPr>
            <w:rFonts w:ascii="仿宋" w:eastAsia="仿宋" w:hAnsi="仿宋" w:cs="仿宋" w:hint="eastAsia"/>
            <w:lang w:eastAsia="zh-CN"/>
          </w:rPr>
          <w:t>八、煤气项目技术管理</w:t>
        </w:r>
        <w:r>
          <w:tab/>
        </w:r>
        <w:r>
          <w:fldChar w:fldCharType="begin"/>
        </w:r>
        <w:r>
          <w:instrText xml:space="preserve"> PAGEREF _Toc17257 \h </w:instrText>
        </w:r>
        <w:r>
          <w:fldChar w:fldCharType="separate"/>
        </w:r>
        <w:r>
          <w:t>24</w:t>
        </w:r>
        <w:r>
          <w:fldChar w:fldCharType="end"/>
        </w:r>
      </w:hyperlink>
    </w:p>
    <w:p>
      <w:pPr>
        <w:pStyle w:val="TOC2"/>
        <w:tabs>
          <w:tab w:val="right" w:leader="dot" w:pos="8306"/>
        </w:tabs>
      </w:pPr>
      <w:hyperlink w:anchor="_Toc25395" w:history="1">
        <w:r>
          <w:rPr>
            <w:rFonts w:ascii="仿宋" w:eastAsia="仿宋" w:hAnsi="仿宋" w:cs="仿宋" w:hint="eastAsia"/>
            <w:lang w:eastAsia="zh-CN"/>
          </w:rPr>
          <w:t>(一)、技术方案选用方向</w:t>
        </w:r>
        <w:r>
          <w:tab/>
        </w:r>
        <w:r>
          <w:fldChar w:fldCharType="begin"/>
        </w:r>
        <w:r>
          <w:instrText xml:space="preserve"> PAGEREF _Toc25395 \h </w:instrText>
        </w:r>
        <w:r>
          <w:fldChar w:fldCharType="separate"/>
        </w:r>
        <w:r>
          <w:t>24</w:t>
        </w:r>
        <w:r>
          <w:fldChar w:fldCharType="end"/>
        </w:r>
      </w:hyperlink>
    </w:p>
    <w:p>
      <w:pPr>
        <w:pStyle w:val="TOC2"/>
        <w:tabs>
          <w:tab w:val="right" w:leader="dot" w:pos="8306"/>
        </w:tabs>
      </w:pPr>
      <w:hyperlink w:anchor="_Toc1368" w:history="1">
        <w:r>
          <w:rPr>
            <w:rFonts w:ascii="仿宋" w:eastAsia="仿宋" w:hAnsi="仿宋" w:cs="仿宋" w:hint="eastAsia"/>
            <w:lang w:eastAsia="zh-CN"/>
          </w:rPr>
          <w:t>(二)、工艺技术方案选用原则</w:t>
        </w:r>
        <w:r>
          <w:tab/>
        </w:r>
        <w:r>
          <w:fldChar w:fldCharType="begin"/>
        </w:r>
        <w:r>
          <w:instrText xml:space="preserve"> PAGEREF _Toc1368 \h </w:instrText>
        </w:r>
        <w:r>
          <w:fldChar w:fldCharType="separate"/>
        </w:r>
        <w:r>
          <w:t>26</w:t>
        </w:r>
        <w:r>
          <w:fldChar w:fldCharType="end"/>
        </w:r>
      </w:hyperlink>
    </w:p>
    <w:p>
      <w:pPr>
        <w:pStyle w:val="TOC2"/>
        <w:tabs>
          <w:tab w:val="right" w:leader="dot" w:pos="8306"/>
        </w:tabs>
      </w:pPr>
      <w:hyperlink w:anchor="_Toc25548" w:history="1">
        <w:r>
          <w:rPr>
            <w:rFonts w:ascii="仿宋" w:eastAsia="仿宋" w:hAnsi="仿宋" w:cs="仿宋" w:hint="eastAsia"/>
            <w:lang w:eastAsia="zh-CN"/>
          </w:rPr>
          <w:t>(三)、工艺技术方案要求</w:t>
        </w:r>
        <w:r>
          <w:tab/>
        </w:r>
        <w:r>
          <w:fldChar w:fldCharType="begin"/>
        </w:r>
        <w:r>
          <w:instrText xml:space="preserve"> PAGEREF _Toc25548 \h </w:instrText>
        </w:r>
        <w:r>
          <w:fldChar w:fldCharType="separate"/>
        </w:r>
        <w:r>
          <w:t>28</w:t>
        </w:r>
        <w:r>
          <w:fldChar w:fldCharType="end"/>
        </w:r>
      </w:hyperlink>
    </w:p>
    <w:p>
      <w:pPr>
        <w:pStyle w:val="TOC1"/>
        <w:tabs>
          <w:tab w:val="right" w:leader="dot" w:pos="8306"/>
        </w:tabs>
      </w:pPr>
      <w:hyperlink w:anchor="_Toc23921" w:history="1">
        <w:r>
          <w:rPr>
            <w:rFonts w:ascii="仿宋" w:eastAsia="仿宋" w:hAnsi="仿宋" w:cs="仿宋" w:hint="eastAsia"/>
            <w:lang w:eastAsia="zh-CN"/>
          </w:rPr>
          <w:t>九、煤气项目人力资源培养与发展</w:t>
        </w:r>
        <w:r>
          <w:tab/>
        </w:r>
        <w:r>
          <w:fldChar w:fldCharType="begin"/>
        </w:r>
        <w:r>
          <w:instrText xml:space="preserve"> PAGEREF _Toc23921 \h </w:instrText>
        </w:r>
        <w:r>
          <w:fldChar w:fldCharType="separate"/>
        </w:r>
        <w:r>
          <w:t>30</w:t>
        </w:r>
        <w:r>
          <w:fldChar w:fldCharType="end"/>
        </w:r>
      </w:hyperlink>
    </w:p>
    <w:p>
      <w:pPr>
        <w:pStyle w:val="TOC2"/>
        <w:tabs>
          <w:tab w:val="right" w:leader="dot" w:pos="8306"/>
        </w:tabs>
      </w:pPr>
      <w:hyperlink w:anchor="_Toc18034" w:history="1">
        <w:r>
          <w:rPr>
            <w:rFonts w:ascii="仿宋" w:eastAsia="仿宋" w:hAnsi="仿宋" w:cs="仿宋" w:hint="eastAsia"/>
            <w:lang w:eastAsia="zh-CN"/>
          </w:rPr>
          <w:t>(一)、人才需求与规划</w:t>
        </w:r>
        <w:r>
          <w:tab/>
        </w:r>
        <w:r>
          <w:fldChar w:fldCharType="begin"/>
        </w:r>
        <w:r>
          <w:instrText xml:space="preserve"> PAGEREF _Toc18034 \h </w:instrText>
        </w:r>
        <w:r>
          <w:fldChar w:fldCharType="separate"/>
        </w:r>
        <w:r>
          <w:t>30</w:t>
        </w:r>
        <w:r>
          <w:fldChar w:fldCharType="end"/>
        </w:r>
      </w:hyperlink>
    </w:p>
    <w:p>
      <w:pPr>
        <w:pStyle w:val="TOC2"/>
        <w:tabs>
          <w:tab w:val="right" w:leader="dot" w:pos="8306"/>
        </w:tabs>
      </w:pPr>
      <w:hyperlink w:anchor="_Toc2773" w:history="1">
        <w:r>
          <w:rPr>
            <w:rFonts w:ascii="仿宋" w:eastAsia="仿宋" w:hAnsi="仿宋" w:cs="仿宋" w:hint="eastAsia"/>
            <w:lang w:eastAsia="zh-CN"/>
          </w:rPr>
          <w:t>(二)、培训与发展计划</w:t>
        </w:r>
        <w:r>
          <w:tab/>
        </w:r>
        <w:r>
          <w:fldChar w:fldCharType="begin"/>
        </w:r>
        <w:r>
          <w:instrText xml:space="preserve"> PAGEREF _Toc2773 \h </w:instrText>
        </w:r>
        <w:r>
          <w:fldChar w:fldCharType="separate"/>
        </w:r>
        <w:r>
          <w:t>30</w:t>
        </w:r>
        <w:r>
          <w:fldChar w:fldCharType="end"/>
        </w:r>
      </w:hyperlink>
    </w:p>
    <w:p>
      <w:pPr>
        <w:pStyle w:val="TOC1"/>
        <w:tabs>
          <w:tab w:val="right" w:leader="dot" w:pos="8306"/>
        </w:tabs>
      </w:pPr>
      <w:hyperlink w:anchor="_Toc31726" w:history="1">
        <w:r>
          <w:rPr>
            <w:rFonts w:ascii="仿宋" w:eastAsia="仿宋" w:hAnsi="仿宋" w:cs="仿宋" w:hint="eastAsia"/>
            <w:lang w:eastAsia="zh-CN"/>
          </w:rPr>
          <w:t>十、煤气项目环境影响分析</w:t>
        </w:r>
        <w:r>
          <w:tab/>
        </w:r>
        <w:r>
          <w:fldChar w:fldCharType="begin"/>
        </w:r>
        <w:r>
          <w:instrText xml:space="preserve"> PAGEREF _Toc31726 \h </w:instrText>
        </w:r>
        <w:r>
          <w:fldChar w:fldCharType="separate"/>
        </w:r>
        <w:r>
          <w:t>31</w:t>
        </w:r>
        <w:r>
          <w:fldChar w:fldCharType="end"/>
        </w:r>
      </w:hyperlink>
    </w:p>
    <w:p>
      <w:pPr>
        <w:pStyle w:val="TOC2"/>
        <w:tabs>
          <w:tab w:val="right" w:leader="dot" w:pos="8306"/>
        </w:tabs>
      </w:pPr>
      <w:hyperlink w:anchor="_Toc30856" w:history="1">
        <w:r>
          <w:rPr>
            <w:rFonts w:ascii="仿宋" w:eastAsia="仿宋" w:hAnsi="仿宋" w:cs="仿宋" w:hint="eastAsia"/>
            <w:lang w:eastAsia="zh-CN"/>
          </w:rPr>
          <w:t>(一)、建设区域环境质量现状</w:t>
        </w:r>
        <w:r>
          <w:tab/>
        </w:r>
        <w:r>
          <w:fldChar w:fldCharType="begin"/>
        </w:r>
        <w:r>
          <w:instrText xml:space="preserve"> PAGEREF _Toc30856 \h </w:instrText>
        </w:r>
        <w:r>
          <w:fldChar w:fldCharType="separate"/>
        </w:r>
        <w:r>
          <w:t>31</w:t>
        </w:r>
        <w:r>
          <w:fldChar w:fldCharType="end"/>
        </w:r>
      </w:hyperlink>
    </w:p>
    <w:p>
      <w:pPr>
        <w:pStyle w:val="TOC2"/>
        <w:tabs>
          <w:tab w:val="right" w:leader="dot" w:pos="8306"/>
        </w:tabs>
      </w:pPr>
      <w:hyperlink w:anchor="_Toc13046" w:history="1">
        <w:r>
          <w:rPr>
            <w:rFonts w:ascii="仿宋" w:eastAsia="仿宋" w:hAnsi="仿宋" w:cs="仿宋" w:hint="eastAsia"/>
            <w:lang w:eastAsia="zh-CN"/>
          </w:rPr>
          <w:t>(二)、建设期环境保护</w:t>
        </w:r>
        <w:r>
          <w:tab/>
        </w:r>
        <w:r>
          <w:fldChar w:fldCharType="begin"/>
        </w:r>
        <w:r>
          <w:instrText xml:space="preserve"> PAGEREF _Toc13046 \h </w:instrText>
        </w:r>
        <w:r>
          <w:fldChar w:fldCharType="separate"/>
        </w:r>
        <w:r>
          <w:t>32</w:t>
        </w:r>
        <w:r>
          <w:fldChar w:fldCharType="end"/>
        </w:r>
      </w:hyperlink>
    </w:p>
    <w:p>
      <w:pPr>
        <w:pStyle w:val="TOC2"/>
        <w:tabs>
          <w:tab w:val="right" w:leader="dot" w:pos="8306"/>
        </w:tabs>
      </w:pPr>
      <w:hyperlink w:anchor="_Toc21292" w:history="1">
        <w:r>
          <w:rPr>
            <w:rFonts w:ascii="仿宋" w:eastAsia="仿宋" w:hAnsi="仿宋" w:cs="仿宋" w:hint="eastAsia"/>
            <w:lang w:eastAsia="zh-CN"/>
          </w:rPr>
          <w:t>(三)、运营期环境保护</w:t>
        </w:r>
        <w:r>
          <w:tab/>
        </w:r>
        <w:r>
          <w:fldChar w:fldCharType="begin"/>
        </w:r>
        <w:r>
          <w:instrText xml:space="preserve"> PAGEREF _Toc21292 \h </w:instrText>
        </w:r>
        <w:r>
          <w:fldChar w:fldCharType="separate"/>
        </w:r>
        <w:r>
          <w:t>34</w:t>
        </w:r>
        <w:r>
          <w:fldChar w:fldCharType="end"/>
        </w:r>
      </w:hyperlink>
    </w:p>
    <w:p>
      <w:pPr>
        <w:pStyle w:val="TOC2"/>
        <w:tabs>
          <w:tab w:val="right" w:leader="dot" w:pos="8306"/>
        </w:tabs>
      </w:pPr>
      <w:hyperlink w:anchor="_Toc9079" w:history="1">
        <w:r>
          <w:rPr>
            <w:rFonts w:ascii="仿宋" w:eastAsia="仿宋" w:hAnsi="仿宋" w:cs="仿宋" w:hint="eastAsia"/>
            <w:lang w:eastAsia="zh-CN"/>
          </w:rPr>
          <w:t>(四)、煤气项目建设对区域经济的影响</w:t>
        </w:r>
        <w:r>
          <w:tab/>
        </w:r>
        <w:r>
          <w:fldChar w:fldCharType="begin"/>
        </w:r>
        <w:r>
          <w:instrText xml:space="preserve"> PAGEREF _Toc9079 \h </w:instrText>
        </w:r>
        <w:r>
          <w:fldChar w:fldCharType="separate"/>
        </w:r>
        <w:r>
          <w:t>35</w:t>
        </w:r>
        <w:r>
          <w:fldChar w:fldCharType="end"/>
        </w:r>
      </w:hyperlink>
    </w:p>
    <w:p>
      <w:pPr>
        <w:pStyle w:val="TOC2"/>
        <w:tabs>
          <w:tab w:val="right" w:leader="dot" w:pos="8306"/>
        </w:tabs>
      </w:pPr>
      <w:hyperlink w:anchor="_Toc386" w:history="1">
        <w:r>
          <w:rPr>
            <w:rFonts w:ascii="仿宋" w:eastAsia="仿宋" w:hAnsi="仿宋" w:cs="仿宋" w:hint="eastAsia"/>
            <w:lang w:eastAsia="zh-CN"/>
          </w:rPr>
          <w:t>(五)、废弃物处理</w:t>
        </w:r>
        <w:r>
          <w:tab/>
        </w:r>
        <w:r>
          <w:fldChar w:fldCharType="begin"/>
        </w:r>
        <w:r>
          <w:instrText xml:space="preserve"> PAGEREF _Toc386 \h </w:instrText>
        </w:r>
        <w:r>
          <w:fldChar w:fldCharType="separate"/>
        </w:r>
        <w:r>
          <w:t>37</w:t>
        </w:r>
        <w:r>
          <w:fldChar w:fldCharType="end"/>
        </w:r>
      </w:hyperlink>
    </w:p>
    <w:p>
      <w:pPr>
        <w:pStyle w:val="TOC2"/>
        <w:tabs>
          <w:tab w:val="right" w:leader="dot" w:pos="8306"/>
        </w:tabs>
      </w:pPr>
      <w:hyperlink w:anchor="_Toc5523" w:history="1">
        <w:r>
          <w:rPr>
            <w:rFonts w:ascii="仿宋" w:eastAsia="仿宋" w:hAnsi="仿宋" w:cs="仿宋" w:hint="eastAsia"/>
            <w:lang w:eastAsia="zh-CN"/>
          </w:rPr>
          <w:t>(六)、特殊环境影响分析</w:t>
        </w:r>
        <w:r>
          <w:tab/>
        </w:r>
        <w:r>
          <w:fldChar w:fldCharType="begin"/>
        </w:r>
        <w:r>
          <w:instrText xml:space="preserve"> PAGEREF _Toc5523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65" w:history="1">
        <w:r>
          <w:rPr>
            <w:rFonts w:ascii="仿宋" w:eastAsia="仿宋" w:hAnsi="仿宋" w:cs="仿宋" w:hint="eastAsia"/>
            <w:lang w:eastAsia="zh-CN"/>
          </w:rPr>
          <w:t>(七)、清洁生产</w:t>
        </w:r>
        <w:r>
          <w:tab/>
        </w:r>
        <w:r>
          <w:fldChar w:fldCharType="begin"/>
        </w:r>
        <w:r>
          <w:instrText xml:space="preserve"> PAGEREF _Toc15865 \h </w:instrText>
        </w:r>
        <w:r>
          <w:fldChar w:fldCharType="separate"/>
        </w:r>
        <w:r>
          <w:t>39</w:t>
        </w:r>
        <w:r>
          <w:fldChar w:fldCharType="end"/>
        </w:r>
      </w:hyperlink>
    </w:p>
    <w:p>
      <w:pPr>
        <w:pStyle w:val="TOC2"/>
        <w:tabs>
          <w:tab w:val="right" w:leader="dot" w:pos="8306"/>
        </w:tabs>
      </w:pPr>
      <w:hyperlink w:anchor="_Toc2409" w:history="1">
        <w:r>
          <w:rPr>
            <w:rFonts w:ascii="仿宋" w:eastAsia="仿宋" w:hAnsi="仿宋" w:cs="仿宋" w:hint="eastAsia"/>
            <w:lang w:eastAsia="zh-CN"/>
          </w:rPr>
          <w:t>(八)、环境保护综合评价</w:t>
        </w:r>
        <w:r>
          <w:tab/>
        </w:r>
        <w:r>
          <w:fldChar w:fldCharType="begin"/>
        </w:r>
        <w:r>
          <w:instrText xml:space="preserve"> PAGEREF _Toc2409 \h </w:instrText>
        </w:r>
        <w:r>
          <w:fldChar w:fldCharType="separate"/>
        </w:r>
        <w:r>
          <w:t>40</w:t>
        </w:r>
        <w:r>
          <w:fldChar w:fldCharType="end"/>
        </w:r>
      </w:hyperlink>
    </w:p>
    <w:p>
      <w:pPr>
        <w:pStyle w:val="TOC1"/>
        <w:tabs>
          <w:tab w:val="right" w:leader="dot" w:pos="8306"/>
        </w:tabs>
      </w:pPr>
      <w:hyperlink w:anchor="_Toc16865" w:history="1">
        <w:r>
          <w:rPr>
            <w:rFonts w:ascii="仿宋" w:eastAsia="仿宋" w:hAnsi="仿宋" w:cs="仿宋" w:hint="eastAsia"/>
            <w:lang w:eastAsia="zh-CN"/>
          </w:rPr>
          <w:t>十一、煤气项目计划安排</w:t>
        </w:r>
        <w:r>
          <w:tab/>
        </w:r>
        <w:r>
          <w:fldChar w:fldCharType="begin"/>
        </w:r>
        <w:r>
          <w:instrText xml:space="preserve"> PAGEREF _Toc16865 \h </w:instrText>
        </w:r>
        <w:r>
          <w:fldChar w:fldCharType="separate"/>
        </w:r>
        <w:r>
          <w:t>41</w:t>
        </w:r>
        <w:r>
          <w:fldChar w:fldCharType="end"/>
        </w:r>
      </w:hyperlink>
    </w:p>
    <w:p>
      <w:pPr>
        <w:pStyle w:val="TOC2"/>
        <w:tabs>
          <w:tab w:val="right" w:leader="dot" w:pos="8306"/>
        </w:tabs>
      </w:pPr>
      <w:hyperlink w:anchor="_Toc19983" w:history="1">
        <w:r>
          <w:rPr>
            <w:rFonts w:ascii="仿宋" w:eastAsia="仿宋" w:hAnsi="仿宋" w:cs="仿宋" w:hint="eastAsia"/>
            <w:lang w:eastAsia="zh-CN"/>
          </w:rPr>
          <w:t>(一)、建设周期</w:t>
        </w:r>
        <w:r>
          <w:tab/>
        </w:r>
        <w:r>
          <w:fldChar w:fldCharType="begin"/>
        </w:r>
        <w:r>
          <w:instrText xml:space="preserve"> PAGEREF _Toc19983 \h </w:instrText>
        </w:r>
        <w:r>
          <w:fldChar w:fldCharType="separate"/>
        </w:r>
        <w:r>
          <w:t>41</w:t>
        </w:r>
        <w:r>
          <w:fldChar w:fldCharType="end"/>
        </w:r>
      </w:hyperlink>
    </w:p>
    <w:p>
      <w:pPr>
        <w:pStyle w:val="TOC2"/>
        <w:tabs>
          <w:tab w:val="right" w:leader="dot" w:pos="8306"/>
        </w:tabs>
      </w:pPr>
      <w:hyperlink w:anchor="_Toc14068" w:history="1">
        <w:r>
          <w:rPr>
            <w:rFonts w:ascii="仿宋" w:eastAsia="仿宋" w:hAnsi="仿宋" w:cs="仿宋" w:hint="eastAsia"/>
            <w:lang w:eastAsia="zh-CN"/>
          </w:rPr>
          <w:t>(二)、建设进度</w:t>
        </w:r>
        <w:r>
          <w:tab/>
        </w:r>
        <w:r>
          <w:fldChar w:fldCharType="begin"/>
        </w:r>
        <w:r>
          <w:instrText xml:space="preserve"> PAGEREF _Toc14068 \h </w:instrText>
        </w:r>
        <w:r>
          <w:fldChar w:fldCharType="separate"/>
        </w:r>
        <w:r>
          <w:t>42</w:t>
        </w:r>
        <w:r>
          <w:fldChar w:fldCharType="end"/>
        </w:r>
      </w:hyperlink>
    </w:p>
    <w:p>
      <w:pPr>
        <w:pStyle w:val="TOC2"/>
        <w:tabs>
          <w:tab w:val="right" w:leader="dot" w:pos="8306"/>
        </w:tabs>
      </w:pPr>
      <w:hyperlink w:anchor="_Toc2410" w:history="1">
        <w:r>
          <w:rPr>
            <w:rFonts w:ascii="仿宋" w:eastAsia="仿宋" w:hAnsi="仿宋" w:cs="仿宋" w:hint="eastAsia"/>
            <w:lang w:eastAsia="zh-CN"/>
          </w:rPr>
          <w:t>(三)、进度安排注意事项</w:t>
        </w:r>
        <w:r>
          <w:tab/>
        </w:r>
        <w:r>
          <w:fldChar w:fldCharType="begin"/>
        </w:r>
        <w:r>
          <w:instrText xml:space="preserve"> PAGEREF _Toc2410 \h </w:instrText>
        </w:r>
        <w:r>
          <w:fldChar w:fldCharType="separate"/>
        </w:r>
        <w:r>
          <w:t>43</w:t>
        </w:r>
        <w:r>
          <w:fldChar w:fldCharType="end"/>
        </w:r>
      </w:hyperlink>
    </w:p>
    <w:p>
      <w:pPr>
        <w:pStyle w:val="TOC2"/>
        <w:tabs>
          <w:tab w:val="right" w:leader="dot" w:pos="8306"/>
        </w:tabs>
      </w:pPr>
      <w:hyperlink w:anchor="_Toc2635" w:history="1">
        <w:r>
          <w:rPr>
            <w:rFonts w:ascii="仿宋" w:eastAsia="仿宋" w:hAnsi="仿宋" w:cs="仿宋" w:hint="eastAsia"/>
            <w:lang w:eastAsia="zh-CN"/>
          </w:rPr>
          <w:t>(四)、人力资源配置</w:t>
        </w:r>
        <w:r>
          <w:tab/>
        </w:r>
        <w:r>
          <w:fldChar w:fldCharType="begin"/>
        </w:r>
        <w:r>
          <w:instrText xml:space="preserve"> PAGEREF _Toc2635 \h </w:instrText>
        </w:r>
        <w:r>
          <w:fldChar w:fldCharType="separate"/>
        </w:r>
        <w:r>
          <w:t>45</w:t>
        </w:r>
        <w:r>
          <w:fldChar w:fldCharType="end"/>
        </w:r>
      </w:hyperlink>
    </w:p>
    <w:p>
      <w:pPr>
        <w:pStyle w:val="TOC1"/>
        <w:tabs>
          <w:tab w:val="right" w:leader="dot" w:pos="8306"/>
        </w:tabs>
      </w:pPr>
      <w:hyperlink w:anchor="_Toc32716" w:history="1">
        <w:r>
          <w:rPr>
            <w:rFonts w:ascii="仿宋" w:eastAsia="仿宋" w:hAnsi="仿宋" w:cs="仿宋" w:hint="eastAsia"/>
            <w:lang w:eastAsia="zh-CN"/>
          </w:rPr>
          <w:t>十二、煤气项目财务管理</w:t>
        </w:r>
        <w:r>
          <w:tab/>
        </w:r>
        <w:r>
          <w:fldChar w:fldCharType="begin"/>
        </w:r>
        <w:r>
          <w:instrText xml:space="preserve"> PAGEREF _Toc32716 \h </w:instrText>
        </w:r>
        <w:r>
          <w:fldChar w:fldCharType="separate"/>
        </w:r>
        <w:r>
          <w:t>45</w:t>
        </w:r>
        <w:r>
          <w:fldChar w:fldCharType="end"/>
        </w:r>
      </w:hyperlink>
    </w:p>
    <w:p>
      <w:pPr>
        <w:pStyle w:val="TOC2"/>
        <w:tabs>
          <w:tab w:val="right" w:leader="dot" w:pos="8306"/>
        </w:tabs>
      </w:pPr>
      <w:hyperlink w:anchor="_Toc21515" w:history="1">
        <w:r>
          <w:rPr>
            <w:rFonts w:ascii="仿宋" w:eastAsia="仿宋" w:hAnsi="仿宋" w:cs="仿宋" w:hint="eastAsia"/>
            <w:lang w:eastAsia="zh-CN"/>
          </w:rPr>
          <w:t>(一)、资金需求大</w:t>
        </w:r>
        <w:r>
          <w:tab/>
        </w:r>
        <w:r>
          <w:fldChar w:fldCharType="begin"/>
        </w:r>
        <w:r>
          <w:instrText xml:space="preserve"> PAGEREF _Toc21515 \h </w:instrText>
        </w:r>
        <w:r>
          <w:fldChar w:fldCharType="separate"/>
        </w:r>
        <w:r>
          <w:t>45</w:t>
        </w:r>
        <w:r>
          <w:fldChar w:fldCharType="end"/>
        </w:r>
      </w:hyperlink>
    </w:p>
    <w:p>
      <w:pPr>
        <w:pStyle w:val="TOC2"/>
        <w:tabs>
          <w:tab w:val="right" w:leader="dot" w:pos="8306"/>
        </w:tabs>
      </w:pPr>
      <w:hyperlink w:anchor="_Toc8575" w:history="1">
        <w:r>
          <w:rPr>
            <w:rFonts w:ascii="仿宋" w:eastAsia="仿宋" w:hAnsi="仿宋" w:cs="仿宋" w:hint="eastAsia"/>
            <w:lang w:eastAsia="zh-CN"/>
          </w:rPr>
          <w:t>(二)、研发周期长</w:t>
        </w:r>
        <w:r>
          <w:tab/>
        </w:r>
        <w:r>
          <w:fldChar w:fldCharType="begin"/>
        </w:r>
        <w:r>
          <w:instrText xml:space="preserve"> PAGEREF _Toc8575 \h </w:instrText>
        </w:r>
        <w:r>
          <w:fldChar w:fldCharType="separate"/>
        </w:r>
        <w:r>
          <w:t>47</w:t>
        </w:r>
        <w:r>
          <w:fldChar w:fldCharType="end"/>
        </w:r>
      </w:hyperlink>
    </w:p>
    <w:p>
      <w:pPr>
        <w:pStyle w:val="TOC2"/>
        <w:tabs>
          <w:tab w:val="right" w:leader="dot" w:pos="8306"/>
        </w:tabs>
      </w:pPr>
      <w:hyperlink w:anchor="_Toc24892" w:history="1">
        <w:r>
          <w:rPr>
            <w:rFonts w:ascii="仿宋" w:eastAsia="仿宋" w:hAnsi="仿宋" w:cs="仿宋" w:hint="eastAsia"/>
            <w:lang w:eastAsia="zh-CN"/>
          </w:rPr>
          <w:t>(三)、市场风险大</w:t>
        </w:r>
        <w:r>
          <w:tab/>
        </w:r>
        <w:r>
          <w:fldChar w:fldCharType="begin"/>
        </w:r>
        <w:r>
          <w:instrText xml:space="preserve"> PAGEREF _Toc24892 \h </w:instrText>
        </w:r>
        <w:r>
          <w:fldChar w:fldCharType="separate"/>
        </w:r>
        <w:r>
          <w:t>48</w:t>
        </w:r>
        <w:r>
          <w:fldChar w:fldCharType="end"/>
        </w:r>
      </w:hyperlink>
    </w:p>
    <w:p>
      <w:pPr>
        <w:pStyle w:val="TOC2"/>
        <w:tabs>
          <w:tab w:val="right" w:leader="dot" w:pos="8306"/>
        </w:tabs>
      </w:pPr>
      <w:hyperlink w:anchor="_Toc21926" w:history="1">
        <w:r>
          <w:rPr>
            <w:rFonts w:ascii="仿宋" w:eastAsia="仿宋" w:hAnsi="仿宋" w:cs="仿宋" w:hint="eastAsia"/>
            <w:lang w:eastAsia="zh-CN"/>
          </w:rPr>
          <w:t>(四)、利润率高</w:t>
        </w:r>
        <w:r>
          <w:tab/>
        </w:r>
        <w:r>
          <w:fldChar w:fldCharType="begin"/>
        </w:r>
        <w:r>
          <w:instrText xml:space="preserve"> PAGEREF _Toc21926 \h </w:instrText>
        </w:r>
        <w:r>
          <w:fldChar w:fldCharType="separate"/>
        </w:r>
        <w:r>
          <w:t>50</w:t>
        </w:r>
        <w:r>
          <w:fldChar w:fldCharType="end"/>
        </w:r>
      </w:hyperlink>
    </w:p>
    <w:p>
      <w:pPr>
        <w:pStyle w:val="TOC1"/>
        <w:tabs>
          <w:tab w:val="right" w:leader="dot" w:pos="8306"/>
        </w:tabs>
      </w:pPr>
      <w:hyperlink w:anchor="_Toc6580" w:history="1">
        <w:r>
          <w:rPr>
            <w:rFonts w:ascii="仿宋" w:eastAsia="仿宋" w:hAnsi="仿宋" w:cs="仿宋" w:hint="eastAsia"/>
            <w:lang w:eastAsia="zh-CN"/>
          </w:rPr>
          <w:t>十三、质量管理体系</w:t>
        </w:r>
        <w:r>
          <w:tab/>
        </w:r>
        <w:r>
          <w:fldChar w:fldCharType="begin"/>
        </w:r>
        <w:r>
          <w:instrText xml:space="preserve"> PAGEREF _Toc6580 \h </w:instrText>
        </w:r>
        <w:r>
          <w:fldChar w:fldCharType="separate"/>
        </w:r>
        <w:r>
          <w:t>52</w:t>
        </w:r>
        <w:r>
          <w:fldChar w:fldCharType="end"/>
        </w:r>
      </w:hyperlink>
    </w:p>
    <w:p>
      <w:pPr>
        <w:pStyle w:val="TOC2"/>
        <w:tabs>
          <w:tab w:val="right" w:leader="dot" w:pos="8306"/>
        </w:tabs>
      </w:pPr>
      <w:hyperlink w:anchor="_Toc29976" w:history="1">
        <w:r>
          <w:rPr>
            <w:rFonts w:ascii="仿宋" w:eastAsia="仿宋" w:hAnsi="仿宋" w:cs="仿宋" w:hint="eastAsia"/>
            <w:lang w:eastAsia="zh-CN"/>
          </w:rPr>
          <w:t>(一)、质量目标与方针</w:t>
        </w:r>
        <w:r>
          <w:tab/>
        </w:r>
        <w:r>
          <w:fldChar w:fldCharType="begin"/>
        </w:r>
        <w:r>
          <w:instrText xml:space="preserve"> PAGEREF _Toc29976 \h </w:instrText>
        </w:r>
        <w:r>
          <w:fldChar w:fldCharType="separate"/>
        </w:r>
        <w:r>
          <w:t>52</w:t>
        </w:r>
        <w:r>
          <w:fldChar w:fldCharType="end"/>
        </w:r>
      </w:hyperlink>
    </w:p>
    <w:p>
      <w:pPr>
        <w:pStyle w:val="TOC2"/>
        <w:tabs>
          <w:tab w:val="right" w:leader="dot" w:pos="8306"/>
        </w:tabs>
      </w:pPr>
      <w:hyperlink w:anchor="_Toc2553" w:history="1">
        <w:r>
          <w:rPr>
            <w:rFonts w:ascii="仿宋" w:eastAsia="仿宋" w:hAnsi="仿宋" w:cs="仿宋" w:hint="eastAsia"/>
            <w:lang w:eastAsia="zh-CN"/>
          </w:rPr>
          <w:t>(二)、质量管理责任</w:t>
        </w:r>
        <w:r>
          <w:tab/>
        </w:r>
        <w:r>
          <w:fldChar w:fldCharType="begin"/>
        </w:r>
        <w:r>
          <w:instrText xml:space="preserve"> PAGEREF _Toc2553 \h </w:instrText>
        </w:r>
        <w:r>
          <w:fldChar w:fldCharType="separate"/>
        </w:r>
        <w:r>
          <w:t>53</w:t>
        </w:r>
        <w:r>
          <w:fldChar w:fldCharType="end"/>
        </w:r>
      </w:hyperlink>
    </w:p>
    <w:p>
      <w:pPr>
        <w:pStyle w:val="TOC2"/>
        <w:tabs>
          <w:tab w:val="right" w:leader="dot" w:pos="8306"/>
        </w:tabs>
      </w:pPr>
      <w:hyperlink w:anchor="_Toc15647" w:history="1">
        <w:r>
          <w:rPr>
            <w:rFonts w:ascii="仿宋" w:eastAsia="仿宋" w:hAnsi="仿宋" w:cs="仿宋" w:hint="eastAsia"/>
            <w:lang w:eastAsia="zh-CN"/>
          </w:rPr>
          <w:t>(三)、质量管理体系文件</w:t>
        </w:r>
        <w:r>
          <w:tab/>
        </w:r>
        <w:r>
          <w:fldChar w:fldCharType="begin"/>
        </w:r>
        <w:r>
          <w:instrText xml:space="preserve"> PAGEREF _Toc15647 \h </w:instrText>
        </w:r>
        <w:r>
          <w:fldChar w:fldCharType="separate"/>
        </w:r>
        <w:r>
          <w:t>55</w:t>
        </w:r>
        <w:r>
          <w:fldChar w:fldCharType="end"/>
        </w:r>
      </w:hyperlink>
    </w:p>
    <w:p>
      <w:pPr>
        <w:pStyle w:val="TOC2"/>
        <w:tabs>
          <w:tab w:val="right" w:leader="dot" w:pos="8306"/>
        </w:tabs>
      </w:pPr>
      <w:hyperlink w:anchor="_Toc22913" w:history="1">
        <w:r>
          <w:rPr>
            <w:rFonts w:ascii="仿宋" w:eastAsia="仿宋" w:hAnsi="仿宋" w:cs="仿宋" w:hint="eastAsia"/>
            <w:lang w:eastAsia="zh-CN"/>
          </w:rPr>
          <w:t>(四)、质量培训与教育</w:t>
        </w:r>
        <w:r>
          <w:tab/>
        </w:r>
        <w:r>
          <w:fldChar w:fldCharType="begin"/>
        </w:r>
        <w:r>
          <w:instrText xml:space="preserve"> PAGEREF _Toc22913 \h </w:instrText>
        </w:r>
        <w:r>
          <w:fldChar w:fldCharType="separate"/>
        </w:r>
        <w:r>
          <w:t>57</w:t>
        </w:r>
        <w:r>
          <w:fldChar w:fldCharType="end"/>
        </w:r>
      </w:hyperlink>
    </w:p>
    <w:p>
      <w:pPr>
        <w:pStyle w:val="TOC2"/>
        <w:tabs>
          <w:tab w:val="right" w:leader="dot" w:pos="8306"/>
        </w:tabs>
      </w:pPr>
      <w:hyperlink w:anchor="_Toc333" w:history="1">
        <w:r>
          <w:rPr>
            <w:rFonts w:ascii="仿宋" w:eastAsia="仿宋" w:hAnsi="仿宋" w:cs="仿宋" w:hint="eastAsia"/>
            <w:lang w:eastAsia="zh-CN"/>
          </w:rPr>
          <w:t>(五)、质量审核与评价</w:t>
        </w:r>
        <w:r>
          <w:tab/>
        </w:r>
        <w:r>
          <w:fldChar w:fldCharType="begin"/>
        </w:r>
        <w:r>
          <w:instrText xml:space="preserve"> PAGEREF _Toc333 \h </w:instrText>
        </w:r>
        <w:r>
          <w:fldChar w:fldCharType="separate"/>
        </w:r>
        <w:r>
          <w:t>58</w:t>
        </w:r>
        <w:r>
          <w:fldChar w:fldCharType="end"/>
        </w:r>
      </w:hyperlink>
    </w:p>
    <w:p>
      <w:pPr>
        <w:pStyle w:val="TOC2"/>
        <w:tabs>
          <w:tab w:val="right" w:leader="dot" w:pos="8306"/>
        </w:tabs>
      </w:pPr>
      <w:hyperlink w:anchor="_Toc30661" w:history="1">
        <w:r>
          <w:rPr>
            <w:rFonts w:ascii="仿宋" w:eastAsia="仿宋" w:hAnsi="仿宋" w:cs="仿宋" w:hint="eastAsia"/>
            <w:lang w:eastAsia="zh-CN"/>
          </w:rPr>
          <w:t>(六)、不符合与纠正措施</w:t>
        </w:r>
        <w:r>
          <w:tab/>
        </w:r>
        <w:r>
          <w:fldChar w:fldCharType="begin"/>
        </w:r>
        <w:r>
          <w:instrText xml:space="preserve"> PAGEREF _Toc30661 \h </w:instrText>
        </w:r>
        <w:r>
          <w:fldChar w:fldCharType="separate"/>
        </w:r>
        <w:r>
          <w:t>59</w:t>
        </w:r>
        <w:r>
          <w:fldChar w:fldCharType="end"/>
        </w:r>
      </w:hyperlink>
    </w:p>
    <w:p>
      <w:pPr>
        <w:pStyle w:val="TOC1"/>
        <w:tabs>
          <w:tab w:val="right" w:leader="dot" w:pos="8306"/>
        </w:tabs>
      </w:pPr>
      <w:hyperlink w:anchor="_Toc23738" w:history="1">
        <w:r>
          <w:rPr>
            <w:rFonts w:ascii="仿宋" w:eastAsia="仿宋" w:hAnsi="仿宋" w:cs="仿宋" w:hint="eastAsia"/>
            <w:lang w:eastAsia="zh-CN"/>
          </w:rPr>
          <w:t>十四、煤气项目变更管理</w:t>
        </w:r>
        <w:r>
          <w:tab/>
        </w:r>
        <w:r>
          <w:fldChar w:fldCharType="begin"/>
        </w:r>
        <w:r>
          <w:instrText xml:space="preserve"> PAGEREF _Toc23738 \h </w:instrText>
        </w:r>
        <w:r>
          <w:fldChar w:fldCharType="separate"/>
        </w:r>
        <w:r>
          <w:t>60</w:t>
        </w:r>
        <w:r>
          <w:fldChar w:fldCharType="end"/>
        </w:r>
      </w:hyperlink>
    </w:p>
    <w:p>
      <w:pPr>
        <w:pStyle w:val="TOC2"/>
        <w:tabs>
          <w:tab w:val="right" w:leader="dot" w:pos="8306"/>
        </w:tabs>
      </w:pPr>
      <w:hyperlink w:anchor="_Toc24308" w:history="1">
        <w:r>
          <w:rPr>
            <w:rFonts w:ascii="仿宋" w:eastAsia="仿宋" w:hAnsi="仿宋" w:cs="仿宋" w:hint="eastAsia"/>
            <w:lang w:eastAsia="zh-CN"/>
          </w:rPr>
          <w:t>(一)、变更申请与评估</w:t>
        </w:r>
        <w:r>
          <w:tab/>
        </w:r>
        <w:r>
          <w:fldChar w:fldCharType="begin"/>
        </w:r>
        <w:r>
          <w:instrText xml:space="preserve"> PAGEREF _Toc24308 \h </w:instrText>
        </w:r>
        <w:r>
          <w:fldChar w:fldCharType="separate"/>
        </w:r>
        <w:r>
          <w:t>60</w:t>
        </w:r>
        <w:r>
          <w:fldChar w:fldCharType="end"/>
        </w:r>
      </w:hyperlink>
    </w:p>
    <w:p>
      <w:pPr>
        <w:pStyle w:val="TOC2"/>
        <w:tabs>
          <w:tab w:val="right" w:leader="dot" w:pos="8306"/>
        </w:tabs>
      </w:pPr>
      <w:hyperlink w:anchor="_Toc26215" w:history="1">
        <w:r>
          <w:rPr>
            <w:rFonts w:ascii="仿宋" w:eastAsia="仿宋" w:hAnsi="仿宋" w:cs="仿宋" w:hint="eastAsia"/>
            <w:lang w:eastAsia="zh-CN"/>
          </w:rPr>
          <w:t>(二)、变更实施与控制</w:t>
        </w:r>
        <w:r>
          <w:tab/>
        </w:r>
        <w:r>
          <w:fldChar w:fldCharType="begin"/>
        </w:r>
        <w:r>
          <w:instrText xml:space="preserve"> PAGEREF _Toc26215 \h </w:instrText>
        </w:r>
        <w:r>
          <w:fldChar w:fldCharType="separate"/>
        </w:r>
        <w:r>
          <w:t>60</w:t>
        </w:r>
        <w:r>
          <w:fldChar w:fldCharType="end"/>
        </w:r>
      </w:hyperlink>
    </w:p>
    <w:p>
      <w:pPr>
        <w:pStyle w:val="TOC1"/>
        <w:tabs>
          <w:tab w:val="right" w:leader="dot" w:pos="8306"/>
        </w:tabs>
      </w:pPr>
      <w:hyperlink w:anchor="_Toc342" w:history="1">
        <w:r>
          <w:rPr>
            <w:rFonts w:ascii="仿宋" w:eastAsia="仿宋" w:hAnsi="仿宋" w:cs="仿宋" w:hint="eastAsia"/>
            <w:lang w:eastAsia="zh-CN"/>
          </w:rPr>
          <w:t>十五、煤气项目治理与监督</w:t>
        </w:r>
        <w:r>
          <w:tab/>
        </w:r>
        <w:r>
          <w:fldChar w:fldCharType="begin"/>
        </w:r>
        <w:r>
          <w:instrText xml:space="preserve"> PAGEREF _Toc342 \h </w:instrText>
        </w:r>
        <w:r>
          <w:fldChar w:fldCharType="separate"/>
        </w:r>
        <w:r>
          <w:t>61</w:t>
        </w:r>
        <w:r>
          <w:fldChar w:fldCharType="end"/>
        </w:r>
      </w:hyperlink>
    </w:p>
    <w:p>
      <w:pPr>
        <w:pStyle w:val="TOC2"/>
        <w:tabs>
          <w:tab w:val="right" w:leader="dot" w:pos="8306"/>
        </w:tabs>
      </w:pPr>
      <w:hyperlink w:anchor="_Toc18852" w:history="1">
        <w:r>
          <w:rPr>
            <w:rFonts w:ascii="仿宋" w:eastAsia="仿宋" w:hAnsi="仿宋" w:cs="仿宋" w:hint="eastAsia"/>
            <w:lang w:eastAsia="zh-CN"/>
          </w:rPr>
          <w:t>(一)、煤气项目治理结构</w:t>
        </w:r>
        <w:r>
          <w:tab/>
        </w:r>
        <w:r>
          <w:fldChar w:fldCharType="begin"/>
        </w:r>
        <w:r>
          <w:instrText xml:space="preserve"> PAGEREF _Toc18852 \h </w:instrText>
        </w:r>
        <w:r>
          <w:fldChar w:fldCharType="separate"/>
        </w:r>
        <w:r>
          <w:t>61</w:t>
        </w:r>
        <w:r>
          <w:fldChar w:fldCharType="end"/>
        </w:r>
      </w:hyperlink>
    </w:p>
    <w:p>
      <w:pPr>
        <w:pStyle w:val="TOC2"/>
        <w:tabs>
          <w:tab w:val="right" w:leader="dot" w:pos="8306"/>
        </w:tabs>
      </w:pPr>
      <w:hyperlink w:anchor="_Toc24214" w:history="1">
        <w:r>
          <w:rPr>
            <w:rFonts w:ascii="仿宋" w:eastAsia="仿宋" w:hAnsi="仿宋" w:cs="仿宋" w:hint="eastAsia"/>
            <w:lang w:eastAsia="zh-CN"/>
          </w:rPr>
          <w:t>(二)、监督与审计</w:t>
        </w:r>
        <w:r>
          <w:tab/>
        </w:r>
        <w:r>
          <w:fldChar w:fldCharType="begin"/>
        </w:r>
        <w:r>
          <w:instrText xml:space="preserve"> PAGEREF _Toc24214 \h </w:instrText>
        </w:r>
        <w:r>
          <w:fldChar w:fldCharType="separate"/>
        </w:r>
        <w:r>
          <w:t>62</w:t>
        </w:r>
        <w:r>
          <w:fldChar w:fldCharType="end"/>
        </w:r>
      </w:hyperlink>
    </w:p>
    <w:p>
      <w:pPr>
        <w:pStyle w:val="TOC1"/>
        <w:tabs>
          <w:tab w:val="right" w:leader="dot" w:pos="8306"/>
        </w:tabs>
      </w:pPr>
      <w:hyperlink w:anchor="_Toc27298" w:history="1">
        <w:r>
          <w:rPr>
            <w:rFonts w:ascii="仿宋" w:eastAsia="仿宋" w:hAnsi="仿宋" w:cs="仿宋" w:hint="eastAsia"/>
            <w:lang w:eastAsia="zh-CN"/>
          </w:rPr>
          <w:t>十六、供应链管理</w:t>
        </w:r>
        <w:r>
          <w:tab/>
        </w:r>
        <w:r>
          <w:fldChar w:fldCharType="begin"/>
        </w:r>
        <w:r>
          <w:instrText xml:space="preserve"> PAGEREF _Toc27298 \h </w:instrText>
        </w:r>
        <w:r>
          <w:fldChar w:fldCharType="separate"/>
        </w:r>
        <w:r>
          <w:t>64</w:t>
        </w:r>
        <w:r>
          <w:fldChar w:fldCharType="end"/>
        </w:r>
      </w:hyperlink>
    </w:p>
    <w:p>
      <w:pPr>
        <w:pStyle w:val="TOC2"/>
        <w:tabs>
          <w:tab w:val="right" w:leader="dot" w:pos="8306"/>
        </w:tabs>
      </w:pPr>
      <w:hyperlink w:anchor="_Toc26762" w:history="1">
        <w:r>
          <w:rPr>
            <w:rFonts w:ascii="仿宋" w:eastAsia="仿宋" w:hAnsi="仿宋" w:cs="仿宋" w:hint="eastAsia"/>
            <w:lang w:eastAsia="zh-CN"/>
          </w:rPr>
          <w:t>(一)、供应链战略规划</w:t>
        </w:r>
        <w:r>
          <w:tab/>
        </w:r>
        <w:r>
          <w:fldChar w:fldCharType="begin"/>
        </w:r>
        <w:r>
          <w:instrText xml:space="preserve"> PAGEREF _Toc26762 \h </w:instrText>
        </w:r>
        <w:r>
          <w:fldChar w:fldCharType="separate"/>
        </w:r>
        <w:r>
          <w:t>64</w:t>
        </w:r>
        <w:r>
          <w:fldChar w:fldCharType="end"/>
        </w:r>
      </w:hyperlink>
    </w:p>
    <w:p>
      <w:pPr>
        <w:pStyle w:val="TOC2"/>
        <w:tabs>
          <w:tab w:val="right" w:leader="dot" w:pos="8306"/>
        </w:tabs>
      </w:pPr>
      <w:hyperlink w:anchor="_Toc16537" w:history="1">
        <w:r>
          <w:rPr>
            <w:rFonts w:ascii="仿宋" w:eastAsia="仿宋" w:hAnsi="仿宋" w:cs="仿宋" w:hint="eastAsia"/>
            <w:lang w:eastAsia="zh-CN"/>
          </w:rPr>
          <w:t>(二)、供应商选择与合作</w:t>
        </w:r>
        <w:r>
          <w:tab/>
        </w:r>
        <w:r>
          <w:fldChar w:fldCharType="begin"/>
        </w:r>
        <w:r>
          <w:instrText xml:space="preserve"> PAGEREF _Toc16537 \h </w:instrText>
        </w:r>
        <w:r>
          <w:fldChar w:fldCharType="separate"/>
        </w:r>
        <w:r>
          <w:t>65</w:t>
        </w:r>
        <w:r>
          <w:fldChar w:fldCharType="end"/>
        </w:r>
      </w:hyperlink>
    </w:p>
    <w:p>
      <w:pPr>
        <w:pStyle w:val="TOC2"/>
        <w:tabs>
          <w:tab w:val="right" w:leader="dot" w:pos="8306"/>
        </w:tabs>
      </w:pPr>
      <w:hyperlink w:anchor="_Toc23363" w:history="1">
        <w:r>
          <w:rPr>
            <w:rFonts w:ascii="仿宋" w:eastAsia="仿宋" w:hAnsi="仿宋" w:cs="仿宋" w:hint="eastAsia"/>
            <w:lang w:eastAsia="zh-CN"/>
          </w:rPr>
          <w:t>(三)、物流与库存管理</w:t>
        </w:r>
        <w:r>
          <w:tab/>
        </w:r>
        <w:r>
          <w:fldChar w:fldCharType="begin"/>
        </w:r>
        <w:r>
          <w:instrText xml:space="preserve"> PAGEREF _Toc23363 \h </w:instrText>
        </w:r>
        <w:r>
          <w:fldChar w:fldCharType="separate"/>
        </w:r>
        <w:r>
          <w:t>66</w:t>
        </w:r>
        <w:r>
          <w:fldChar w:fldCharType="end"/>
        </w:r>
      </w:hyperlink>
    </w:p>
    <w:p>
      <w:pPr>
        <w:pStyle w:val="TOC1"/>
        <w:tabs>
          <w:tab w:val="right" w:leader="dot" w:pos="8306"/>
        </w:tabs>
      </w:pPr>
      <w:hyperlink w:anchor="_Toc6705" w:history="1">
        <w:r>
          <w:rPr>
            <w:rFonts w:ascii="仿宋" w:eastAsia="仿宋" w:hAnsi="仿宋" w:cs="仿宋" w:hint="eastAsia"/>
            <w:lang w:eastAsia="zh-CN"/>
          </w:rPr>
          <w:t>十七、营销与推广策略</w:t>
        </w:r>
        <w:r>
          <w:tab/>
        </w:r>
        <w:r>
          <w:fldChar w:fldCharType="begin"/>
        </w:r>
        <w:r>
          <w:instrText xml:space="preserve"> PAGEREF _Toc6705 \h </w:instrText>
        </w:r>
        <w:r>
          <w:fldChar w:fldCharType="separate"/>
        </w:r>
        <w:r>
          <w:t>68</w:t>
        </w:r>
        <w:r>
          <w:fldChar w:fldCharType="end"/>
        </w:r>
      </w:hyperlink>
    </w:p>
    <w:p>
      <w:pPr>
        <w:pStyle w:val="TOC2"/>
        <w:tabs>
          <w:tab w:val="right" w:leader="dot" w:pos="8306"/>
        </w:tabs>
      </w:pPr>
      <w:hyperlink w:anchor="_Toc2647" w:history="1">
        <w:r>
          <w:rPr>
            <w:rFonts w:ascii="仿宋" w:eastAsia="仿宋" w:hAnsi="仿宋" w:cs="仿宋" w:hint="eastAsia"/>
            <w:lang w:eastAsia="zh-CN"/>
          </w:rPr>
          <w:t>(一)、产品/服务定位与特点</w:t>
        </w:r>
        <w:r>
          <w:tab/>
        </w:r>
        <w:r>
          <w:fldChar w:fldCharType="begin"/>
        </w:r>
        <w:r>
          <w:instrText xml:space="preserve"> PAGEREF _Toc2647 \h </w:instrText>
        </w:r>
        <w:r>
          <w:fldChar w:fldCharType="separate"/>
        </w:r>
        <w:r>
          <w:t>68</w:t>
        </w:r>
        <w:r>
          <w:fldChar w:fldCharType="end"/>
        </w:r>
      </w:hyperlink>
    </w:p>
    <w:p>
      <w:pPr>
        <w:pStyle w:val="TOC2"/>
        <w:tabs>
          <w:tab w:val="right" w:leader="dot" w:pos="8306"/>
        </w:tabs>
      </w:pPr>
      <w:hyperlink w:anchor="_Toc26118" w:history="1">
        <w:r>
          <w:rPr>
            <w:rFonts w:ascii="仿宋" w:eastAsia="仿宋" w:hAnsi="仿宋" w:cs="仿宋" w:hint="eastAsia"/>
            <w:lang w:eastAsia="zh-CN"/>
          </w:rPr>
          <w:t>(二)、市场定位与竞争分析</w:t>
        </w:r>
        <w:r>
          <w:tab/>
        </w:r>
        <w:r>
          <w:fldChar w:fldCharType="begin"/>
        </w:r>
        <w:r>
          <w:instrText xml:space="preserve"> PAGEREF _Toc26118 \h </w:instrText>
        </w:r>
        <w:r>
          <w:fldChar w:fldCharType="separate"/>
        </w:r>
        <w:r>
          <w:t>69</w:t>
        </w:r>
        <w:r>
          <w:fldChar w:fldCharType="end"/>
        </w:r>
      </w:hyperlink>
    </w:p>
    <w:p>
      <w:pPr>
        <w:pStyle w:val="TOC2"/>
        <w:tabs>
          <w:tab w:val="right" w:leader="dot" w:pos="8306"/>
        </w:tabs>
      </w:pPr>
      <w:hyperlink w:anchor="_Toc30152" w:history="1">
        <w:r>
          <w:rPr>
            <w:rFonts w:ascii="仿宋" w:eastAsia="仿宋" w:hAnsi="仿宋" w:cs="仿宋" w:hint="eastAsia"/>
            <w:lang w:eastAsia="zh-CN"/>
          </w:rPr>
          <w:t>(三)、营销渠道与策略</w:t>
        </w:r>
        <w:r>
          <w:tab/>
        </w:r>
        <w:r>
          <w:fldChar w:fldCharType="begin"/>
        </w:r>
        <w:r>
          <w:instrText xml:space="preserve"> PAGEREF _Toc30152 \h </w:instrText>
        </w:r>
        <w:r>
          <w:fldChar w:fldCharType="separate"/>
        </w:r>
        <w:r>
          <w:t>70</w:t>
        </w:r>
        <w:r>
          <w:fldChar w:fldCharType="end"/>
        </w:r>
      </w:hyperlink>
    </w:p>
    <w:p>
      <w:pPr>
        <w:pStyle w:val="TOC2"/>
        <w:tabs>
          <w:tab w:val="right" w:leader="dot" w:pos="8306"/>
        </w:tabs>
      </w:pPr>
      <w:hyperlink w:anchor="_Toc10371" w:history="1">
        <w:r>
          <w:rPr>
            <w:rFonts w:ascii="仿宋" w:eastAsia="仿宋" w:hAnsi="仿宋" w:cs="仿宋" w:hint="eastAsia"/>
            <w:lang w:eastAsia="zh-CN"/>
          </w:rPr>
          <w:t>(四)、推广与宣传活动</w:t>
        </w:r>
        <w:r>
          <w:tab/>
        </w:r>
        <w:r>
          <w:fldChar w:fldCharType="begin"/>
        </w:r>
        <w:r>
          <w:instrText xml:space="preserve"> PAGEREF _Toc10371 \h </w:instrText>
        </w:r>
        <w:r>
          <w:fldChar w:fldCharType="separate"/>
        </w:r>
        <w:r>
          <w:t>72</w:t>
        </w:r>
        <w:r>
          <w:fldChar w:fldCharType="end"/>
        </w:r>
      </w:hyperlink>
    </w:p>
    <w:p>
      <w:pPr>
        <w:pStyle w:val="TOC1"/>
        <w:tabs>
          <w:tab w:val="right" w:leader="dot" w:pos="8306"/>
        </w:tabs>
      </w:pPr>
      <w:hyperlink w:anchor="_Toc19200" w:history="1">
        <w:r>
          <w:rPr>
            <w:rFonts w:ascii="仿宋" w:eastAsia="仿宋" w:hAnsi="仿宋" w:cs="仿宋" w:hint="eastAsia"/>
            <w:lang w:eastAsia="zh-CN"/>
          </w:rPr>
          <w:t>十八、风险识别与分类</w:t>
        </w:r>
        <w:r>
          <w:tab/>
        </w:r>
        <w:r>
          <w:fldChar w:fldCharType="begin"/>
        </w:r>
        <w:r>
          <w:instrText xml:space="preserve"> PAGEREF _Toc19200 \h </w:instrText>
        </w:r>
        <w:r>
          <w:fldChar w:fldCharType="separate"/>
        </w:r>
        <w:r>
          <w:t>77</w:t>
        </w:r>
        <w:r>
          <w:fldChar w:fldCharType="end"/>
        </w:r>
      </w:hyperlink>
    </w:p>
    <w:p>
      <w:pPr>
        <w:pStyle w:val="TOC2"/>
        <w:tabs>
          <w:tab w:val="right" w:leader="dot" w:pos="8306"/>
        </w:tabs>
      </w:pPr>
      <w:hyperlink w:anchor="_Toc20843" w:history="1">
        <w:r>
          <w:rPr>
            <w:rFonts w:ascii="仿宋" w:eastAsia="仿宋" w:hAnsi="仿宋" w:cs="仿宋" w:hint="eastAsia"/>
            <w:lang w:eastAsia="zh-CN"/>
          </w:rPr>
          <w:t>(一)、风险识别</w:t>
        </w:r>
        <w:r>
          <w:tab/>
        </w:r>
        <w:r>
          <w:fldChar w:fldCharType="begin"/>
        </w:r>
        <w:r>
          <w:instrText xml:space="preserve"> PAGEREF _Toc20843 \h </w:instrText>
        </w:r>
        <w:r>
          <w:fldChar w:fldCharType="separate"/>
        </w:r>
        <w:r>
          <w:t>77</w:t>
        </w:r>
        <w:r>
          <w:fldChar w:fldCharType="end"/>
        </w:r>
      </w:hyperlink>
    </w:p>
    <w:p>
      <w:pPr>
        <w:pStyle w:val="TOC2"/>
        <w:tabs>
          <w:tab w:val="right" w:leader="dot" w:pos="8306"/>
        </w:tabs>
      </w:pPr>
      <w:hyperlink w:anchor="_Toc23216" w:history="1">
        <w:r>
          <w:rPr>
            <w:rFonts w:ascii="仿宋" w:eastAsia="仿宋" w:hAnsi="仿宋" w:cs="仿宋" w:hint="eastAsia"/>
            <w:lang w:eastAsia="zh-CN"/>
          </w:rPr>
          <w:t>(二)、风险分类</w:t>
        </w:r>
        <w:r>
          <w:tab/>
        </w:r>
        <w:r>
          <w:fldChar w:fldCharType="begin"/>
        </w:r>
        <w:r>
          <w:instrText xml:space="preserve"> PAGEREF _Toc23216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1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技术管理特点体现在其创新导向。通过引入最先进的技术趋势和解决方案，煤气项目致力于提升科技含量、提高质量和效率水平。这意味着我们将采用最新的工具和方法，确保煤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气项目技术管理的显著特征。通过整合不同领域的技术资源，我们实现了跨学科的协同工作。这有助于优化技术架构，提高整体效能。此外，整合性策略还促进了不同技术团队之间的紧密沟通和高效合作，确保煤气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气项目所采用的技术。通过不断优化技术方案，煤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气项目团队将在煤气项目初期识别可能的技术风险，并采取相应的预防和应对措施。通过建立健全的风险评估机制，煤气项目能够在实施过程中及时发现并解决潜在的技术问题，保障煤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通过这些独特的技术管理特点，我们确信在煤气项目中，技术将成为煤气项目成功的有力支持。这一深度剖析揭示了技术管理在煤气项目实施中的关键作用，为煤气项目的技术基础奠定了坚实的基础。</w:t>
      </w:r>
    </w:p>
    <w:p>
      <w:pPr>
        <w:pStyle w:val="Heading2"/>
        <w:ind w:firstLine="560" w:firstLineChars="200"/>
        <w:rPr>
          <w:rFonts w:ascii="仿宋" w:eastAsia="仿宋" w:hAnsi="仿宋" w:cs="仿宋" w:hint="eastAsia"/>
          <w:sz w:val="28"/>
          <w:lang w:eastAsia="zh-CN"/>
        </w:rPr>
      </w:pPr>
      <w:bookmarkStart w:id="4" w:name="_Toc19960"/>
      <w:r>
        <w:rPr>
          <w:rFonts w:ascii="仿宋" w:eastAsia="仿宋" w:hAnsi="仿宋" w:cs="仿宋" w:hint="eastAsia"/>
          <w:sz w:val="28"/>
          <w:lang w:eastAsia="zh-CN"/>
        </w:rPr>
        <w:t>(二)、煤气项目工艺技术设计方案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气项目将严格按照相关行业规范要求进行组织。通过有效控制产品质量，煤气项目将致力于为顾客提供优质的煤气项目产品和良好的服务。这体现了煤气项目对于生产活动合规性和质量标准的高度重视，为煤气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气项目注重生态效益和清洁生产原则。煤气项目建设将紧密结合地方特色经济发展，与社会经济发展规划和区域环境保护规划方案相协调一致。通过与当地区域自然生态系统的结合，煤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气项目产品具有多样化的客户需求和个性化的特点。因此，煤气项目产品规格品种多样，且单批生产数量较小。为满足这一特点，煤气项目承办单位将建设先进的柔性制造生产线。通过广泛应用柔性制造技术，煤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总体而言，煤气项目采用的技术具有较高的技术含量和自动化水平，处于国内先进水平。这一技术选用不仅体现了对生产效率、质量和环境友好性的高标准要求，同时为煤气项目的可持续发展奠定了坚实的基础。</w:t>
      </w:r>
    </w:p>
    <w:p>
      <w:pPr>
        <w:pStyle w:val="Heading2"/>
        <w:ind w:firstLine="560" w:firstLineChars="200"/>
        <w:rPr>
          <w:rFonts w:ascii="仿宋" w:eastAsia="仿宋" w:hAnsi="仿宋" w:cs="仿宋" w:hint="eastAsia"/>
          <w:sz w:val="28"/>
          <w:lang w:eastAsia="zh-CN"/>
        </w:rPr>
      </w:pPr>
      <w:bookmarkStart w:id="5" w:name="_Toc54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为确保煤气项目的高效生产和技术实施，我们制定了一套精心设计的设备选型方案，以满足煤气项目生产、质量和环保的要求。该方案的主要特点如下：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009"/>
      <w:r>
        <w:rPr>
          <w:rFonts w:ascii="仿宋" w:eastAsia="仿宋" w:hAnsi="仿宋" w:cs="仿宋" w:hint="eastAsia"/>
          <w:sz w:val="28"/>
          <w:lang w:eastAsia="zh-CN"/>
        </w:rPr>
        <w:t>二、煤气项目概论</w:t>
      </w:r>
      <w:bookmarkEnd w:id="6"/>
    </w:p>
    <w:p>
      <w:pPr>
        <w:pStyle w:val="Heading2"/>
        <w:rPr>
          <w:rFonts w:ascii="仿宋" w:eastAsia="仿宋" w:hAnsi="仿宋" w:cs="仿宋" w:hint="eastAsia"/>
          <w:lang w:eastAsia="zh-CN"/>
        </w:rPr>
      </w:pPr>
      <w:bookmarkStart w:id="7" w:name="_Toc8281"/>
      <w:r>
        <w:rPr>
          <w:rFonts w:ascii="仿宋" w:eastAsia="仿宋" w:hAnsi="仿宋" w:cs="仿宋" w:hint="eastAsia"/>
          <w:lang w:eastAsia="zh-CN"/>
        </w:rPr>
        <w:t>(一)、煤气项目概况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起源追溯至对市场的深入洞察。市场的不断演变与变革为煤气项目提供了难得的机遇。当前市场存在的需求缺口和变革的大环境共同构成了煤气项目的背景。这个煤气项目旨在充分利用市场机遇，填补行业中尚未满足的需求，为客户提供全新的解决方案。市场的变革和需求的增长使得这个煤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煤气项目正式命名为煤气。这个名称不仅仅是一个标识，更代表了煤气项目的核心理念和愿景。它蕴含着煤气项目所要解决问题的关键字，具有强烈的表达和辨识度，为煤气项目树立了鲜明的品牌形象。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核心目标是提供一种全新、高效的解决方案，满足客户日益增长的需求。煤气项目追求的不仅仅是满足市场需求，更是在市场中获得卓越的竞争优势。通过不断提升产品或服务的质量和创新水平，煤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煤气项目范围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全面涵盖了产品研发、制造、市场推广和售后服务，确保从产品设计到最终用户体验的全方位关注。这一全面的煤气项目范围是为了确保煤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煤气项目计划在未来18个月内完成，包括研发、测试、市场试点和正式推出等不同阶段。这个时间表的合理设计是为了确保煤气项目各个阶段的顺利推进，以便按时交付高质量的成果。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煤气项目总预算估算为XX百万美元，主要分配在研发、市场推广、人员培训和运营等方面。这一充足的预算为煤气项目提供了充足的资源，确保煤气项目在各个方面都能取得优异的表现。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煤气项目可能面临的风险包括市场接受度低、技术难题、竞争激烈等。煤气项目团队已经制定了相应的风险应对计划，通过前瞻性的风险管理，确保煤气项目在面对不确定性时能够迅速做出应对。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煤气项目汇聚了一支经验丰富、多领域专业素养的核心团队，确保煤气项目在各个方面都能拥有高水平的执行力。团队的协同作战是煤气项目成功的关键因素之一。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煤气项目的背景根植于市场对更高效、创新产品的渴望，同时也受到科技发展对行业格局的深刻改变的影响。这为煤气项目提供了广阔的发展空间和市场需求。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煤气项目现状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截至目前，煤气项目已完成市场调研和技术验证，取得了初步的成功。这为煤气项目在未来的发展奠定了坚实的基础，为更远大的目标打下了坚实的基石。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292"/>
      <w:r>
        <w:rPr>
          <w:rFonts w:ascii="仿宋" w:eastAsia="仿宋" w:hAnsi="仿宋" w:cs="仿宋" w:hint="eastAsia"/>
          <w:sz w:val="28"/>
          <w:lang w:eastAsia="zh-CN"/>
        </w:rPr>
        <w:t>(二)、煤气项目目标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keyword》煤气项目首要业务目标是在市场中占据有利地位，实现产品/服务的成功推广和销售。通过不断提升产品质量、创新性，煤气项目追求成为行业中的领导者，赢得更多客户的青睐。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在科技迅速发展的时代，煤气项目着眼于技术创新。通过持续的研发和技术升级，煤气项目旨在推出更具创新性的产品或服务，以满足市场对新鲜、先进解决方案的需求。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为了建立可持续的客户关系，煤气项目设定了客户满意度目标。通过提供卓越的产品质量和优质的客户服务，煤气项目追求赢得客户的信任和忠诚度，确保他们的满意度达到行业领先水平。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煤气项目注重社会责任和可持续发展。通过实施环保、社会责任煤气项目，煤气项目致力于在经济发展的同时保护环境，促进社会公平，实现可持续经营。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煤气项目的团队是实现目标的核心驱动力。因此，煤气项目设定了团队发展目标，包括提升团队成员的专业技能、培养领导力，以及搭建协同高效的团队工作氛围。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295"/>
      <w:r>
        <w:rPr>
          <w:rFonts w:ascii="仿宋" w:eastAsia="仿宋" w:hAnsi="仿宋" w:cs="仿宋" w:hint="eastAsia"/>
          <w:sz w:val="28"/>
          <w:lang w:eastAsia="zh-CN"/>
        </w:rPr>
        <w:t>(三)、煤气项目提出的理由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煤气项目提出的理由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提出源于对市场机遇的深刻洞察。当前市场中存在的需求缺口和行业发展趋势表明，有巨大的商业机会等待被开发。通过准确捕捉市场机遇，煤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理念基于对技术创新的信仰。通过持续的研发和技术投入，煤气项目有望推出更具创新性的产品或服务。在科技飞速发展的当下，煤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提出是为了增强企业的行业竞争力。通过提升产品或服务的质量和独特性，煤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煤气项目响应了消费者需求的变化。随着社会和科技的不断发展，消费者对产品和服务的需求也在发生变化。通过深入了解并及时回应消费者的新需求，煤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煤气项目的提出是企业战略发展规划的一部分。在面对日益激烈的市场竞争和不断变化的商业环境中，煤气项目作为企业战略的一环，旨在为企业开辟新的增长领域，巩固企业在行业中的地位。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煤气项目的提出不仅仅是基于商业考量，还注重社会责任。通过推出环保、社会责任等方面的煤气项目，煤气企业可以在社会中树立积极形象，为社会做出积极贡献，实现经济效益和社会效益的双赢。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煤气项目的提出反映了对利益相关者期望的关注。包括客户、员工、投资者等利益相关者在企业发展中都有着各自的期望，煤气项目力求在满足这些期望的同时，取得更大的共赢。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146"/>
      <w:r>
        <w:rPr>
          <w:rFonts w:ascii="仿宋" w:eastAsia="仿宋" w:hAnsi="仿宋" w:cs="仿宋" w:hint="eastAsia"/>
          <w:sz w:val="28"/>
          <w:lang w:eastAsia="zh-CN"/>
        </w:rPr>
        <w:t>(四)、煤气项目意义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在实施煤气项目的过程中，我们不仅仅是在追逐商业成功，更是为企业和社会的多个层面创造了深远的意义。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首要意义在于提升企业的市场竞争力。通过持续的创新和对产品质量的高标准要求，煤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煤气项目的推进将促使行业技术水平的提升。通过引入先进技术和创新性解决方案，煤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在社会层面，煤气项目不仅创造了大量就业机会，提高了就业水平，还注重社会责任和环保。通过参与社会公益事业和推动环保煤气项目，煤气项目为社会贡献了一份力量，体现了企业对社会的积极回馈。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综合而言，煤气项目意义重大，不仅推动了企业的发展，也为行业和社会的进步贡献了积极力量。这是一个全面而深刻的影响，将在未来产生可持续的正面效应。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550"/>
      <w:r>
        <w:rPr>
          <w:rFonts w:ascii="仿宋" w:eastAsia="仿宋" w:hAnsi="仿宋" w:cs="仿宋" w:hint="eastAsia"/>
          <w:sz w:val="28"/>
          <w:lang w:eastAsia="zh-CN"/>
        </w:rPr>
        <w:t>(五)、煤气项目背景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在当今迅猛发展的商业环境中，煤气项目的动因根植于对多方面因素的审慎考量。这个煤气项目的提出并非孤立的决策，而是对企业所处背景深入思考的产物。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市场的不断演变是煤气项目背后的首要原因。科技的迅速发展和全球市场的快速变化使得企业必须灵活应对。煤气项目应运而生，旨在通过创新性的解决方案迎合市场的多变需求，赢得竞争中的先机。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竞争的激烈程度也是煤气项目背景中不可忽视的一环。企业需要在激烈竞争中脱颖而出，为此，煤气项目致力于打破常规，提供独特的价值主张，以吸引客户并确保市场份额的增长。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技术的迅速发展为企业带来了机遇与挑战。作为煤气项目启动的背景之一，对新兴技术的应用将有助于提升企业的技术水平，使其在不断演进的商业环境中保持竞争优势。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此外，社会对企业责任的期望也在逐渐升高。煤气项目充分融入了社会责任的理念，通过可持续经营和社会公益煤气项目，企图为社会贡献一份力量，在商业成功的同时关注社会价值。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247"/>
      <w:r>
        <w:rPr>
          <w:rFonts w:ascii="仿宋" w:eastAsia="仿宋" w:hAnsi="仿宋" w:cs="仿宋" w:hint="eastAsia"/>
          <w:sz w:val="28"/>
          <w:lang w:eastAsia="zh-CN"/>
        </w:rPr>
        <w:t>三、煤气项目建设背景及必要性分析</w:t>
      </w:r>
      <w:bookmarkEnd w:id="12"/>
    </w:p>
    <w:p>
      <w:pPr>
        <w:pStyle w:val="Heading2"/>
        <w:rPr>
          <w:rFonts w:ascii="仿宋" w:eastAsia="仿宋" w:hAnsi="仿宋" w:cs="仿宋" w:hint="eastAsia"/>
          <w:lang w:eastAsia="zh-CN"/>
        </w:rPr>
      </w:pPr>
      <w:bookmarkStart w:id="13" w:name="_Toc30508"/>
      <w:r>
        <w:rPr>
          <w:rFonts w:ascii="仿宋" w:eastAsia="仿宋" w:hAnsi="仿宋" w:cs="仿宋" w:hint="eastAsia"/>
          <w:lang w:eastAsia="zh-CN"/>
        </w:rPr>
        <w:t>(一)、煤气项目背景分析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我们的背景分析将深入挖掘当前行业的发展趋势，通过对竞争态势的全面审视，找到煤气项目在这个潮流中的定位。同时，我们将关注行业内涌现的新兴机遇，以便煤气项目更好地融入行业发展的潮流中。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气项目提供了强大的发展动力。我们将聚焦于行业内最新的技术发展趋势，包括但不限于人工智能、大数据分析、物联网等领域。通过深度的技术研究，我们将确保煤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气项目发展的源泉。我们将投入更多的精力对市场需求进行深入剖析，超越表面的需求，深入挖掘潜在的市场痛点和机遇。通过对市场需求的细致了解，煤气项目将更有针对性地设计解决方案，满足市场的多样化需求，从而更好地促进煤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气项目战略至关重要。我们将对竞争态势进行更为深入的分析，包括但不限于市场份额、产品特点、客户满意度等多个维度。通过深度的竞争分析，煤气项目将能够更准确地把握市场脉搏，制定具有竞争力的煤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煤气项目的发展具有直接的影响。我们将进行更为全面的法规和政策分析，了解行业发展中的潜在法律风险和合规挑战。通过充分了解和遵守相关法规，煤气项目将确保在法律框架内合法合规运营，为煤气项目的稳健发展提供有力支持。</w:t>
      </w:r>
    </w:p>
    <w:p>
      <w:pPr>
        <w:pStyle w:val="Heading2"/>
        <w:ind w:firstLine="560" w:firstLineChars="200"/>
        <w:rPr>
          <w:rFonts w:ascii="仿宋" w:eastAsia="仿宋" w:hAnsi="仿宋" w:cs="仿宋" w:hint="eastAsia"/>
          <w:sz w:val="28"/>
          <w:lang w:eastAsia="zh-CN"/>
        </w:rPr>
      </w:pPr>
      <w:bookmarkStart w:id="14" w:name="_Toc5390"/>
      <w:r>
        <w:rPr>
          <w:rFonts w:ascii="仿宋" w:eastAsia="仿宋" w:hAnsi="仿宋" w:cs="仿宋" w:hint="eastAsia"/>
          <w:sz w:val="28"/>
          <w:lang w:eastAsia="zh-CN"/>
        </w:rPr>
        <w:t>(二)、煤气项目建设必要性分析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建设的迫切性源于对行业发展趋势的深刻洞察。我们正处于一个行业变革的时代，科技创新、数字化转型成为企业发展的关键动力。煤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建设不仅仅是为了跟上潮流，更是为了通过技术创新推动企业的持续发展。通过引入先进的技术和解决方案，煤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气项目的建设成为必然选择，通过提高产品质量、拓展服务领域，从而在竞争中获得更多的机会。煤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煤气项目建设的必要性体现在对客户需求更精准的满足。通过煤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建设的背后是对企业持续创新的追求。只有通过不断创新，企业才能在竞争中立于不败之地。煤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6"/>
      <w:r>
        <w:rPr>
          <w:rFonts w:ascii="仿宋" w:eastAsia="仿宋" w:hAnsi="仿宋" w:cs="仿宋" w:hint="eastAsia"/>
          <w:sz w:val="28"/>
          <w:lang w:eastAsia="zh-CN"/>
        </w:rPr>
        <w:t>四、煤气项目建设单位说明</w:t>
      </w:r>
      <w:bookmarkEnd w:id="15"/>
    </w:p>
    <w:p>
      <w:pPr>
        <w:pStyle w:val="Heading2"/>
        <w:rPr>
          <w:rFonts w:ascii="仿宋" w:eastAsia="仿宋" w:hAnsi="仿宋" w:cs="仿宋" w:hint="eastAsia"/>
          <w:lang w:eastAsia="zh-CN"/>
        </w:rPr>
      </w:pPr>
      <w:bookmarkStart w:id="16" w:name="_Toc5386"/>
      <w:r>
        <w:rPr>
          <w:rFonts w:ascii="仿宋" w:eastAsia="仿宋" w:hAnsi="仿宋" w:cs="仿宋" w:hint="eastAsia"/>
          <w:lang w:eastAsia="zh-CN"/>
        </w:rPr>
        <w:t>(一)、煤气项目承办单位基本情况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86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https://d.book118.com/576131111214010032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10FB6"/>
    <w:rsid w:val="73E10F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1311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2024-01-07T06:54:00Z</dcterms:created>
  <dcterms:modified xsi:type="dcterms:W3CDTF">2024-01-07T06:55:05Z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4C6E5D8C7C67475AB467F67C076141D2_11</vt:lpwstr>
  </property>
  <property fmtid="{D5CDD505-2E9C-101B-9397-08002B2CF9AE}" pid="3" name="KSOProductBuildVer">
    <vt:lpwstr>2052-12.1.0.16120</vt:lpwstr>
  </property>
</Properties>
</file>