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tabs>
          <w:tab w:val="left" w:pos="2517"/>
          <w:tab w:val="left" w:pos="2817"/>
          <w:tab w:val="left" w:pos="3658"/>
          <w:tab w:val="left" w:pos="5669"/>
          <w:tab w:val="left" w:pos="7047"/>
          <w:tab w:val="left" w:pos="8185"/>
          <w:tab w:val="left" w:pos="8817"/>
          <w:tab w:val="left" w:pos="10257"/>
          <w:tab w:val="left" w:pos="11068"/>
        </w:tabs>
        <w:spacing w:line="259" w:lineRule="auto"/>
        <w:ind w:left="868"/>
      </w:pPr>
      <w:r>
        <w:t>For</w:t>
        <w:tab/>
        <w:tab/>
      </w:r>
      <w:r>
        <w:rPr>
          <w:w w:val="95"/>
        </w:rPr>
        <w:t>personal</w:t>
        <w:tab/>
        <w:t>use</w:t>
        <w:tab/>
        <w:t>only</w:t>
        <w:tab/>
      </w:r>
      <w:r>
        <w:rPr>
          <w:spacing w:val="-9"/>
          <w:w w:val="85"/>
        </w:rPr>
        <w:t xml:space="preserve">in </w:t>
      </w:r>
      <w:r>
        <w:rPr>
          <w:w w:val="95"/>
        </w:rPr>
        <w:t>study</w:t>
        <w:tab/>
      </w:r>
      <w:r>
        <w:t>and</w:t>
        <w:tab/>
        <w:t>research;</w:t>
        <w:tab/>
      </w:r>
      <w:r>
        <w:rPr>
          <w:w w:val="95"/>
        </w:rPr>
        <w:t xml:space="preserve">not </w:t>
      </w:r>
      <w:r>
        <w:t>for</w:t>
        <w:tab/>
      </w:r>
      <w:r>
        <w:rPr>
          <w:w w:val="95"/>
        </w:rPr>
        <w:t>commercial</w:t>
        <w:tab/>
      </w:r>
      <w:r>
        <w:t>use</w:t>
      </w:r>
    </w:p>
    <w:p>
      <w:pPr>
        <w:pStyle w:val="BodyText"/>
        <w:rPr>
          <w:rFonts w:ascii="Book Antiqua"/>
          <w:b/>
          <w:sz w:val="120"/>
        </w:rPr>
      </w:pPr>
    </w:p>
    <w:p>
      <w:pPr>
        <w:pStyle w:val="Title"/>
        <w:spacing w:before="910"/>
        <w:rPr>
          <w:rFonts w:ascii="宋体" w:eastAsia="宋体" w:hint="eastAsia"/>
        </w:rPr>
      </w:pPr>
      <w:r>
        <w:rPr>
          <w:rFonts w:ascii="宋体" w:eastAsia="宋体" w:hint="eastAsia"/>
        </w:rPr>
        <w:t>地质工程综合实习报告</w:t>
      </w:r>
    </w:p>
    <w:p>
      <w:pPr>
        <w:pStyle w:val="BodyText"/>
        <w:rPr>
          <w:b/>
          <w:sz w:val="20"/>
        </w:rPr>
      </w:pPr>
    </w:p>
    <w:p>
      <w:pPr>
        <w:pStyle w:val="BodyText"/>
        <w:spacing w:before="7"/>
        <w:rPr>
          <w:b/>
          <w:sz w:val="24"/>
        </w:rPr>
      </w:pPr>
      <w:r>
        <w:drawing>
          <wp:anchor distT="0" distB="0" distL="0" distR="0" simplePos="0" relativeHeight="251658240" behindDoc="0" locked="0" layoutInCell="1" allowOverlap="1">
            <wp:simplePos x="0" y="0"/>
            <wp:positionH relativeFrom="page">
              <wp:posOffset>1676400</wp:posOffset>
            </wp:positionH>
            <wp:positionV relativeFrom="paragraph">
              <wp:posOffset>224918</wp:posOffset>
            </wp:positionV>
            <wp:extent cx="7980997" cy="3800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980997" cy="38004"/>
                    </a:xfrm>
                    <a:prstGeom prst="rect">
                      <a:avLst/>
                    </a:prstGeom>
                  </pic:spPr>
                </pic:pic>
              </a:graphicData>
            </a:graphic>
          </wp:anchor>
        </w:drawing>
      </w:r>
    </w:p>
    <w:p>
      <w:pPr>
        <w:pStyle w:val="BodyText"/>
        <w:rPr>
          <w:b/>
          <w:sz w:val="108"/>
        </w:rPr>
      </w:pPr>
    </w:p>
    <w:p>
      <w:pPr>
        <w:pStyle w:val="BodyText"/>
        <w:spacing w:before="8"/>
        <w:rPr>
          <w:b/>
          <w:sz w:val="102"/>
        </w:rPr>
      </w:pPr>
    </w:p>
    <w:p>
      <w:pPr>
        <w:spacing w:before="0"/>
        <w:ind w:left="835" w:right="968" w:firstLine="0"/>
        <w:jc w:val="center"/>
        <w:rPr>
          <w:b/>
          <w:sz w:val="66"/>
        </w:rPr>
      </w:pPr>
      <w:r>
        <w:rPr>
          <w:b/>
          <w:sz w:val="66"/>
        </w:rPr>
        <w:t>校徽图标</w:t>
      </w:r>
    </w:p>
    <w:p>
      <w:pPr>
        <w:spacing w:after="0"/>
        <w:jc w:val="center"/>
        <w:rPr>
          <w:sz w:val="66"/>
        </w:rPr>
        <w:sectPr>
          <w:type w:val="continuous"/>
          <w:pgSz w:w="17860" w:h="25260"/>
          <w:pgMar w:top="1740" w:right="2400" w:bottom="280" w:left="2520" w:header="708" w:footer="708"/>
          <w:cols w:space="708"/>
        </w:sectPr>
      </w:pPr>
    </w:p>
    <w:p>
      <w:pPr>
        <w:spacing w:before="0" w:line="822" w:lineRule="exact"/>
        <w:ind w:left="2167" w:right="0" w:firstLine="0"/>
        <w:jc w:val="left"/>
        <w:rPr>
          <w:b/>
          <w:sz w:val="66"/>
        </w:rPr>
      </w:pPr>
      <w:r>
        <w:rPr>
          <w:b/>
          <w:w w:val="95"/>
          <w:sz w:val="66"/>
        </w:rPr>
        <w:t>姓名：</w:t>
      </w:r>
    </w:p>
    <w:p>
      <w:pPr>
        <w:pStyle w:val="BodyText"/>
        <w:spacing w:before="3"/>
        <w:rPr>
          <w:b/>
          <w:sz w:val="61"/>
        </w:rPr>
      </w:pPr>
    </w:p>
    <w:p>
      <w:pPr>
        <w:spacing w:before="0" w:line="463" w:lineRule="auto"/>
        <w:ind w:left="2167" w:right="8793" w:firstLine="0"/>
        <w:jc w:val="left"/>
        <w:rPr>
          <w:b/>
          <w:sz w:val="66"/>
        </w:rPr>
      </w:pPr>
      <w:r>
        <w:rPr>
          <w:b/>
          <w:spacing w:val="-6"/>
          <w:sz w:val="66"/>
        </w:rPr>
        <w:t xml:space="preserve">班级： </w:t>
      </w:r>
      <w:r>
        <w:rPr>
          <w:b/>
          <w:spacing w:val="-6"/>
          <w:w w:val="95"/>
          <w:sz w:val="66"/>
        </w:rPr>
        <w:t>学号：</w:t>
      </w:r>
    </w:p>
    <w:p>
      <w:pPr>
        <w:spacing w:before="5"/>
        <w:ind w:left="2167" w:right="0" w:firstLine="0"/>
        <w:jc w:val="left"/>
        <w:rPr>
          <w:b/>
          <w:sz w:val="66"/>
        </w:rPr>
      </w:pPr>
      <w:r>
        <w:rPr>
          <w:b/>
          <w:sz w:val="66"/>
        </w:rPr>
        <w:t>指导教师：</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7"/>
        </w:rPr>
      </w:pPr>
    </w:p>
    <w:p>
      <w:pPr>
        <w:spacing w:before="0" w:line="991" w:lineRule="exact"/>
        <w:ind w:left="850" w:right="968" w:firstLine="0"/>
        <w:jc w:val="center"/>
        <w:rPr>
          <w:b/>
          <w:sz w:val="78"/>
        </w:rPr>
      </w:pPr>
      <w:r>
        <w:rPr>
          <w:b/>
          <w:sz w:val="78"/>
        </w:rPr>
        <w:t>序言</w:t>
      </w:r>
    </w:p>
    <w:p>
      <w:pPr>
        <w:pStyle w:val="BodyText"/>
        <w:rPr>
          <w:b/>
          <w:sz w:val="92"/>
        </w:rPr>
      </w:pPr>
    </w:p>
    <w:p>
      <w:pPr>
        <w:pStyle w:val="BodyText"/>
        <w:spacing w:line="364" w:lineRule="auto"/>
        <w:ind w:left="180" w:right="120" w:firstLine="719"/>
      </w:pPr>
      <w:r>
        <w:rPr>
          <w:spacing w:val="-9"/>
        </w:rPr>
        <w:t>作为一名即将毕业的地质工程学生，熟练的使用和掌握各种地球物理勘探方</w:t>
      </w:r>
      <w:r>
        <w:rPr>
          <w:spacing w:val="-15"/>
        </w:rPr>
        <w:t>法和勘探仪器，是作为我们走上工作岗位的必备技能之一，它是检验我们大学所</w:t>
      </w:r>
      <w:r>
        <w:rPr>
          <w:spacing w:val="-25"/>
        </w:rPr>
        <w:t>学地质知识的一次综合考察，也是我们将来从事地质工作的工作之基，事业之本。</w:t>
      </w:r>
      <w:r>
        <w:rPr>
          <w:spacing w:val="-12"/>
        </w:rPr>
        <w:t>在即将毕业之际，学校为我们安排的地质工程综合实习，是将在学校所学的各类</w:t>
      </w:r>
      <w:r>
        <w:rPr>
          <w:spacing w:val="-17"/>
        </w:rPr>
        <w:t>知识与实践能力的一次有效结合，在三位老师的精心安排和指导下，我们顺利完成了本次的实习任务。</w:t>
      </w:r>
    </w:p>
    <w:p>
      <w:pPr>
        <w:pStyle w:val="BodyText"/>
        <w:spacing w:before="7" w:line="364" w:lineRule="auto"/>
        <w:ind w:left="180" w:right="297" w:firstLine="719"/>
        <w:jc w:val="both"/>
      </w:pPr>
      <w:r>
        <w:rPr>
          <w:spacing w:val="-9"/>
        </w:rPr>
        <w:t>地球物理勘探是一门实践性很强的学科。加强实践教学能够提高我们的动手</w:t>
      </w:r>
      <w:r>
        <w:rPr>
          <w:spacing w:val="-12"/>
        </w:rPr>
        <w:t>能力和处理实际问题、分析解决实际问题的能力，使之能更好地适应毕业后的实</w:t>
      </w:r>
      <w:r>
        <w:rPr>
          <w:spacing w:val="-13"/>
        </w:rPr>
        <w:t>际工作，是一个非常重要的学习环节，也是进一步提高我们学习质量的重要途径</w:t>
      </w:r>
      <w:r>
        <w:t>之一。</w:t>
      </w:r>
    </w:p>
    <w:p>
      <w:pPr>
        <w:pStyle w:val="BodyText"/>
        <w:spacing w:before="3"/>
        <w:ind w:left="900"/>
      </w:pPr>
      <w:r>
        <w:rPr>
          <w:spacing w:val="-25"/>
        </w:rPr>
        <w:t>地球物理勘探简称“物探”。它包括重力、磁法、电法、地震等勘探方法。任</w:t>
      </w:r>
    </w:p>
    <w:p>
      <w:pPr>
        <w:spacing w:after="0"/>
        <w:sectPr>
          <w:pgSz w:w="17860" w:h="25260"/>
          <w:pgMar w:top="1740" w:right="2400" w:bottom="280" w:left="2520" w:header="708" w:footer="708"/>
          <w:pgNumType w:start="2"/>
          <w:cols w:space="708"/>
        </w:sectPr>
      </w:pPr>
    </w:p>
    <w:p>
      <w:pPr>
        <w:pStyle w:val="BodyText"/>
        <w:spacing w:before="35" w:line="364" w:lineRule="auto"/>
        <w:ind w:left="180" w:right="300"/>
        <w:jc w:val="both"/>
      </w:pPr>
      <w:r>
        <w:rPr>
          <w:spacing w:val="-9"/>
        </w:rPr>
        <w:t>何一种物探方法的有效性都受到地质、地球物理条件的限制。或者说每一种物探</w:t>
      </w:r>
      <w:r>
        <w:rPr>
          <w:spacing w:val="-7"/>
        </w:rPr>
        <w:t>方法所能解决的问题和提供的有用信息都受到一定的限制。然而，每种有活力的</w:t>
      </w:r>
      <w:r>
        <w:rPr>
          <w:spacing w:val="-10"/>
        </w:rPr>
        <w:t>物探方法都有自己独特的特点。随着勘探程度的提高，物探工作所面临的地质问</w:t>
      </w:r>
      <w:r>
        <w:rPr>
          <w:spacing w:val="-12"/>
        </w:rPr>
        <w:t>题也越来越复杂，如何发挥各种物探方法的特长来为物探做服务，已成为各国物</w:t>
      </w:r>
      <w:r>
        <w:rPr>
          <w:spacing w:val="-13"/>
        </w:rPr>
        <w:t>探工作者共同研究的课题。因此，无论从方法的有效性还是从经济成本都必然导</w:t>
      </w:r>
      <w:r>
        <w:t>致重、磁、电方法在物探领域的复苏，这在世界范围内都具有普遍性。</w:t>
      </w:r>
    </w:p>
    <w:p>
      <w:pPr>
        <w:pStyle w:val="BodyText"/>
        <w:spacing w:before="6" w:line="364" w:lineRule="auto"/>
        <w:ind w:left="180" w:right="297" w:firstLine="719"/>
        <w:jc w:val="both"/>
      </w:pPr>
      <w:r>
        <w:rPr>
          <w:spacing w:val="-7"/>
        </w:rPr>
        <w:t>此次实习是在完成大学专业课基础上进行的综合实习，在我们基本掌握了电</w:t>
      </w:r>
      <w:r>
        <w:rPr>
          <w:spacing w:val="-13"/>
        </w:rPr>
        <w:t>法、磁法、重力勘探的基本理论后所进行的勘探方法的实习。通过此次实习的机</w:t>
      </w:r>
      <w:r>
        <w:t>会，我们得以理论联系实际并用实践以检验所学理论。 在实习的过程中我们根</w:t>
      </w:r>
      <w:r>
        <w:rPr>
          <w:spacing w:val="-9"/>
        </w:rPr>
        <w:t>据三位老师的指导有条不紊的展开实习活动，勘探的范围是针对校区南门附近的</w:t>
      </w:r>
      <w:r>
        <w:rPr>
          <w:spacing w:val="-13"/>
        </w:rPr>
        <w:t>部分场地。实习的过程是先进行理论的学习和仪器的认识使用，而后再进入实习</w:t>
      </w:r>
      <w:r>
        <w:rPr>
          <w:spacing w:val="-11"/>
        </w:rPr>
        <w:t>场所进行相应方法的勘探。在老师的带领及同学间的相互帮助下，我们顺利的完</w:t>
      </w:r>
      <w:r>
        <w:rPr>
          <w:spacing w:val="-10"/>
        </w:rPr>
        <w:t>成了实践所要求的所有内容。通过几天的实践学习，根据多种勘探方法所得到的</w:t>
      </w:r>
      <w:r>
        <w:rPr>
          <w:spacing w:val="-11"/>
        </w:rPr>
        <w:t>实习数据进行整理处理，学习勘探的方法以及数据的简单处理工作，从而达到此</w:t>
      </w:r>
      <w:r>
        <w:t>次实习的最终目的。</w:t>
      </w:r>
    </w:p>
    <w:p>
      <w:pPr>
        <w:spacing w:after="0" w:line="364" w:lineRule="auto"/>
        <w:jc w:val="both"/>
        <w:sectPr>
          <w:pgSz w:w="17860" w:h="25260"/>
          <w:pgMar w:top="1920" w:right="2400" w:bottom="280" w:left="2520" w:header="708" w:footer="708"/>
          <w:pgNumType w:start="3"/>
          <w:cols w:space="708"/>
        </w:sectPr>
      </w:pPr>
    </w:p>
    <w:p>
      <w:pPr>
        <w:spacing w:before="41"/>
        <w:ind w:left="868" w:right="1968" w:firstLine="0"/>
        <w:jc w:val="center"/>
        <w:rPr>
          <w:b/>
          <w:sz w:val="29"/>
        </w:rPr>
      </w:pPr>
      <w:r>
        <w:rPr>
          <w:b/>
          <w:sz w:val="29"/>
        </w:rPr>
        <w:t>目录</w:t>
      </w:r>
    </w:p>
    <w:p>
      <w:pPr>
        <w:pStyle w:val="BodyText"/>
        <w:rPr>
          <w:b/>
          <w:sz w:val="28"/>
        </w:rPr>
      </w:pPr>
    </w:p>
    <w:p>
      <w:pPr>
        <w:pStyle w:val="BodyText"/>
        <w:rPr>
          <w:b/>
          <w:sz w:val="28"/>
        </w:rPr>
      </w:pPr>
    </w:p>
    <w:p>
      <w:pPr>
        <w:pStyle w:val="BodyText"/>
        <w:rPr>
          <w:b/>
          <w:sz w:val="28"/>
        </w:rPr>
      </w:pPr>
    </w:p>
    <w:sdt>
      <w:sdtPr>
        <w:id w:val="1465533990"/>
        <w:docPartObj>
          <w:docPartGallery w:val="Table of Contents"/>
          <w:docPartUnique/>
        </w:docPartObj>
      </w:sdtPr>
      <w:sdtContent>
        <w:p>
          <w:pPr>
            <w:pStyle w:val="TOC1"/>
            <w:tabs>
              <w:tab w:val="right" w:leader="dot" w:pos="12489"/>
            </w:tabs>
            <w:spacing w:before="201"/>
            <w:rPr>
              <w:rFonts w:ascii="Arial" w:eastAsia="Arial"/>
            </w:rPr>
          </w:pPr>
          <w:hyperlink w:anchor="_TOC_250008" w:history="1">
            <w:r>
              <w:t>第一章</w:t>
            </w:r>
            <w:r>
              <w:rPr>
                <w:spacing w:val="-131"/>
              </w:rPr>
              <w:t xml:space="preserve"> </w:t>
            </w:r>
            <w:r>
              <w:t>实习目的和要求</w:t>
              <w:tab/>
            </w:r>
            <w:r>
              <w:rPr>
                <w:rFonts w:ascii="Arial" w:eastAsia="Arial"/>
              </w:rPr>
              <w:t>2</w:t>
            </w:r>
          </w:hyperlink>
        </w:p>
        <w:p>
          <w:pPr>
            <w:pStyle w:val="TOC1"/>
            <w:numPr>
              <w:ilvl w:val="0"/>
              <w:numId w:val="4"/>
            </w:numPr>
            <w:tabs>
              <w:tab w:val="left" w:pos="995"/>
              <w:tab w:val="right" w:leader="dot" w:pos="12477"/>
            </w:tabs>
            <w:spacing w:before="943" w:after="0" w:line="240" w:lineRule="auto"/>
            <w:ind w:left="994" w:right="0" w:hanging="815"/>
            <w:jc w:val="left"/>
            <w:rPr>
              <w:rFonts w:ascii="Arial" w:eastAsia="Arial" w:hAnsi="Arial"/>
            </w:rPr>
          </w:pPr>
          <w:hyperlink w:anchor="_TOC_250007" w:history="1">
            <w:r>
              <w:t>实习目的</w:t>
              <w:tab/>
            </w:r>
            <w:r>
              <w:rPr>
                <w:rFonts w:ascii="Arial" w:eastAsia="Arial" w:hAnsi="Arial"/>
              </w:rPr>
              <w:t>1</w:t>
            </w:r>
          </w:hyperlink>
        </w:p>
        <w:p>
          <w:pPr>
            <w:pStyle w:val="TOC1"/>
            <w:tabs>
              <w:tab w:val="left" w:pos="1130"/>
              <w:tab w:val="right" w:leader="dot" w:pos="12478"/>
            </w:tabs>
            <w:rPr>
              <w:rFonts w:ascii="Arial" w:eastAsia="Arial"/>
            </w:rPr>
          </w:pPr>
          <w:hyperlink w:anchor="_TOC_250006" w:history="1">
            <w:r>
              <w:t>二</w:t>
              <w:tab/>
              <w:t>实习要求</w:t>
              <w:tab/>
            </w:r>
            <w:r>
              <w:rPr>
                <w:rFonts w:ascii="Arial" w:eastAsia="Arial"/>
              </w:rPr>
              <w:t>1</w:t>
            </w:r>
          </w:hyperlink>
        </w:p>
        <w:p>
          <w:pPr>
            <w:pStyle w:val="TOC1"/>
            <w:tabs>
              <w:tab w:val="right" w:leader="dot" w:pos="12491"/>
            </w:tabs>
            <w:spacing w:before="939"/>
            <w:rPr>
              <w:rFonts w:ascii="Arial" w:eastAsia="Arial"/>
            </w:rPr>
          </w:pPr>
          <w:hyperlink w:anchor="_TOC_250005" w:history="1">
            <w:r>
              <w:t>第二章 工作内容和方法</w:t>
              <w:tab/>
            </w:r>
            <w:r>
              <w:rPr>
                <w:rFonts w:ascii="Arial" w:eastAsia="Arial"/>
              </w:rPr>
              <w:t>11</w:t>
            </w:r>
          </w:hyperlink>
        </w:p>
        <w:p>
          <w:pPr>
            <w:pStyle w:val="TOC1"/>
            <w:numPr>
              <w:ilvl w:val="0"/>
              <w:numId w:val="4"/>
            </w:numPr>
            <w:tabs>
              <w:tab w:val="left" w:pos="1130"/>
              <w:tab w:val="left" w:pos="1131"/>
              <w:tab w:val="right" w:leader="dot" w:pos="12478"/>
            </w:tabs>
            <w:spacing w:before="943" w:after="0" w:line="240" w:lineRule="auto"/>
            <w:ind w:left="1131" w:right="0" w:hanging="951"/>
            <w:jc w:val="left"/>
            <w:rPr>
              <w:rFonts w:ascii="Arial" w:eastAsia="Arial" w:hAnsi="Arial"/>
            </w:rPr>
          </w:pPr>
          <w:hyperlink w:anchor="_TOC_250004" w:history="1">
            <w:r>
              <w:t>实习内容</w:t>
              <w:tab/>
            </w:r>
            <w:r>
              <w:rPr>
                <w:rFonts w:ascii="Arial" w:eastAsia="Arial" w:hAnsi="Arial"/>
              </w:rPr>
              <w:t>3</w:t>
            </w:r>
          </w:hyperlink>
        </w:p>
        <w:p>
          <w:pPr>
            <w:pStyle w:val="TOC1"/>
            <w:tabs>
              <w:tab w:val="right" w:leader="dot" w:pos="12477"/>
            </w:tabs>
            <w:spacing w:before="942"/>
            <w:rPr>
              <w:rFonts w:ascii="Arial" w:eastAsia="Arial"/>
            </w:rPr>
          </w:pPr>
          <w:hyperlink w:anchor="_TOC_250003" w:history="1">
            <w:r>
              <w:t>二</w:t>
            </w:r>
            <w:r>
              <w:rPr>
                <w:spacing w:val="-1"/>
              </w:rPr>
              <w:t xml:space="preserve"> </w:t>
            </w:r>
            <w:r>
              <w:t>实习方法</w:t>
              <w:tab/>
            </w:r>
            <w:r>
              <w:rPr>
                <w:rFonts w:ascii="Arial" w:eastAsia="Arial"/>
              </w:rPr>
              <w:t>3</w:t>
            </w:r>
          </w:hyperlink>
        </w:p>
        <w:p>
          <w:pPr>
            <w:pStyle w:val="TOC1"/>
            <w:tabs>
              <w:tab w:val="left" w:pos="2214"/>
              <w:tab w:val="right" w:leader="dot" w:pos="12486"/>
            </w:tabs>
            <w:spacing w:before="940"/>
            <w:rPr>
              <w:rFonts w:ascii="Arial" w:eastAsia="Arial"/>
            </w:rPr>
          </w:pPr>
          <w:hyperlink w:anchor="_TOC_250002" w:history="1">
            <w:r>
              <w:t>第三章</w:t>
              <w:tab/>
              <w:t>收获及体会</w:t>
              <w:tab/>
            </w:r>
            <w:r>
              <w:rPr>
                <w:rFonts w:ascii="Arial" w:eastAsia="Arial"/>
              </w:rPr>
              <w:t>12</w:t>
            </w:r>
          </w:hyperlink>
        </w:p>
        <w:p>
          <w:pPr>
            <w:pStyle w:val="TOC1"/>
            <w:tabs>
              <w:tab w:val="left" w:pos="2214"/>
              <w:tab w:val="right" w:leader="dot" w:pos="12486"/>
            </w:tabs>
            <w:spacing w:before="942"/>
            <w:rPr>
              <w:rFonts w:ascii="Arial" w:eastAsia="Arial"/>
            </w:rPr>
          </w:pPr>
          <w:hyperlink w:anchor="_TOC_250001" w:history="1">
            <w:r>
              <w:t>第四章</w:t>
              <w:tab/>
              <w:t>问题和不足</w:t>
              <w:tab/>
            </w:r>
            <w:r>
              <w:rPr>
                <w:rFonts w:ascii="Arial" w:eastAsia="Arial"/>
              </w:rPr>
              <w:t>13</w:t>
            </w:r>
          </w:hyperlink>
        </w:p>
        <w:p>
          <w:pPr>
            <w:pStyle w:val="TOC1"/>
            <w:tabs>
              <w:tab w:val="left" w:pos="2214"/>
              <w:tab w:val="right" w:leader="dot" w:pos="12478"/>
            </w:tabs>
            <w:rPr>
              <w:rFonts w:ascii="Arial" w:eastAsia="Arial"/>
            </w:rPr>
          </w:pPr>
          <w:hyperlink w:anchor="_TOC_250000" w:history="1">
            <w:r>
              <w:t>第五章</w:t>
              <w:tab/>
              <w:t>结束语</w:t>
              <w:tab/>
            </w:r>
            <w:r>
              <w:rPr>
                <w:rFonts w:ascii="Arial" w:eastAsia="Arial"/>
              </w:rPr>
              <w:t>14</w:t>
            </w:r>
          </w:hyperlink>
        </w:p>
      </w:sdtContent>
    </w:sdt>
    <w:p>
      <w:pPr>
        <w:spacing w:after="0"/>
        <w:rPr>
          <w:rFonts w:ascii="Arial" w:eastAsia="Arial"/>
        </w:rPr>
        <w:sectPr>
          <w:pgSz w:w="17860" w:h="25260"/>
          <w:pgMar w:top="2120" w:right="2400" w:bottom="280" w:left="2520" w:header="708" w:footer="708"/>
          <w:pgNumType w:start="4"/>
          <w:cols w:space="708"/>
        </w:sectPr>
      </w:pPr>
    </w:p>
    <w:p>
      <w:pPr>
        <w:pStyle w:val="Heading1"/>
        <w:ind w:left="824"/>
      </w:pPr>
      <w:bookmarkStart w:id="0" w:name="_TOC_250008"/>
      <w:bookmarkEnd w:id="0"/>
      <w:r>
        <w:t>第一章 实习目的和要求</w:t>
      </w:r>
    </w:p>
    <w:p>
      <w:pPr>
        <w:pStyle w:val="BodyText"/>
        <w:spacing w:before="10"/>
        <w:rPr>
          <w:b/>
          <w:sz w:val="66"/>
        </w:rPr>
      </w:pPr>
    </w:p>
    <w:p>
      <w:pPr>
        <w:spacing w:before="0"/>
        <w:ind w:left="180" w:right="0" w:firstLine="0"/>
        <w:jc w:val="left"/>
        <w:rPr>
          <w:sz w:val="54"/>
        </w:rPr>
      </w:pPr>
      <w:bookmarkStart w:id="1" w:name="_TOC_250007"/>
      <w:bookmarkEnd w:id="1"/>
      <w:r>
        <w:rPr>
          <w:sz w:val="54"/>
        </w:rPr>
        <w:t>— 实习目的</w:t>
      </w:r>
    </w:p>
    <w:p>
      <w:pPr>
        <w:pStyle w:val="BodyText"/>
        <w:spacing w:before="399" w:line="364" w:lineRule="auto"/>
        <w:ind w:left="180" w:right="156" w:firstLine="719"/>
      </w:pPr>
      <w:r>
        <w:rPr>
          <w:spacing w:val="-11"/>
        </w:rPr>
        <w:t>作为一名地质专业的在校学生，我们不仅应该认真学习课本上的基础理论知</w:t>
      </w:r>
      <w:r>
        <w:rPr>
          <w:spacing w:val="-12"/>
        </w:rPr>
        <w:t>识，掌握野外地质勘查工作的基本工作原理以及熟练使用各种物探仪器，更应该</w:t>
      </w:r>
      <w:r>
        <w:rPr>
          <w:spacing w:val="-17"/>
        </w:rPr>
        <w:t>积极参加野外地质勘查工作，以便更加深入的学习和掌握野外地质勘查工作的工</w:t>
      </w:r>
      <w:r>
        <w:rPr>
          <w:spacing w:val="-14"/>
        </w:rPr>
        <w:t xml:space="preserve">作方法和流程。 这次综合地质实习是对我们所学习的专业知识的加强和巩固， </w:t>
      </w:r>
      <w:r>
        <w:rPr>
          <w:spacing w:val="-19"/>
        </w:rPr>
        <w:t>培养我们的实际动手能力和对野外施工的认识，培养我们实事求是、严谨认真的工作态度和勇于探索、不畏艰苦的工作作风。而且，通过这次综合实习，有利于</w:t>
      </w:r>
      <w:r>
        <w:rPr>
          <w:spacing w:val="-9"/>
        </w:rPr>
        <w:t>巩固我们在学校所学习的专业知识，对我们以后从事地质方面的工作有着极大的帮助。</w:t>
      </w:r>
    </w:p>
    <w:p>
      <w:pPr>
        <w:pStyle w:val="BodyText"/>
        <w:spacing w:before="8" w:line="364" w:lineRule="auto"/>
        <w:ind w:left="180" w:right="156" w:firstLine="719"/>
      </w:pPr>
      <w:r>
        <w:rPr>
          <w:spacing w:val="-7"/>
        </w:rPr>
        <w:t>这次实习的目的是要我们通过本次实习，了解重力、磁法和电法等地球物理</w:t>
      </w:r>
      <w:r>
        <w:rPr>
          <w:spacing w:val="-8"/>
        </w:rPr>
        <w:t>观测的工作方法；培养实验技能及对实际问题的分析和解决能力；掌握常用重、</w:t>
      </w:r>
      <w:r>
        <w:rPr>
          <w:spacing w:val="-13"/>
        </w:rPr>
        <w:t>磁、电仪器的工作原理、并学会操作和使用；掌握各观测方法的基本数据分析和</w:t>
      </w:r>
      <w:r>
        <w:rPr>
          <w:spacing w:val="-14"/>
        </w:rPr>
        <w:t xml:space="preserve">处理技能。通过野外实际测量实践环节的训练，巩固和加深对理论知识的理解， </w:t>
      </w:r>
      <w:r>
        <w:rPr>
          <w:spacing w:val="-1"/>
        </w:rPr>
        <w:t>了解重礼仪、磁力仪、电法仪的构造及工作原理，掌握重力、磁法、电法的野外</w:t>
      </w:r>
      <w:r>
        <w:t>测量方法，培养进行物探工作的基本能力。</w:t>
      </w:r>
    </w:p>
    <w:p>
      <w:pPr>
        <w:pStyle w:val="BodyText"/>
        <w:spacing w:before="6" w:line="364" w:lineRule="auto"/>
        <w:ind w:left="180" w:right="156" w:firstLine="719"/>
      </w:pPr>
      <w:r>
        <w:rPr>
          <w:spacing w:val="-12"/>
        </w:rPr>
        <w:t>通过课程的学习，对地球物理学中的重力、磁法和电法勘探等方法的野外数</w:t>
      </w:r>
      <w:r>
        <w:rPr>
          <w:spacing w:val="-13"/>
        </w:rPr>
        <w:t>据采集过程、数据处理流程、各勘探方法基本处理、解释软件系统、数据的地质</w:t>
      </w:r>
      <w:r>
        <w:rPr>
          <w:spacing w:val="-8"/>
        </w:rPr>
        <w:t>地球物理解释过程等有基本的认识和掌握，熟悉这四种勘探方法的整个工作原理</w:t>
      </w:r>
      <w:r>
        <w:rPr>
          <w:spacing w:val="-9"/>
        </w:rPr>
        <w:t>和处理解释流程以及实习报告编写等过程，对本专业所从事工作的性质、手段、</w:t>
      </w:r>
      <w:r>
        <w:rPr>
          <w:spacing w:val="-12"/>
        </w:rPr>
        <w:t>方法以及新技术、新方法有一个全面的了解，培养学生的实际操作和计算技能以</w:t>
      </w:r>
      <w:r>
        <w:rPr>
          <w:spacing w:val="-18"/>
        </w:rPr>
        <w:t>及综合分析问题的独立工作能力，巩固已学过的专业知识，为下一步进入专业课程和毕业论文阶段以及今后走上本专业的工作岗位打下基础。</w:t>
      </w:r>
    </w:p>
    <w:p>
      <w:pPr>
        <w:pStyle w:val="BodyText"/>
        <w:spacing w:before="9"/>
        <w:rPr>
          <w:sz w:val="35"/>
        </w:rPr>
      </w:pPr>
    </w:p>
    <w:p>
      <w:pPr>
        <w:spacing w:before="0"/>
        <w:ind w:left="180" w:right="0" w:firstLine="0"/>
        <w:jc w:val="left"/>
        <w:rPr>
          <w:sz w:val="54"/>
        </w:rPr>
      </w:pPr>
      <w:bookmarkStart w:id="2" w:name="_TOC_250006"/>
      <w:bookmarkEnd w:id="2"/>
      <w:r>
        <w:rPr>
          <w:sz w:val="54"/>
        </w:rPr>
        <w:t>二 实习要求</w:t>
      </w:r>
    </w:p>
    <w:p>
      <w:pPr>
        <w:pStyle w:val="BodyText"/>
        <w:spacing w:before="2"/>
        <w:rPr>
          <w:sz w:val="77"/>
        </w:rPr>
      </w:pPr>
    </w:p>
    <w:p>
      <w:pPr>
        <w:pStyle w:val="BodyText"/>
        <w:spacing w:before="1" w:line="364" w:lineRule="auto"/>
        <w:ind w:left="180" w:right="297" w:firstLine="633"/>
      </w:pPr>
      <w:r>
        <w:rPr>
          <w:spacing w:val="-7"/>
        </w:rPr>
        <w:t>这次的地质综合实习，我们的主要任务是学习在物理勘探施工过程中需要注</w:t>
      </w:r>
      <w:r>
        <w:rPr>
          <w:spacing w:val="-13"/>
        </w:rPr>
        <w:t>意的各种问题及工作方法。学习物理勘探施工过程中的基本工作方法及大概工作</w:t>
      </w:r>
    </w:p>
    <w:p>
      <w:pPr>
        <w:spacing w:after="0" w:line="364" w:lineRule="auto"/>
        <w:sectPr>
          <w:pgSz w:w="17860" w:h="25260"/>
          <w:pgMar w:top="1740" w:right="2400" w:bottom="280" w:left="2520" w:header="708" w:footer="708"/>
          <w:pgNumType w:start="5"/>
          <w:cols w:space="708"/>
        </w:sectPr>
      </w:pPr>
    </w:p>
    <w:p>
      <w:pPr>
        <w:pStyle w:val="BodyText"/>
        <w:spacing w:before="35" w:line="364" w:lineRule="auto"/>
        <w:ind w:left="180" w:right="297"/>
      </w:pPr>
      <w:r>
        <w:rPr>
          <w:spacing w:val="-9"/>
        </w:rPr>
        <w:t>流程。 初步掌握地质野外勘察的具体工作方法和技术要求，能熟练的操作工作</w:t>
      </w:r>
      <w:r>
        <w:rPr>
          <w:spacing w:val="-17"/>
        </w:rPr>
        <w:t>过程中所遇到的各种专业勘察仪器，切实掌握仪器的操作方法及保证仪器安全的</w:t>
      </w:r>
      <w:r>
        <w:t>主要措施。</w:t>
      </w:r>
    </w:p>
    <w:p>
      <w:pPr>
        <w:pStyle w:val="BodyText"/>
        <w:spacing w:before="4" w:line="364" w:lineRule="auto"/>
        <w:ind w:left="180" w:right="156" w:firstLine="539"/>
      </w:pPr>
      <w:r>
        <w:t>在实习过程中，我们要服从指导老师的工作安排，积极向老师学习工作过程</w:t>
      </w:r>
      <w:r>
        <w:rPr>
          <w:spacing w:val="-1"/>
        </w:rPr>
        <w:t>中的各种注意事项以及物理勘探施工过程中各个工作岗位上的工作方法及技术。</w:t>
      </w:r>
      <w:r>
        <w:rPr>
          <w:spacing w:val="-12"/>
        </w:rPr>
        <w:t>有问题，及时向指导老师请教。实习工作过程中，要将在学校中学到的各种专业</w:t>
      </w:r>
      <w:r>
        <w:rPr>
          <w:spacing w:val="-17"/>
        </w:rPr>
        <w:t>知识付诸于实践当中去，养成严谨认真、不畏艰苦的工作作风。争取早日将自己培养成一名合格的地质工作者。</w:t>
      </w:r>
    </w:p>
    <w:p>
      <w:pPr>
        <w:spacing w:after="0" w:line="364" w:lineRule="auto"/>
        <w:sectPr>
          <w:pgSz w:w="17860" w:h="25260"/>
          <w:pgMar w:top="1920" w:right="2400" w:bottom="280" w:left="2520" w:header="708" w:footer="708"/>
          <w:pgNumType w:start="6"/>
          <w:cols w:space="708"/>
        </w:sectPr>
      </w:pPr>
    </w:p>
    <w:p>
      <w:pPr>
        <w:pStyle w:val="Heading1"/>
        <w:tabs>
          <w:tab w:val="left" w:pos="2484"/>
        </w:tabs>
        <w:ind w:right="144"/>
      </w:pPr>
      <w:bookmarkStart w:id="3" w:name="_TOC_250005"/>
      <w:bookmarkEnd w:id="3"/>
      <w:r>
        <w:t>第二章</w:t>
        <w:tab/>
        <w:t>工作内容和方法</w:t>
      </w:r>
    </w:p>
    <w:p>
      <w:pPr>
        <w:pStyle w:val="BodyText"/>
        <w:spacing w:before="10"/>
        <w:rPr>
          <w:b/>
          <w:sz w:val="66"/>
        </w:rPr>
      </w:pPr>
    </w:p>
    <w:p>
      <w:pPr>
        <w:tabs>
          <w:tab w:val="left" w:pos="1130"/>
        </w:tabs>
        <w:spacing w:before="0"/>
        <w:ind w:left="180" w:right="0" w:firstLine="0"/>
        <w:jc w:val="left"/>
        <w:rPr>
          <w:sz w:val="54"/>
        </w:rPr>
      </w:pPr>
      <w:bookmarkStart w:id="4" w:name="_TOC_250004"/>
      <w:bookmarkEnd w:id="4"/>
      <w:r>
        <w:rPr>
          <w:sz w:val="54"/>
        </w:rPr>
        <w:t>—</w:t>
        <w:tab/>
        <w:t>实习内容</w:t>
      </w:r>
    </w:p>
    <w:p>
      <w:pPr>
        <w:pStyle w:val="BodyText"/>
        <w:spacing w:before="8"/>
        <w:rPr>
          <w:sz w:val="67"/>
        </w:rPr>
      </w:pPr>
    </w:p>
    <w:p>
      <w:pPr>
        <w:pStyle w:val="BodyText"/>
        <w:spacing w:before="1" w:line="364" w:lineRule="auto"/>
        <w:ind w:left="180" w:right="262" w:firstLine="633"/>
        <w:jc w:val="both"/>
      </w:pPr>
      <w:r>
        <w:rPr>
          <w:spacing w:val="-2"/>
        </w:rPr>
        <w:t>此次我们的实习主要地点是位于内蒙古科技大学南门附近的空闲场地，工作</w:t>
      </w:r>
      <w:r>
        <w:rPr>
          <w:spacing w:val="-2"/>
          <w:w w:val="95"/>
        </w:rPr>
        <w:t>的主要目的任务包括</w:t>
      </w:r>
      <w:r>
        <w:rPr>
          <w:spacing w:val="-12"/>
          <w:w w:val="95"/>
        </w:rPr>
        <w:t>（</w:t>
      </w:r>
      <w:r>
        <w:rPr>
          <w:rFonts w:ascii="Arial" w:eastAsia="Arial"/>
          <w:spacing w:val="-12"/>
          <w:w w:val="95"/>
        </w:rPr>
        <w:t>1</w:t>
      </w:r>
      <w:r>
        <w:rPr>
          <w:spacing w:val="-12"/>
          <w:w w:val="95"/>
        </w:rPr>
        <w:t>）</w:t>
      </w:r>
      <w:r>
        <w:rPr>
          <w:w w:val="95"/>
        </w:rPr>
        <w:t>查明测区范围内地下小范围的地质情况</w:t>
      </w:r>
      <w:r>
        <w:rPr>
          <w:spacing w:val="-24"/>
          <w:w w:val="95"/>
        </w:rPr>
        <w:t>（</w:t>
      </w:r>
      <w:r>
        <w:rPr>
          <w:rFonts w:ascii="Arial" w:eastAsia="Arial"/>
          <w:spacing w:val="-24"/>
          <w:w w:val="95"/>
        </w:rPr>
        <w:t>2</w:t>
      </w:r>
      <w:r>
        <w:rPr>
          <w:spacing w:val="-24"/>
          <w:w w:val="95"/>
        </w:rPr>
        <w:t>）</w:t>
      </w:r>
      <w:r>
        <w:rPr>
          <w:spacing w:val="-4"/>
          <w:w w:val="95"/>
        </w:rPr>
        <w:t xml:space="preserve">尽量查明  </w:t>
      </w:r>
      <w:r>
        <w:t>测区内是否有大的断裂构造等地质条件的产状、位置以及起伏状态等构造因素</w:t>
      </w:r>
    </w:p>
    <w:p>
      <w:pPr>
        <w:pStyle w:val="BodyText"/>
        <w:spacing w:before="2"/>
        <w:ind w:left="180"/>
      </w:pPr>
      <w:r>
        <w:t>（</w:t>
      </w:r>
      <w:r>
        <w:rPr>
          <w:rFonts w:ascii="Arial" w:eastAsia="Arial"/>
        </w:rPr>
        <w:t>3</w:t>
      </w:r>
      <w:r>
        <w:t>）查明测区内路面下管道的铺设方法和管道的走向等相关信息。</w:t>
      </w:r>
    </w:p>
    <w:p>
      <w:pPr>
        <w:pStyle w:val="BodyText"/>
        <w:spacing w:before="242" w:line="364" w:lineRule="auto"/>
        <w:ind w:left="180" w:right="120" w:firstLine="719"/>
      </w:pPr>
      <w:r>
        <w:rPr>
          <w:spacing w:val="-7"/>
        </w:rPr>
        <w:t>为了更好的完成本次工作的地质任务，我们的主要工作方法是：首先，利用</w:t>
      </w:r>
      <w:r>
        <w:rPr>
          <w:spacing w:val="-15"/>
        </w:rPr>
        <w:t>磁法勘探法进行勘测，由于磁法勘探相对于其他几种勘探方法较为简单且仪器操作简便，快捷，因此我们首先学习利用磁法勘探法进行实习；之后，为勘探学校</w:t>
      </w:r>
      <w:r>
        <w:rPr>
          <w:spacing w:val="-20"/>
        </w:rPr>
        <w:t>实验楼西侧的道路下方的管道铺设状况，我们利用在工程地质勘探中常用的地质</w:t>
      </w:r>
      <w:r>
        <w:rPr>
          <w:spacing w:val="-18"/>
        </w:rPr>
        <w:t>雷达法进行勘探，以学习使用地质雷达的操作使用方法；第三种勘探方法为目前</w:t>
      </w:r>
      <w:r>
        <w:rPr>
          <w:spacing w:val="-19"/>
        </w:rPr>
        <w:t>使用比较多的高密度电法，这也是我们本次实习主要实习的勘探方法，高密度电</w:t>
      </w:r>
      <w:r>
        <w:rPr>
          <w:spacing w:val="-22"/>
        </w:rPr>
        <w:t>法的勘探场地为学校南门附近的空闲场地，我们将在那里进行详细的高密度电法</w:t>
      </w:r>
      <w:r>
        <w:rPr>
          <w:spacing w:val="-16"/>
        </w:rPr>
        <w:t>的勘探工作；最后，我们通过目前也利用非常多的地震勘探法进行勘探实习，地震勘探法多用于天然气、石油等勘探任务，是我们必须掌握并了解的勘探方法。</w:t>
      </w:r>
      <w:r>
        <w:rPr>
          <w:spacing w:val="-15"/>
        </w:rPr>
        <w:t>最后，我们将综合几种勘探方法的数据，对所采集数据进行推导和反演，从而得</w:t>
      </w:r>
      <w:r>
        <w:rPr>
          <w:spacing w:val="-23"/>
        </w:rPr>
        <w:t>到勘察结果，这是实习过程中较为困难的一部分，作为我们实习了解学习的内容。</w:t>
      </w:r>
    </w:p>
    <w:p>
      <w:pPr>
        <w:spacing w:before="324"/>
        <w:ind w:left="180" w:right="0" w:firstLine="0"/>
        <w:jc w:val="left"/>
        <w:rPr>
          <w:sz w:val="54"/>
        </w:rPr>
      </w:pPr>
      <w:bookmarkStart w:id="5" w:name="_TOC_250003"/>
      <w:bookmarkEnd w:id="5"/>
      <w:r>
        <w:rPr>
          <w:sz w:val="54"/>
        </w:rPr>
        <w:t>二 实习方法</w:t>
      </w:r>
    </w:p>
    <w:p>
      <w:pPr>
        <w:pStyle w:val="ListParagraph"/>
        <w:numPr>
          <w:ilvl w:val="0"/>
          <w:numId w:val="3"/>
        </w:numPr>
        <w:tabs>
          <w:tab w:val="left" w:pos="1082"/>
        </w:tabs>
        <w:spacing w:before="280" w:after="0" w:line="240" w:lineRule="auto"/>
        <w:ind w:left="1081" w:right="0" w:hanging="902"/>
        <w:jc w:val="left"/>
        <w:rPr>
          <w:sz w:val="34"/>
        </w:rPr>
      </w:pPr>
      <w:r>
        <w:pict>
          <v:group id="_x0000_s1025" style="width:580pt;height:25pt;margin-top:43.46pt;margin-left:180pt;mso-position-horizontal-relative:page;mso-wrap-distance-left:0;mso-wrap-distance-right:0;position:absolute;z-index:-251657216" coordorigin="3600,869" coordsize="116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600;height:500;left:3600;position:absolute;top:869" stroked="f">
              <v:imagedata r:id="rId5" o:title=""/>
            </v:shape>
            <v:shapetype id="_x0000_t202" coordsize="21600,21600" o:spt="202" path="m,l,21600r21600,l21600,xe">
              <v:stroke joinstyle="miter"/>
              <v:path gradientshapeok="t" o:connecttype="rect"/>
            </v:shapetype>
            <v:shape id="_x0000_s1027" type="#_x0000_t202" style="width:11600;height:500;left:3600;position:absolute;top:869" filled="f" stroked="f">
              <v:textbox inset="0,0,0,0">
                <w:txbxContent>
                  <w:p>
                    <w:pPr>
                      <w:spacing w:before="0" w:line="459" w:lineRule="exact"/>
                      <w:ind w:left="0" w:right="0" w:firstLine="0"/>
                      <w:jc w:val="left"/>
                      <w:rPr>
                        <w:sz w:val="36"/>
                      </w:rPr>
                    </w:pPr>
                    <w:r>
                      <w:rPr>
                        <w:color w:val="323232"/>
                        <w:sz w:val="36"/>
                      </w:rPr>
                      <w:t>自然界的岩石和矿石具有不同磁性，可以产生各不相同的磁场，它使地球</w:t>
                    </w:r>
                  </w:p>
                </w:txbxContent>
              </v:textbox>
            </v:shape>
            <w10:wrap type="topAndBottom"/>
          </v:group>
        </w:pict>
      </w:r>
      <w:r>
        <w:pict>
          <v:group id="_x0000_s1028" style="width:630.1pt;height:25pt;margin-top:78.46pt;margin-left:135pt;mso-position-horizontal-relative:page;mso-wrap-distance-left:0;mso-wrap-distance-right:0;position:absolute;z-index:-251656192" coordorigin="2700,1569" coordsize="12602,500">
            <v:shape id="_x0000_s1029" type="#_x0000_t75" style="width:12500;height:500;left:2700;position:absolute;top:1569" stroked="f">
              <v:imagedata r:id="rId6" o:title=""/>
            </v:shape>
            <v:shape id="_x0000_s1030" type="#_x0000_t202" style="width:12602;height:500;left:2700;position:absolute;top:1569" filled="f" stroked="f">
              <v:textbox inset="0,0,0,0">
                <w:txbxContent>
                  <w:p>
                    <w:pPr>
                      <w:spacing w:before="0"/>
                      <w:ind w:left="0" w:right="0" w:firstLine="0"/>
                      <w:jc w:val="left"/>
                      <w:rPr>
                        <w:sz w:val="36"/>
                      </w:rPr>
                    </w:pPr>
                    <w:r>
                      <w:rPr>
                        <w:color w:val="323232"/>
                        <w:sz w:val="36"/>
                      </w:rPr>
                      <w:t>磁场在局部地区发生变化，出现地磁异常。利用</w:t>
                    </w:r>
                    <w:r>
                      <w:rPr>
                        <w:sz w:val="36"/>
                      </w:rPr>
                      <w:t>磁力仪</w:t>
                    </w:r>
                    <w:r>
                      <w:rPr>
                        <w:color w:val="323232"/>
                        <w:sz w:val="36"/>
                      </w:rPr>
                      <w:t>发现和研究这些磁异常，</w:t>
                    </w:r>
                  </w:p>
                </w:txbxContent>
              </v:textbox>
            </v:shape>
            <w10:wrap type="topAndBottom"/>
          </v:group>
        </w:pict>
      </w:r>
      <w:r>
        <w:pict>
          <v:group id="_x0000_s1031" style="width:625pt;height:25pt;margin-top:113.46pt;margin-left:135pt;mso-position-horizontal-relative:page;mso-wrap-distance-left:0;mso-wrap-distance-right:0;position:absolute;z-index:-251655168" coordorigin="2700,2269" coordsize="12500,500">
            <v:shape id="_x0000_s1032" type="#_x0000_t75" style="width:12500;height:500;left:2700;position:absolute;top:2269" stroked="f">
              <v:imagedata r:id="rId6" o:title=""/>
            </v:shape>
            <v:shape id="_x0000_s1033" type="#_x0000_t202" style="width:12500;height:500;left:2700;position:absolute;top:2269" filled="f" stroked="f">
              <v:textbox inset="0,0,0,0">
                <w:txbxContent>
                  <w:p>
                    <w:pPr>
                      <w:spacing w:before="2"/>
                      <w:ind w:left="0" w:right="0" w:firstLine="0"/>
                      <w:jc w:val="left"/>
                      <w:rPr>
                        <w:sz w:val="36"/>
                      </w:rPr>
                    </w:pPr>
                    <w:r>
                      <w:rPr>
                        <w:color w:val="323232"/>
                        <w:spacing w:val="-8"/>
                        <w:sz w:val="36"/>
                      </w:rPr>
                      <w:t>进而可以寻找磁性矿体和研究地质构造。磁法勘探是常用的地球物理勘探方法之</w:t>
                    </w:r>
                  </w:p>
                </w:txbxContent>
              </v:textbox>
            </v:shape>
            <w10:wrap type="topAndBottom"/>
          </v:group>
        </w:pict>
      </w:r>
      <w:r>
        <w:pict>
          <v:group id="_x0000_s1034" style="width:630.05pt;height:25pt;margin-top:148.46pt;margin-left:135pt;mso-position-horizontal-relative:page;mso-wrap-distance-left:0;mso-wrap-distance-right:0;position:absolute;z-index:-251654144" coordorigin="2700,2969" coordsize="12601,500">
            <v:shape id="_x0000_s1035" type="#_x0000_t75" style="width:12500;height:500;left:2700;position:absolute;top:2969" stroked="f">
              <v:imagedata r:id="rId7" o:title=""/>
            </v:shape>
            <v:shape id="_x0000_s1036" type="#_x0000_t202" style="width:12601;height:500;left:2700;position:absolute;top:2969" filled="f" stroked="f">
              <v:textbox inset="0,0,0,0">
                <w:txbxContent>
                  <w:p>
                    <w:pPr>
                      <w:spacing w:before="4"/>
                      <w:ind w:left="0" w:right="0" w:firstLine="0"/>
                      <w:jc w:val="left"/>
                      <w:rPr>
                        <w:sz w:val="36"/>
                      </w:rPr>
                    </w:pPr>
                    <w:r>
                      <w:rPr>
                        <w:color w:val="323232"/>
                        <w:sz w:val="36"/>
                      </w:rPr>
                      <w:t>一，它主要用来寻找和勘探有关矿产（如铁矿、铅锌矿、铜矿等）、进行地质填</w:t>
                    </w:r>
                  </w:p>
                </w:txbxContent>
              </v:textbox>
            </v:shape>
            <w10:wrap type="topAndBottom"/>
          </v:group>
        </w:pict>
      </w:r>
      <w:r>
        <w:pict>
          <v:group id="_x0000_s1037" style="width:625pt;height:26pt;margin-top:183.46pt;margin-left:135pt;mso-position-horizontal-relative:page;mso-wrap-distance-left:0;mso-wrap-distance-right:0;position:absolute;z-index:-251653120" coordorigin="2700,3669" coordsize="12500,520">
            <v:shape id="_x0000_s1038" type="#_x0000_t75" style="width:12500;height:520;left:2700;position:absolute;top:3669" stroked="f">
              <v:imagedata r:id="rId8" o:title=""/>
            </v:shape>
            <v:shape id="_x0000_s1039" type="#_x0000_t202" style="width:12500;height:520;left:2700;position:absolute;top:3669" filled="f" stroked="f">
              <v:textbox inset="0,0,0,0">
                <w:txbxContent>
                  <w:p>
                    <w:pPr>
                      <w:spacing w:before="6"/>
                      <w:ind w:left="0" w:right="0" w:firstLine="0"/>
                      <w:jc w:val="left"/>
                      <w:rPr>
                        <w:sz w:val="36"/>
                      </w:rPr>
                    </w:pPr>
                    <w:r>
                      <w:rPr>
                        <w:color w:val="323232"/>
                        <w:sz w:val="36"/>
                      </w:rPr>
                      <w:t>图等。质子磁力仪（proton</w:t>
                    </w:r>
                    <w:r>
                      <w:rPr>
                        <w:color w:val="323232"/>
                        <w:spacing w:val="-71"/>
                        <w:sz w:val="36"/>
                      </w:rPr>
                      <w:t xml:space="preserve"> </w:t>
                    </w:r>
                    <w:r>
                      <w:rPr>
                        <w:color w:val="323232"/>
                        <w:sz w:val="36"/>
                      </w:rPr>
                      <w:t>precession</w:t>
                    </w:r>
                    <w:r>
                      <w:rPr>
                        <w:color w:val="323232"/>
                        <w:spacing w:val="-70"/>
                        <w:sz w:val="36"/>
                      </w:rPr>
                      <w:t xml:space="preserve"> </w:t>
                    </w:r>
                    <w:r>
                      <w:rPr>
                        <w:color w:val="323232"/>
                        <w:sz w:val="36"/>
                      </w:rPr>
                      <w:t>magnetometer），它利用静态激发质子</w:t>
                    </w:r>
                  </w:p>
                </w:txbxContent>
              </v:textbox>
            </v:shape>
            <w10:wrap type="topAndBottom"/>
          </v:group>
        </w:pict>
      </w:r>
      <w:r>
        <w:pict>
          <v:group id="_x0000_s1040" style="width:625pt;height:26pt;margin-top:218.46pt;margin-left:135pt;mso-position-horizontal-relative:page;mso-wrap-distance-left:0;mso-wrap-distance-right:0;position:absolute;z-index:-251652096" coordorigin="2700,4369" coordsize="12500,520">
            <v:shape id="_x0000_s1041" type="#_x0000_t75" style="width:12500;height:520;left:2700;position:absolute;top:4369" stroked="f">
              <v:imagedata r:id="rId8" o:title=""/>
            </v:shape>
            <v:shape id="_x0000_s1042" type="#_x0000_t202" style="width:12500;height:520;left:2700;position:absolute;top:4369" filled="f" stroked="f">
              <v:textbox inset="0,0,0,0">
                <w:txbxContent>
                  <w:p>
                    <w:pPr>
                      <w:spacing w:before="8"/>
                      <w:ind w:left="0" w:right="0" w:firstLine="0"/>
                      <w:jc w:val="left"/>
                      <w:rPr>
                        <w:sz w:val="36"/>
                      </w:rPr>
                    </w:pPr>
                    <w:r>
                      <w:rPr>
                        <w:color w:val="323232"/>
                        <w:spacing w:val="-7"/>
                        <w:sz w:val="36"/>
                      </w:rPr>
                      <w:t>在地磁场内的拉莫尔进动效应测量磁场。但它功耗大，只能进行间断测量，灵敏</w:t>
                    </w:r>
                  </w:p>
                </w:txbxContent>
              </v:textbox>
            </v:shape>
            <w10:wrap type="topAndBottom"/>
          </v:group>
        </w:pict>
      </w:r>
      <w:r>
        <w:pict>
          <v:group id="_x0000_s1043" style="width:74pt;height:26pt;margin-top:253.46pt;margin-left:135pt;mso-position-horizontal-relative:page;mso-wrap-distance-left:0;mso-wrap-distance-right:0;position:absolute;z-index:-251651072" coordorigin="2700,5069" coordsize="1480,520">
            <v:shape id="_x0000_s1044" type="#_x0000_t75" style="width:1480;height:520;left:2700;position:absolute;top:5069" stroked="f">
              <v:imagedata r:id="rId9" o:title=""/>
            </v:shape>
            <v:shape id="_x0000_s1045" type="#_x0000_t202" style="width:1480;height:520;left:2700;position:absolute;top:5069" filled="f" stroked="f">
              <v:textbox inset="0,0,0,0">
                <w:txbxContent>
                  <w:p>
                    <w:pPr>
                      <w:spacing w:before="10"/>
                      <w:ind w:left="0" w:right="0" w:firstLine="0"/>
                      <w:jc w:val="left"/>
                      <w:rPr>
                        <w:sz w:val="36"/>
                      </w:rPr>
                    </w:pPr>
                    <w:r>
                      <w:rPr>
                        <w:color w:val="323232"/>
                        <w:sz w:val="36"/>
                      </w:rPr>
                      <w:t>度不高。</w:t>
                    </w:r>
                  </w:p>
                </w:txbxContent>
              </v:textbox>
            </v:shape>
            <w10:wrap type="topAndBottom"/>
          </v:group>
        </w:pict>
      </w:r>
      <w:r>
        <w:rPr>
          <w:sz w:val="36"/>
        </w:rPr>
        <w:t>磁法勘探法（质子磁力仪）</w:t>
      </w:r>
    </w:p>
    <w:p>
      <w:pPr>
        <w:pStyle w:val="BodyText"/>
        <w:spacing w:before="3"/>
        <w:rPr>
          <w:sz w:val="10"/>
        </w:rPr>
      </w:pPr>
    </w:p>
    <w:p>
      <w:pPr>
        <w:pStyle w:val="BodyText"/>
        <w:spacing w:before="3"/>
        <w:rPr>
          <w:sz w:val="10"/>
        </w:rPr>
      </w:pPr>
    </w:p>
    <w:p>
      <w:pPr>
        <w:pStyle w:val="BodyText"/>
        <w:spacing w:before="3"/>
        <w:rPr>
          <w:sz w:val="10"/>
        </w:rPr>
      </w:pPr>
    </w:p>
    <w:p>
      <w:pPr>
        <w:pStyle w:val="BodyText"/>
        <w:spacing w:before="3"/>
        <w:rPr>
          <w:sz w:val="10"/>
        </w:rPr>
      </w:pPr>
    </w:p>
    <w:p>
      <w:pPr>
        <w:pStyle w:val="BodyText"/>
        <w:spacing w:before="9"/>
        <w:rPr>
          <w:sz w:val="8"/>
        </w:rPr>
      </w:pPr>
    </w:p>
    <w:p>
      <w:pPr>
        <w:pStyle w:val="BodyText"/>
        <w:spacing w:before="9"/>
        <w:rPr>
          <w:sz w:val="8"/>
        </w:rPr>
      </w:pPr>
    </w:p>
    <w:p>
      <w:pPr>
        <w:spacing w:after="0"/>
        <w:rPr>
          <w:sz w:val="8"/>
        </w:rPr>
        <w:sectPr>
          <w:pgSz w:w="17860" w:h="25260"/>
          <w:pgMar w:top="1740" w:right="2400" w:bottom="280" w:left="2520" w:header="708" w:footer="708"/>
          <w:pgNumType w:start="7"/>
          <w:cols w:space="708"/>
        </w:sectPr>
      </w:pPr>
    </w:p>
    <w:p>
      <w:pPr>
        <w:pStyle w:val="BodyText"/>
        <w:spacing w:before="35"/>
        <w:ind w:left="1080"/>
      </w:pPr>
      <w:r>
        <w:pict>
          <v:group id="_x0000_s1046" style="width:893pt;height:1248pt;margin-top:0;margin-left:0;mso-position-horizontal-relative:page;mso-position-vertical-relative:page;position:absolute;z-index:-251650048" coordorigin="0,0" coordsize="17860,24960">
            <v:shape id="_x0000_s1047" type="#_x0000_t75" style="width:2200;height:720;left:3320;position:absolute;top:1860" stroked="f">
              <v:imagedata r:id="rId10" o:title=""/>
            </v:shape>
            <v:shape id="_x0000_s1048" type="#_x0000_t75" style="width:11960;height:700;left:3320;position:absolute;top:2580" stroked="f">
              <v:imagedata r:id="rId11" o:title=""/>
            </v:shape>
            <v:shape id="_x0000_s1049" type="#_x0000_t75" style="width:12680;height:2800;left:2600;position:absolute;top:3280" stroked="f">
              <v:imagedata r:id="rId12" o:title=""/>
            </v:shape>
            <v:shape id="_x0000_s1050" type="#_x0000_t75" style="width:1660;height:700;left:2600;position:absolute;top:6080" stroked="f">
              <v:imagedata r:id="rId13" o:title=""/>
            </v:shape>
            <v:shape id="_x0000_s1051" type="#_x0000_t75" style="width:2740;height:720;left:2600;position:absolute;top:6780" stroked="f">
              <v:imagedata r:id="rId14" o:title=""/>
            </v:shape>
            <v:shape id="_x0000_s1052" type="#_x0000_t75" style="width:11960;height:720;left:3320;position:absolute;top:7480" stroked="f">
              <v:imagedata r:id="rId15" o:title=""/>
            </v:shape>
            <v:shape id="_x0000_s1053" type="#_x0000_t75" style="width:12680;height:3520;left:2600;position:absolute;top:8180" stroked="f">
              <v:imagedata r:id="rId16" o:title=""/>
            </v:shape>
            <v:shape id="_x0000_s1054" type="#_x0000_t75" style="width:2880;height:700;left:2600;position:absolute;top:11700" stroked="f">
              <v:imagedata r:id="rId17" o:title=""/>
            </v:shape>
            <v:shape id="_x0000_s1055" type="#_x0000_t75" style="width:12780;height:3920;left:2540;position:absolute;top:12340" stroked="f">
              <v:imagedata r:id="rId18" o:title=""/>
            </v:shape>
            <v:shape id="_x0000_s1056" type="#_x0000_t75" style="width:17860;height:24960;position:absolute" stroked="f">
              <v:imagedata r:id="rId19" o:title=""/>
            </v:shape>
            <v:shape id="_x0000_s1057" type="#_x0000_t75" style="width:12600;height:3720;left:2640;position:absolute;top:12440" stroked="f">
              <v:imagedata r:id="rId20" o:title=""/>
            </v:shape>
            <v:shape id="_x0000_s1058" type="#_x0000_t75" style="width:12920;height:720;left:2480;position:absolute;top:16340" stroked="f">
              <v:imagedata r:id="rId21" o:title=""/>
            </v:shape>
            <v:shape id="_x0000_s1059" type="#_x0000_t75" style="width:12380;height:500;left:2700;position:absolute;top:17480" stroked="f">
              <v:imagedata r:id="rId22" o:title=""/>
            </v:shape>
            <v:shape id="_x0000_s1060" type="#_x0000_t75" style="width:8680;height:520;left:2700;position:absolute;top:18180" stroked="f">
              <v:imagedata r:id="rId23" o:title=""/>
            </v:shape>
          </v:group>
        </w:pict>
      </w:r>
      <w:r>
        <w:t>拉莫尔旋进</w:t>
      </w:r>
    </w:p>
    <w:p>
      <w:pPr>
        <w:pStyle w:val="BodyText"/>
        <w:spacing w:before="242" w:line="364" w:lineRule="auto"/>
        <w:ind w:left="180" w:right="214" w:firstLine="899"/>
        <w:jc w:val="both"/>
      </w:pPr>
      <w:r>
        <w:rPr>
          <w:color w:val="323232"/>
        </w:rPr>
        <w:t>当没有外界磁场作用于含氢液体时，其中质子磁矩无规则的任意指向，不</w:t>
      </w:r>
      <w:r>
        <w:rPr>
          <w:color w:val="323232"/>
          <w:spacing w:val="6"/>
        </w:rPr>
        <w:t>显现宏观磁矩。若垂直于地磁场</w:t>
      </w:r>
      <w:r>
        <w:rPr>
          <w:rFonts w:ascii="Arial" w:eastAsia="Arial" w:hAnsi="Arial"/>
          <w:color w:val="323232"/>
        </w:rPr>
        <w:t xml:space="preserve">T </w:t>
      </w:r>
      <w:r>
        <w:rPr>
          <w:color w:val="323232"/>
          <w:spacing w:val="7"/>
        </w:rPr>
        <w:t>的方向，加一强人工磁场</w:t>
      </w:r>
      <w:r>
        <w:rPr>
          <w:rFonts w:ascii="Arial" w:eastAsia="Arial" w:hAnsi="Arial"/>
          <w:color w:val="323232"/>
        </w:rPr>
        <w:t>Ho</w:t>
      </w:r>
      <w:r>
        <w:rPr>
          <w:color w:val="323232"/>
        </w:rPr>
        <w:t>，则样品中的质</w:t>
      </w:r>
      <w:r>
        <w:rPr>
          <w:color w:val="323232"/>
          <w:spacing w:val="11"/>
        </w:rPr>
        <w:t>子磁矩，将按</w:t>
      </w:r>
      <w:r>
        <w:rPr>
          <w:rFonts w:ascii="Arial" w:eastAsia="Arial" w:hAnsi="Arial"/>
          <w:color w:val="323232"/>
        </w:rPr>
        <w:t xml:space="preserve">Ho </w:t>
      </w:r>
      <w:r>
        <w:rPr>
          <w:color w:val="323232"/>
          <w:spacing w:val="2"/>
        </w:rPr>
        <w:t>方向排列起来，此过程称为极化。然后切断磁场</w:t>
      </w:r>
      <w:r>
        <w:rPr>
          <w:rFonts w:ascii="Arial" w:eastAsia="Arial" w:hAnsi="Arial"/>
          <w:color w:val="323232"/>
        </w:rPr>
        <w:t>Ho</w:t>
      </w:r>
      <w:r>
        <w:rPr>
          <w:rFonts w:ascii="Arial" w:eastAsia="Arial" w:hAnsi="Arial"/>
          <w:color w:val="323232"/>
          <w:spacing w:val="81"/>
        </w:rPr>
        <w:t xml:space="preserve"> </w:t>
      </w:r>
      <w:r>
        <w:rPr>
          <w:color w:val="323232"/>
        </w:rPr>
        <w:t>，则地磁</w:t>
      </w:r>
      <w:r>
        <w:rPr>
          <w:color w:val="323232"/>
          <w:spacing w:val="-16"/>
        </w:rPr>
        <w:t xml:space="preserve">场对质子有 </w:t>
      </w:r>
      <w:r>
        <w:rPr>
          <w:rFonts w:ascii="Arial" w:eastAsia="Arial" w:hAnsi="Arial"/>
          <w:color w:val="323232"/>
        </w:rPr>
        <w:t xml:space="preserve">μp×T </w:t>
      </w:r>
      <w:r>
        <w:rPr>
          <w:color w:val="323232"/>
          <w:spacing w:val="-1"/>
        </w:rPr>
        <w:t xml:space="preserve">的力矩作用，试图将质子拉回到地磁场方向，由于质子自旋， </w:t>
      </w:r>
      <w:r>
        <w:rPr>
          <w:color w:val="323232"/>
          <w:spacing w:val="-9"/>
        </w:rPr>
        <w:t xml:space="preserve">因而在力矩作用下，质子磁矩 </w:t>
      </w:r>
      <w:r>
        <w:rPr>
          <w:rFonts w:ascii="Arial" w:eastAsia="Arial" w:hAnsi="Arial"/>
          <w:color w:val="323232"/>
        </w:rPr>
        <w:t xml:space="preserve">μp </w:t>
      </w:r>
      <w:r>
        <w:rPr>
          <w:color w:val="323232"/>
          <w:spacing w:val="14"/>
        </w:rPr>
        <w:t>将绕着地磁场</w:t>
      </w:r>
      <w:r>
        <w:rPr>
          <w:rFonts w:ascii="Arial" w:eastAsia="Arial" w:hAnsi="Arial"/>
          <w:color w:val="323232"/>
        </w:rPr>
        <w:t xml:space="preserve">T </w:t>
      </w:r>
      <w:r>
        <w:rPr>
          <w:color w:val="323232"/>
        </w:rPr>
        <w:t>的方向作旋进运动，叫做拉莫尔旋进。</w:t>
      </w:r>
    </w:p>
    <w:p>
      <w:pPr>
        <w:pStyle w:val="BodyText"/>
        <w:spacing w:line="395" w:lineRule="exact"/>
        <w:ind w:left="900"/>
      </w:pPr>
      <w:r>
        <w:t>静态极化法</w:t>
      </w:r>
    </w:p>
    <w:p>
      <w:pPr>
        <w:pStyle w:val="BodyText"/>
        <w:spacing w:before="313" w:line="364" w:lineRule="auto"/>
        <w:ind w:left="180" w:right="115" w:firstLine="719"/>
      </w:pPr>
      <w:r>
        <w:rPr>
          <w:color w:val="323232"/>
          <w:spacing w:val="-8"/>
        </w:rPr>
        <w:t>在圆柱形有机玻璃容器内，装满富含氢的工作物质，容器置于线圈之中。线</w:t>
      </w:r>
      <w:r>
        <w:rPr>
          <w:color w:val="323232"/>
          <w:spacing w:val="-16"/>
        </w:rPr>
        <w:t xml:space="preserve">圈通以电流，使其内产生极化磁场 </w:t>
      </w:r>
      <w:r>
        <w:rPr>
          <w:rFonts w:ascii="Arial" w:eastAsia="Arial"/>
          <w:color w:val="323232"/>
        </w:rPr>
        <w:t>Ho</w:t>
      </w:r>
      <w:r>
        <w:rPr>
          <w:rFonts w:ascii="Arial" w:eastAsia="Arial"/>
          <w:color w:val="323232"/>
          <w:spacing w:val="80"/>
        </w:rPr>
        <w:t xml:space="preserve"> </w:t>
      </w:r>
      <w:r>
        <w:rPr>
          <w:color w:val="323232"/>
          <w:spacing w:val="-11"/>
        </w:rPr>
        <w:t>，其方向沿线圈轴向，大致垂直于地磁场</w:t>
      </w:r>
      <w:r>
        <w:rPr>
          <w:rFonts w:ascii="Arial" w:eastAsia="Arial"/>
          <w:color w:val="323232"/>
          <w:spacing w:val="3"/>
        </w:rPr>
        <w:t>T</w:t>
      </w:r>
      <w:r>
        <w:rPr>
          <w:color w:val="323232"/>
          <w:spacing w:val="-23"/>
        </w:rPr>
        <w:t>。沿着合成磁场</w:t>
      </w:r>
      <w:r>
        <w:rPr>
          <w:color w:val="323232"/>
          <w:spacing w:val="-13"/>
        </w:rPr>
        <w:t>（</w:t>
      </w:r>
      <w:r>
        <w:rPr>
          <w:rFonts w:ascii="Arial" w:eastAsia="Arial"/>
          <w:color w:val="323232"/>
          <w:spacing w:val="-13"/>
        </w:rPr>
        <w:t>Ho+T</w:t>
      </w:r>
      <w:r>
        <w:rPr>
          <w:color w:val="323232"/>
          <w:spacing w:val="-13"/>
        </w:rPr>
        <w:t>）</w:t>
      </w:r>
      <w:r>
        <w:rPr>
          <w:color w:val="323232"/>
          <w:spacing w:val="-24"/>
        </w:rPr>
        <w:t>的方向</w:t>
      </w:r>
      <w:r>
        <w:rPr>
          <w:color w:val="323232"/>
        </w:rPr>
        <w:t>（</w:t>
      </w:r>
      <w:r>
        <w:rPr>
          <w:color w:val="323232"/>
          <w:spacing w:val="-18"/>
        </w:rPr>
        <w:t xml:space="preserve">可以认为 </w:t>
      </w:r>
      <w:r>
        <w:rPr>
          <w:rFonts w:ascii="Arial" w:eastAsia="Arial"/>
          <w:color w:val="323232"/>
        </w:rPr>
        <w:t>Ho</w:t>
      </w:r>
      <w:r>
        <w:rPr>
          <w:rFonts w:ascii="Arial" w:eastAsia="Arial"/>
          <w:color w:val="323232"/>
          <w:spacing w:val="79"/>
        </w:rPr>
        <w:t xml:space="preserve"> </w:t>
      </w:r>
      <w:r>
        <w:rPr>
          <w:color w:val="323232"/>
        </w:rPr>
        <w:t>的方向就是合成磁场的方向</w:t>
      </w:r>
      <w:r>
        <w:rPr>
          <w:color w:val="323232"/>
          <w:spacing w:val="-43"/>
        </w:rPr>
        <w:t xml:space="preserve">）， </w:t>
      </w:r>
      <w:r>
        <w:rPr>
          <w:color w:val="323232"/>
          <w:spacing w:val="-1"/>
        </w:rPr>
        <w:t xml:space="preserve">在工作物质内产生一宏观磁矩 </w:t>
      </w:r>
      <w:r>
        <w:rPr>
          <w:rFonts w:ascii="Arial" w:eastAsia="Arial"/>
          <w:color w:val="323232"/>
        </w:rPr>
        <w:t>M</w:t>
      </w:r>
      <w:r>
        <w:rPr>
          <w:color w:val="323232"/>
        </w:rPr>
        <w:t>（</w:t>
      </w:r>
      <w:r>
        <w:rPr>
          <w:rFonts w:ascii="Arial" w:eastAsia="Arial"/>
          <w:color w:val="323232"/>
        </w:rPr>
        <w:t>M</w:t>
      </w:r>
      <w:r>
        <w:rPr>
          <w:rFonts w:ascii="Arial" w:eastAsia="Arial"/>
          <w:color w:val="323232"/>
          <w:spacing w:val="68"/>
        </w:rPr>
        <w:t xml:space="preserve"> </w:t>
      </w:r>
      <w:r>
        <w:rPr>
          <w:color w:val="323232"/>
        </w:rPr>
        <w:t>是随时间逐渐增强的，要经过一段时间才能达到饱和值）</w:t>
      </w:r>
      <w:r>
        <w:rPr>
          <w:color w:val="323232"/>
          <w:spacing w:val="-16"/>
        </w:rPr>
        <w:t xml:space="preserve">。沿 </w:t>
      </w:r>
      <w:r>
        <w:rPr>
          <w:rFonts w:ascii="Arial" w:eastAsia="Arial"/>
          <w:color w:val="323232"/>
        </w:rPr>
        <w:t>Ho</w:t>
      </w:r>
      <w:r>
        <w:rPr>
          <w:rFonts w:ascii="Arial" w:eastAsia="Arial"/>
          <w:color w:val="323232"/>
          <w:spacing w:val="37"/>
        </w:rPr>
        <w:t xml:space="preserve"> </w:t>
      </w:r>
      <w:r>
        <w:rPr>
          <w:color w:val="323232"/>
          <w:spacing w:val="-6"/>
        </w:rPr>
        <w:t xml:space="preserve">方向建立起磁矩 </w:t>
      </w:r>
      <w:r>
        <w:rPr>
          <w:rFonts w:ascii="Arial" w:eastAsia="Arial"/>
          <w:color w:val="323232"/>
        </w:rPr>
        <w:t>M</w:t>
      </w:r>
      <w:r>
        <w:rPr>
          <w:rFonts w:ascii="Arial" w:eastAsia="Arial"/>
          <w:color w:val="323232"/>
          <w:spacing w:val="36"/>
        </w:rPr>
        <w:t xml:space="preserve"> </w:t>
      </w:r>
      <w:r>
        <w:rPr>
          <w:color w:val="323232"/>
        </w:rPr>
        <w:t>后，迅速切断外磁场，在切断时间</w:t>
      </w:r>
      <w:r>
        <w:rPr>
          <w:color w:val="323232"/>
          <w:spacing w:val="-10"/>
        </w:rPr>
        <w:t xml:space="preserve">内，使 </w:t>
      </w:r>
      <w:r>
        <w:rPr>
          <w:rFonts w:ascii="Arial" w:eastAsia="Arial"/>
          <w:color w:val="323232"/>
        </w:rPr>
        <w:t>M</w:t>
      </w:r>
      <w:r>
        <w:rPr>
          <w:rFonts w:ascii="Arial" w:eastAsia="Arial"/>
          <w:color w:val="323232"/>
          <w:spacing w:val="39"/>
        </w:rPr>
        <w:t xml:space="preserve"> </w:t>
      </w:r>
      <w:r>
        <w:rPr>
          <w:color w:val="323232"/>
        </w:rPr>
        <w:t>的方向和大小来不及发生明显的变化，结果质子磁化强度矢量开始绕</w:t>
      </w:r>
      <w:r>
        <w:rPr>
          <w:color w:val="323232"/>
          <w:spacing w:val="-23"/>
        </w:rPr>
        <w:t xml:space="preserve">地磁场 </w:t>
      </w:r>
      <w:r>
        <w:rPr>
          <w:rFonts w:ascii="Arial" w:eastAsia="Arial"/>
          <w:color w:val="323232"/>
        </w:rPr>
        <w:t>T</w:t>
      </w:r>
      <w:r>
        <w:rPr>
          <w:rFonts w:ascii="Arial" w:eastAsia="Arial"/>
          <w:color w:val="323232"/>
          <w:spacing w:val="-7"/>
        </w:rPr>
        <w:t xml:space="preserve"> </w:t>
      </w:r>
      <w:r>
        <w:rPr>
          <w:color w:val="323232"/>
        </w:rPr>
        <w:t>旋进。</w: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5"/>
        <w:rPr>
          <w:sz w:val="31"/>
        </w:rPr>
      </w:pPr>
    </w:p>
    <w:p>
      <w:pPr>
        <w:spacing w:before="0"/>
        <w:ind w:left="180" w:right="0" w:firstLine="0"/>
        <w:jc w:val="left"/>
        <w:rPr>
          <w:sz w:val="27"/>
        </w:rPr>
      </w:pPr>
      <w:r>
        <w:rPr>
          <w:color w:val="535353"/>
          <w:sz w:val="27"/>
        </w:rPr>
        <w:t>质子旋进信号的衰减</w:t>
      </w:r>
    </w:p>
    <w:p>
      <w:pPr>
        <w:pStyle w:val="BodyText"/>
        <w:rPr>
          <w:sz w:val="26"/>
        </w:rPr>
      </w:pPr>
    </w:p>
    <w:p>
      <w:pPr>
        <w:pStyle w:val="BodyText"/>
        <w:spacing w:before="5"/>
        <w:rPr>
          <w:sz w:val="24"/>
        </w:rPr>
      </w:pPr>
    </w:p>
    <w:p>
      <w:pPr>
        <w:pStyle w:val="BodyText"/>
        <w:spacing w:before="1" w:line="364" w:lineRule="auto"/>
        <w:ind w:left="180" w:right="412"/>
        <w:jc w:val="both"/>
      </w:pPr>
      <w:r>
        <w:rPr>
          <w:color w:val="323232"/>
          <w:spacing w:val="-4"/>
        </w:rPr>
        <w:t xml:space="preserve">一般极化线圈同时作为接收线圈， 并线圈调谐在旋进频率 </w:t>
      </w:r>
      <w:r>
        <w:rPr>
          <w:rFonts w:ascii="Arial" w:eastAsia="Arial"/>
          <w:color w:val="323232"/>
        </w:rPr>
        <w:t xml:space="preserve">f </w:t>
      </w:r>
      <w:r>
        <w:rPr>
          <w:color w:val="323232"/>
          <w:spacing w:val="-3"/>
        </w:rPr>
        <w:t>上。质子磁矩的旋</w:t>
      </w:r>
      <w:r>
        <w:rPr>
          <w:color w:val="323232"/>
        </w:rPr>
        <w:t>进，将在接收线圈中产生感应电压信号，如右图所示。</w:t>
      </w:r>
    </w:p>
    <w:p>
      <w:pPr>
        <w:pStyle w:val="BodyText"/>
        <w:spacing w:before="8"/>
        <w:rPr>
          <w:sz w:val="26"/>
        </w:rPr>
      </w:pPr>
    </w:p>
    <w:p>
      <w:pPr>
        <w:pStyle w:val="BodyText"/>
        <w:spacing w:line="364" w:lineRule="auto"/>
        <w:ind w:left="180" w:right="296" w:firstLine="719"/>
        <w:jc w:val="both"/>
      </w:pPr>
      <w:r>
        <w:rPr>
          <w:spacing w:val="-9"/>
        </w:rPr>
        <w:t>本次实习采用总场方式测量，共有俩台质子磁力仪，一台用于日变测量，一</w:t>
      </w:r>
      <w:r>
        <w:rPr>
          <w:spacing w:val="-5"/>
        </w:rPr>
        <w:t xml:space="preserve">台用于移动测量，测线距离为一米，每条测线有 </w:t>
      </w:r>
      <w:r>
        <w:rPr>
          <w:rFonts w:ascii="Arial" w:eastAsia="Arial"/>
        </w:rPr>
        <w:t xml:space="preserve">11 </w:t>
      </w:r>
      <w:r>
        <w:rPr>
          <w:spacing w:val="-11"/>
        </w:rPr>
        <w:t xml:space="preserve">个测点，测点间距为 </w:t>
      </w:r>
      <w:r>
        <w:rPr>
          <w:rFonts w:ascii="Arial" w:eastAsia="Arial"/>
        </w:rPr>
        <w:t xml:space="preserve">1 </w:t>
      </w:r>
      <w:r>
        <w:t xml:space="preserve">米， </w:t>
      </w:r>
      <w:r>
        <w:rPr>
          <w:spacing w:val="-16"/>
        </w:rPr>
        <w:t xml:space="preserve">本组共测量 </w:t>
      </w:r>
      <w:r>
        <w:rPr>
          <w:rFonts w:ascii="Arial" w:eastAsia="Arial"/>
        </w:rPr>
        <w:t xml:space="preserve">8 </w:t>
      </w:r>
      <w:r>
        <w:t>条测线。根据数据处理所得图表如下：</w:t>
      </w:r>
    </w:p>
    <w:p>
      <w:pPr>
        <w:spacing w:after="0" w:line="364" w:lineRule="auto"/>
        <w:jc w:val="both"/>
        <w:sectPr>
          <w:pgSz w:w="17860" w:h="25260"/>
          <w:pgMar w:top="1920" w:right="2400" w:bottom="280" w:left="2520" w:header="708" w:footer="708"/>
          <w:pgNumType w:start="8"/>
          <w:cols w:space="708"/>
        </w:sectPr>
      </w:pPr>
    </w:p>
    <w:p>
      <w:pPr>
        <w:pStyle w:val="BodyText"/>
        <w:rPr>
          <w:sz w:val="20"/>
        </w:rPr>
      </w:pPr>
      <w:r>
        <w:pict>
          <v:group id="_x0000_s1061" style="width:893pt;height:1248pt;margin-top:0;margin-left:0;mso-position-horizontal-relative:page;mso-position-vertical-relative:page;position:absolute;z-index:-251649024" coordorigin="0,0" coordsize="17860,24960">
            <v:shape id="_x0000_s1062" type="#_x0000_t75" style="width:17860;height:24960;position:absolute" stroked="f">
              <v:imagedata r:id="rId24" o:title=""/>
            </v:shape>
            <v:shape id="_x0000_s1063" type="#_x0000_t75" style="width:1840;height:500;left:3620;position:absolute;top:9800" stroked="f">
              <v:imagedata r:id="rId25" o:title=""/>
            </v:shape>
            <v:shape id="_x0000_s1064" type="#_x0000_t75" style="width:12460;height:500;left:2700;position:absolute;top:10840" stroked="f">
              <v:imagedata r:id="rId26" o:title=""/>
            </v:shape>
            <v:shape id="_x0000_s1065" type="#_x0000_t75" style="width:12500;height:500;left:2700;position:absolute;top:11540" stroked="f">
              <v:imagedata r:id="rId6" o:title=""/>
            </v:shape>
            <v:shape id="_x0000_s1066" type="#_x0000_t75" style="width:12500;height:500;left:2700;position:absolute;top:12240" stroked="f">
              <v:imagedata r:id="rId6" o:title=""/>
            </v:shape>
            <v:shape id="_x0000_s1067" type="#_x0000_t75" style="width:12360;height:500;left:2700;position:absolute;top:12940" stroked="f">
              <v:imagedata r:id="rId27" o:title=""/>
            </v:shape>
            <v:shape id="_x0000_s1068" type="#_x0000_t75" style="width:12500;height:520;left:2700;position:absolute;top:13640" stroked="f">
              <v:imagedata r:id="rId8" o:title=""/>
            </v:shape>
            <v:shape id="_x0000_s1069" type="#_x0000_t75" style="width:12500;height:520;left:2700;position:absolute;top:14340" stroked="f">
              <v:imagedata r:id="rId8" o:title=""/>
            </v:shape>
            <v:shape id="_x0000_s1070" type="#_x0000_t75" style="width:12500;height:520;left:2700;position:absolute;top:15040" stroked="f">
              <v:imagedata r:id="rId8" o:title=""/>
            </v:shape>
            <v:shape id="_x0000_s1071" type="#_x0000_t75" style="width:12500;height:520;left:2700;position:absolute;top:15740" stroked="f">
              <v:imagedata r:id="rId8" o:title=""/>
            </v:shape>
            <v:shape id="_x0000_s1072" type="#_x0000_t75" style="width:12500;height:500;left:2700;position:absolute;top:16460" stroked="f">
              <v:imagedata r:id="rId28" o:title=""/>
            </v:shape>
            <v:shape id="_x0000_s1073" type="#_x0000_t75" style="width:12500;height:500;left:2700;position:absolute;top:17160" stroked="f">
              <v:imagedata r:id="rId6" o:title=""/>
            </v:shape>
            <v:shape id="_x0000_s1074" type="#_x0000_t75" style="width:7460;height:500;left:2700;position:absolute;top:17860" stroked="f">
              <v:imagedata r:id="rId29" o:title=""/>
            </v:shape>
            <v:shape id="_x0000_s1075" type="#_x0000_t75" style="width:12500;height:500;left:2700;position:absolute;top:18900" stroked="f">
              <v:imagedata r:id="rId6" o:title=""/>
            </v:shape>
            <v:shape id="_x0000_s1076" type="#_x0000_t75" style="width:760;height:500;left:2700;position:absolute;top:19600" stroked="f">
              <v:imagedata r:id="rId30" o:title=""/>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8"/>
        </w:rPr>
      </w:pPr>
    </w:p>
    <w:p>
      <w:pPr>
        <w:pStyle w:val="ListParagraph"/>
        <w:numPr>
          <w:ilvl w:val="0"/>
          <w:numId w:val="5"/>
        </w:numPr>
        <w:tabs>
          <w:tab w:val="left" w:pos="1104"/>
        </w:tabs>
        <w:spacing w:before="77" w:after="0" w:line="240" w:lineRule="auto"/>
        <w:ind w:left="1103" w:right="0" w:hanging="924"/>
        <w:jc w:val="left"/>
        <w:rPr>
          <w:color w:val="323232"/>
          <w:sz w:val="34"/>
        </w:rPr>
      </w:pPr>
      <w:r>
        <w:rPr>
          <w:color w:val="323232"/>
          <w:sz w:val="36"/>
        </w:rPr>
        <w:t>地质雷达法</w:t>
      </w:r>
    </w:p>
    <w:p>
      <w:pPr>
        <w:pStyle w:val="BodyText"/>
        <w:spacing w:before="2"/>
        <w:rPr>
          <w:sz w:val="45"/>
        </w:rPr>
      </w:pPr>
    </w:p>
    <w:p>
      <w:pPr>
        <w:pStyle w:val="BodyText"/>
        <w:spacing w:line="364" w:lineRule="auto"/>
        <w:ind w:left="180" w:right="119" w:firstLine="899"/>
      </w:pPr>
      <w:r>
        <w:rPr>
          <w:color w:val="323232"/>
        </w:rPr>
        <w:t>地质雷达法是观测、研究大功率高频电磁脉冲在地下电性界面上产生的回</w:t>
      </w:r>
      <w:r>
        <w:rPr>
          <w:color w:val="323232"/>
          <w:spacing w:val="-9"/>
        </w:rPr>
        <w:t>波特性的工程电法勘探方法。该方法以地质雷达方程为理论基础，以地下各种介</w:t>
      </w:r>
      <w:r>
        <w:rPr>
          <w:color w:val="323232"/>
          <w:spacing w:val="-15"/>
        </w:rPr>
        <w:t>质的电阻率和介电常数差异为物理条件。图示为地质雷达原理示意图。发射机发</w:t>
      </w:r>
      <w:r>
        <w:rPr>
          <w:color w:val="323232"/>
          <w:spacing w:val="-26"/>
        </w:rPr>
        <w:t xml:space="preserve">射出的频率为 </w:t>
      </w:r>
      <w:r>
        <w:rPr>
          <w:rFonts w:ascii="Century Gothic" w:eastAsia="Century Gothic" w:hAnsi="Century Gothic"/>
          <w:color w:val="323232"/>
        </w:rPr>
        <w:t>50</w:t>
      </w:r>
      <w:r>
        <w:rPr>
          <w:color w:val="323232"/>
        </w:rPr>
        <w:t>～</w:t>
      </w:r>
      <w:r>
        <w:rPr>
          <w:rFonts w:ascii="Century Gothic" w:eastAsia="Century Gothic" w:hAnsi="Century Gothic"/>
          <w:color w:val="323232"/>
        </w:rPr>
        <w:t xml:space="preserve">1000kHz </w:t>
      </w:r>
      <w:r>
        <w:rPr>
          <w:color w:val="323232"/>
        </w:rPr>
        <w:t>的大功率脉冲</w:t>
      </w:r>
      <w:r>
        <w:rPr>
          <w:rFonts w:ascii="Century Gothic" w:eastAsia="Century Gothic" w:hAnsi="Century Gothic"/>
          <w:color w:val="323232"/>
        </w:rPr>
        <w:t>(</w:t>
      </w:r>
      <w:r>
        <w:rPr>
          <w:color w:val="323232"/>
        </w:rPr>
        <w:t>又称视频脉冲</w:t>
      </w:r>
      <w:r>
        <w:rPr>
          <w:rFonts w:ascii="Century Gothic" w:eastAsia="Century Gothic" w:hAnsi="Century Gothic"/>
          <w:color w:val="323232"/>
        </w:rPr>
        <w:t>)</w:t>
      </w:r>
      <w:r>
        <w:rPr>
          <w:color w:val="323232"/>
        </w:rPr>
        <w:t xml:space="preserve">在地下传播过程中， </w:t>
      </w:r>
      <w:r>
        <w:rPr>
          <w:color w:val="323232"/>
          <w:spacing w:val="-18"/>
        </w:rPr>
        <w:t xml:space="preserve">当遇到电性不均匀界面时，产生返回地面的回波。观测、研究此回波的传播特性， </w:t>
      </w:r>
      <w:r>
        <w:rPr>
          <w:color w:val="323232"/>
          <w:spacing w:val="-12"/>
        </w:rPr>
        <w:t>通过计算机处理，校准地层介电常数，即可获得标明地下被探测目标的形状和空间位置的灰色电平图。通过提高天线、滤波、数据处理、计算机、时间域和层析成像技术，可以使地质雷达实现高自动化、高分辨力、高精度的探测。地质雷达</w:t>
      </w:r>
      <w:r>
        <w:rPr>
          <w:color w:val="323232"/>
          <w:spacing w:val="-23"/>
        </w:rPr>
        <w:t xml:space="preserve">可用来划分地层、查明断层破碎带、滑坡面、岩溶、土洞、地下硐室和地下管线， </w:t>
      </w:r>
      <w:r>
        <w:rPr>
          <w:color w:val="323232"/>
          <w:spacing w:val="-12"/>
        </w:rPr>
        <w:t xml:space="preserve">也可用于水文地质调查。由于地质雷达在电阻率小于 </w:t>
      </w:r>
      <w:r>
        <w:rPr>
          <w:rFonts w:ascii="幼圆" w:eastAsia="幼圆" w:hAnsi="幼圆" w:hint="eastAsia"/>
          <w:color w:val="323232"/>
          <w:spacing w:val="-10"/>
        </w:rPr>
        <w:t>100Ω·m</w:t>
      </w:r>
      <w:r>
        <w:rPr>
          <w:color w:val="323232"/>
          <w:spacing w:val="-12"/>
        </w:rPr>
        <w:t>的覆盖层地区，探</w:t>
      </w:r>
      <w:r>
        <w:rPr>
          <w:color w:val="323232"/>
          <w:spacing w:val="-26"/>
        </w:rPr>
        <w:t xml:space="preserve">测深度小于 </w:t>
      </w:r>
      <w:r>
        <w:rPr>
          <w:rFonts w:ascii="Century Gothic" w:eastAsia="Century Gothic" w:hAnsi="Century Gothic"/>
          <w:color w:val="323232"/>
        </w:rPr>
        <w:t>3m</w:t>
      </w:r>
      <w:r>
        <w:rPr>
          <w:color w:val="323232"/>
        </w:rPr>
        <w:t>，严重阻碍了地质雷达的应用。</w:t>
      </w:r>
    </w:p>
    <w:p>
      <w:pPr>
        <w:pStyle w:val="BodyText"/>
        <w:spacing w:before="346" w:line="364" w:lineRule="auto"/>
        <w:ind w:left="180" w:right="122" w:firstLine="719"/>
      </w:pPr>
      <w:r>
        <w:rPr>
          <w:color w:val="323232"/>
          <w:spacing w:val="-10"/>
        </w:rPr>
        <w:t>应用地质雷达法，我们测量了学校实验楼西侧道路下方管道的铺设情况。仪器的</w:t>
      </w:r>
      <w:r>
        <w:rPr>
          <w:spacing w:val="-23"/>
        </w:rPr>
        <w:t>测量参数选择合适与否关系到测量效果。测量参数包括天线中心频率、时窗、</w:t>
      </w:r>
      <w:r>
        <w:t>采样率、测点点距额发射接收天线间距。具体实验参数如下图：</w:t>
      </w:r>
    </w:p>
    <w:p>
      <w:pPr>
        <w:spacing w:after="0" w:line="364" w:lineRule="auto"/>
        <w:sectPr>
          <w:pgSz w:w="17860" w:h="25260"/>
          <w:pgMar w:top="2420" w:right="2400" w:bottom="280" w:left="2520" w:header="708" w:footer="708"/>
          <w:pgNumType w:start="9"/>
          <w:cols w:space="708"/>
        </w:sectPr>
      </w:pPr>
    </w:p>
    <w:p>
      <w:pPr>
        <w:pStyle w:val="BodyText"/>
        <w:ind w:left="133"/>
        <w:rPr>
          <w:sz w:val="20"/>
        </w:rPr>
      </w:pPr>
      <w:r>
        <w:rPr>
          <w:sz w:val="20"/>
        </w:rPr>
        <w:pict>
          <v:group id="_x0000_i1077" style="width:625.75pt;height:145.4pt;mso-position-horizontal-relative:char;mso-position-vertical-relative:line" coordorigin="0,0" coordsize="12515,2908">
            <v:shape id="_x0000_s1078" type="#_x0000_t75" style="width:12501;height:1976;left:14;position:absolute;top:280" stroked="f">
              <v:imagedata r:id="rId31" o:title=""/>
            </v:shape>
            <v:line id="_x0000_s1079" style="position:absolute" from="0,2277" to="4515,2277" stroked="t" strokecolor="black" strokeweight="5.05pt">
              <v:stroke dashstyle="solid"/>
            </v:line>
            <v:shape id="_x0000_s1080" style="width:6524;height:915;left:94;position:absolute;top:1215" coordorigin="95,1215" coordsize="6524,915" path="m147,1898l119,1898,119,2130,147,2130,147,1898xm362,1215l95,1215,95,1746,362,1746,362,1215xm805,1234l776,1234,776,1808,805,1808,805,1234xm2630,1234l2608,1234,2608,1808,2630,1808,2630,1234xm6619,1234l6590,1234,6590,1808,6619,1808,6619,1234xe" filled="t" fillcolor="#efedef" stroked="f">
              <v:fill type="solid"/>
              <v:path arrowok="t"/>
            </v:shape>
            <v:shape id="_x0000_s1081" type="#_x0000_t202" style="width:164;height:1442;left:29;position:absolute" filled="f" stroked="f">
              <v:textbox inset="0,0,0,0">
                <w:txbxContent>
                  <w:p>
                    <w:pPr>
                      <w:spacing w:before="0" w:line="1442" w:lineRule="exact"/>
                      <w:ind w:left="0" w:right="0" w:firstLine="0"/>
                      <w:jc w:val="left"/>
                      <w:rPr>
                        <w:sz w:val="144"/>
                      </w:rPr>
                    </w:pPr>
                    <w:r>
                      <w:rPr>
                        <w:color w:val="3154AA"/>
                        <w:spacing w:val="-1300"/>
                        <w:w w:val="100"/>
                        <w:sz w:val="144"/>
                      </w:rPr>
                      <w:t>—</w:t>
                    </w:r>
                  </w:p>
                </w:txbxContent>
              </v:textbox>
            </v:shape>
            <v:shape id="_x0000_s1082" type="#_x0000_t202" style="width:609;height:191;left:172;position:absolute;top:758" filled="f" stroked="f">
              <v:textbox inset="0,0,0,0">
                <w:txbxContent>
                  <w:p>
                    <w:pPr>
                      <w:spacing w:before="0" w:line="190" w:lineRule="exact"/>
                      <w:ind w:left="0" w:right="0" w:firstLine="0"/>
                      <w:jc w:val="left"/>
                      <w:rPr>
                        <w:sz w:val="19"/>
                      </w:rPr>
                    </w:pPr>
                    <w:r>
                      <w:rPr>
                        <w:color w:val="606062"/>
                        <w:sz w:val="19"/>
                      </w:rPr>
                      <w:t>立</w:t>
                    </w:r>
                    <w:r>
                      <w:rPr>
                        <w:color w:val="181818"/>
                        <w:sz w:val="19"/>
                      </w:rPr>
                      <w:t>件</w:t>
                    </w:r>
                    <w:r>
                      <w:rPr>
                        <w:color w:val="383838"/>
                        <w:sz w:val="19"/>
                      </w:rPr>
                      <w:t>巴</w:t>
                    </w:r>
                  </w:p>
                </w:txbxContent>
              </v:textbox>
            </v:shape>
            <v:shape id="_x0000_s1083" type="#_x0000_t202" style="width:1682;height:191;left:1038;position:absolute;top:758" filled="f" stroked="f">
              <v:textbox inset="0,0,0,0">
                <w:txbxContent>
                  <w:p>
                    <w:pPr>
                      <w:spacing w:before="0" w:line="190" w:lineRule="exact"/>
                      <w:ind w:left="0" w:right="0" w:firstLine="0"/>
                      <w:jc w:val="left"/>
                      <w:rPr>
                        <w:sz w:val="19"/>
                      </w:rPr>
                    </w:pPr>
                    <w:r>
                      <w:rPr>
                        <w:color w:val="606062"/>
                        <w:sz w:val="19"/>
                      </w:rPr>
                      <w:t>立</w:t>
                    </w:r>
                    <w:r>
                      <w:rPr>
                        <w:color w:val="383838"/>
                        <w:sz w:val="19"/>
                      </w:rPr>
                      <w:t>件项目含 迎（巴</w:t>
                    </w:r>
                  </w:p>
                </w:txbxContent>
              </v:textbox>
            </v:shape>
            <v:shape id="_x0000_s1084" type="#_x0000_t202" style="width:1889;height:198;left:172;position:absolute;top:1039" filled="f" stroked="f">
              <v:textbox inset="0,0,0,0">
                <w:txbxContent>
                  <w:p>
                    <w:pPr>
                      <w:tabs>
                        <w:tab w:val="left" w:pos="419"/>
                      </w:tabs>
                      <w:spacing w:before="0" w:line="197" w:lineRule="exact"/>
                      <w:ind w:left="0" w:right="0" w:firstLine="0"/>
                      <w:jc w:val="left"/>
                      <w:rPr>
                        <w:rFonts w:ascii="Arial" w:eastAsia="Arial"/>
                        <w:sz w:val="16"/>
                      </w:rPr>
                    </w:pPr>
                    <w:r>
                      <w:rPr>
                        <w:color w:val="28282A"/>
                        <w:w w:val="110"/>
                        <w:sz w:val="19"/>
                      </w:rPr>
                      <w:t>妇</w:t>
                      <w:tab/>
                      <w:t>加功阰</w:t>
                    </w:r>
                    <w:r>
                      <w:rPr>
                        <w:color w:val="28282A"/>
                        <w:spacing w:val="79"/>
                        <w:w w:val="110"/>
                        <w:sz w:val="19"/>
                      </w:rPr>
                      <w:t xml:space="preserve"> </w:t>
                    </w:r>
                    <w:r>
                      <w:rPr>
                        <w:color w:val="28282A"/>
                        <w:w w:val="110"/>
                        <w:sz w:val="19"/>
                      </w:rPr>
                      <w:t>蒂</w:t>
                    </w:r>
                    <w:r>
                      <w:rPr>
                        <w:color w:val="28282A"/>
                        <w:spacing w:val="13"/>
                        <w:w w:val="110"/>
                        <w:sz w:val="19"/>
                      </w:rPr>
                      <w:t>助</w:t>
                    </w:r>
                    <w:r>
                      <w:rPr>
                        <w:rFonts w:ascii="Arial" w:eastAsia="Arial"/>
                        <w:color w:val="28282A"/>
                        <w:w w:val="110"/>
                        <w:sz w:val="16"/>
                      </w:rPr>
                      <w:t>(ti)</w:t>
                    </w:r>
                  </w:p>
                </w:txbxContent>
              </v:textbox>
            </v:shape>
            <v:shape id="_x0000_s1085" type="#_x0000_t202" style="width:3964;height:1412;position:absolute;top:1496" filled="f" stroked="f">
              <v:textbox inset="0,0,0,0">
                <w:txbxContent>
                  <w:p>
                    <w:pPr>
                      <w:tabs>
                        <w:tab w:val="left" w:pos="3943"/>
                      </w:tabs>
                      <w:spacing w:before="0" w:line="1412" w:lineRule="exact"/>
                      <w:ind w:left="0" w:right="0" w:firstLine="0"/>
                      <w:jc w:val="left"/>
                      <w:rPr>
                        <w:sz w:val="141"/>
                      </w:rPr>
                    </w:pPr>
                    <w:r>
                      <w:rPr>
                        <w:strike/>
                        <w:color w:val="7C7C7E"/>
                        <w:w w:val="100"/>
                        <w:sz w:val="141"/>
                      </w:rPr>
                      <w:t xml:space="preserve"> </w:t>
                    </w:r>
                    <w:r>
                      <w:rPr>
                        <w:strike/>
                        <w:color w:val="7C7C7E"/>
                        <w:sz w:val="141"/>
                      </w:rPr>
                      <w:tab/>
                    </w:r>
                  </w:p>
                </w:txbxContent>
              </v:textbox>
            </v:shape>
            <v:shape id="_x0000_s1086" type="#_x0000_t202" style="width:9005;height:546;left:94;position:absolute;top:1215" filled="f" stroked="f">
              <v:textbox inset="0,0,0,0">
                <w:txbxContent>
                  <w:p>
                    <w:pPr>
                      <w:tabs>
                        <w:tab w:val="left" w:pos="2143"/>
                        <w:tab w:val="left" w:pos="3081"/>
                        <w:tab w:val="left" w:pos="3581"/>
                        <w:tab w:val="left" w:pos="7102"/>
                        <w:tab w:val="left" w:pos="7545"/>
                        <w:tab w:val="left" w:pos="8387"/>
                      </w:tabs>
                      <w:spacing w:before="0" w:line="545" w:lineRule="exact"/>
                      <w:ind w:left="0" w:right="0" w:firstLine="0"/>
                      <w:jc w:val="left"/>
                      <w:rPr>
                        <w:sz w:val="31"/>
                      </w:rPr>
                    </w:pPr>
                    <w:r>
                      <w:rPr>
                        <w:color w:val="A8A8AC"/>
                        <w:spacing w:val="35"/>
                        <w:sz w:val="53"/>
                      </w:rPr>
                      <w:t>且</w:t>
                    </w:r>
                    <w:r>
                      <w:rPr>
                        <w:rFonts w:ascii="Arial" w:eastAsia="Arial"/>
                        <w:color w:val="525231"/>
                        <w:sz w:val="27"/>
                      </w:rPr>
                      <w:t>!:.iii</w:t>
                    </w:r>
                    <w:r>
                      <w:rPr>
                        <w:rFonts w:ascii="Arial" w:eastAsia="Arial"/>
                        <w:color w:val="525231"/>
                        <w:spacing w:val="-37"/>
                        <w:sz w:val="27"/>
                      </w:rPr>
                      <w:t xml:space="preserve"> </w:t>
                    </w:r>
                    <w:r>
                      <w:rPr>
                        <w:rFonts w:ascii="Arial" w:eastAsia="Arial"/>
                        <w:color w:val="A8A8AC"/>
                        <w:spacing w:val="34"/>
                        <w:sz w:val="42"/>
                      </w:rPr>
                      <w:t>I</w:t>
                    </w:r>
                    <w:r>
                      <w:rPr>
                        <w:color w:val="A8A8AC"/>
                        <w:sz w:val="29"/>
                        <w:shd w:val="clear" w:color="auto" w:fill="EFEDEF"/>
                      </w:rPr>
                      <w:t>巳</w:t>
                    </w:r>
                    <w:r>
                      <w:rPr>
                        <w:color w:val="A8A8AC"/>
                        <w:spacing w:val="-65"/>
                        <w:sz w:val="29"/>
                      </w:rPr>
                      <w:t xml:space="preserve"> </w:t>
                    </w:r>
                    <w:r>
                      <w:rPr>
                        <w:rFonts w:ascii="Arial" w:eastAsia="Arial"/>
                        <w:color w:val="494949"/>
                        <w:sz w:val="42"/>
                      </w:rPr>
                      <w:t>ll</w:t>
                    </w:r>
                    <w:r>
                      <w:rPr>
                        <w:rFonts w:ascii="Arial" w:eastAsia="Arial"/>
                        <w:color w:val="494949"/>
                        <w:spacing w:val="-45"/>
                        <w:sz w:val="42"/>
                      </w:rPr>
                      <w:t xml:space="preserve"> </w:t>
                    </w:r>
                    <w:r>
                      <w:rPr>
                        <w:rFonts w:ascii="Arial" w:eastAsia="Arial"/>
                        <w:color w:val="494949"/>
                        <w:sz w:val="42"/>
                      </w:rPr>
                      <w:t>"</w:t>
                      <w:tab/>
                    </w:r>
                    <w:r>
                      <w:rPr>
                        <w:rFonts w:ascii="Arial" w:eastAsia="Arial"/>
                        <w:color w:val="181818"/>
                        <w:w w:val="95"/>
                        <w:sz w:val="42"/>
                      </w:rPr>
                      <w:t>lll'":</w:t>
                    </w:r>
                    <w:r>
                      <w:rPr>
                        <w:rFonts w:ascii="Arial" w:eastAsia="Arial"/>
                        <w:color w:val="181818"/>
                        <w:spacing w:val="-93"/>
                        <w:w w:val="95"/>
                        <w:sz w:val="42"/>
                      </w:rPr>
                      <w:t xml:space="preserve"> </w:t>
                    </w:r>
                    <w:r>
                      <w:rPr>
                        <w:rFonts w:ascii="Arial" w:eastAsia="Arial"/>
                        <w:color w:val="A8A8AC"/>
                        <w:spacing w:val="-11"/>
                        <w:w w:val="95"/>
                        <w:sz w:val="42"/>
                      </w:rPr>
                      <w:t>I</w:t>
                    </w:r>
                    <w:r>
                      <w:rPr>
                        <w:rFonts w:ascii="Arial" w:eastAsia="Arial"/>
                        <w:color w:val="1C6B1C"/>
                        <w:spacing w:val="-11"/>
                        <w:w w:val="95"/>
                        <w:sz w:val="42"/>
                      </w:rPr>
                      <w:t>"</w:t>
                      <w:tab/>
                    </w:r>
                    <w:r>
                      <w:rPr>
                        <w:color w:val="A8A8AC"/>
                        <w:sz w:val="25"/>
                        <w:shd w:val="clear" w:color="auto" w:fill="EFEDEF"/>
                      </w:rPr>
                      <w:t>口</w:t>
                    </w:r>
                    <w:r>
                      <w:rPr>
                        <w:color w:val="A8A8AC"/>
                        <w:sz w:val="25"/>
                      </w:rPr>
                      <w:tab/>
                    </w:r>
                    <w:r>
                      <w:rPr>
                        <w:color w:val="A8A8AC"/>
                        <w:sz w:val="25"/>
                        <w:shd w:val="clear" w:color="auto" w:fill="EFEDEF"/>
                      </w:rPr>
                      <w:t>出 山</w:t>
                    </w:r>
                    <w:r>
                      <w:rPr>
                        <w:color w:val="A8A8AC"/>
                        <w:sz w:val="25"/>
                      </w:rPr>
                      <w:t xml:space="preserve">  </w:t>
                    </w:r>
                    <w:r>
                      <w:rPr>
                        <w:color w:val="A8A8AC"/>
                        <w:sz w:val="25"/>
                        <w:shd w:val="clear" w:color="auto" w:fill="EFEDEF"/>
                      </w:rPr>
                      <w:t>已</w:t>
                    </w:r>
                    <w:r>
                      <w:rPr>
                        <w:color w:val="A8A8AC"/>
                        <w:sz w:val="25"/>
                      </w:rPr>
                      <w:t xml:space="preserve"> </w:t>
                    </w:r>
                    <w:r>
                      <w:rPr>
                        <w:color w:val="494949"/>
                        <w:sz w:val="25"/>
                      </w:rPr>
                      <w:t xml:space="preserve">去 </w:t>
                    </w:r>
                    <w:r>
                      <w:rPr>
                        <w:color w:val="28282A"/>
                        <w:sz w:val="25"/>
                      </w:rPr>
                      <w:t xml:space="preserve">＠  </w:t>
                    </w:r>
                    <w:r>
                      <w:rPr>
                        <w:color w:val="383860"/>
                        <w:sz w:val="25"/>
                      </w:rPr>
                      <w:t xml:space="preserve">佥 </w:t>
                    </w:r>
                    <w:r>
                      <w:rPr>
                        <w:color w:val="28282A"/>
                        <w:sz w:val="25"/>
                      </w:rPr>
                      <w:t>立</w:t>
                    </w:r>
                    <w:r>
                      <w:rPr>
                        <w:color w:val="28282A"/>
                        <w:spacing w:val="-22"/>
                        <w:sz w:val="25"/>
                      </w:rPr>
                      <w:t xml:space="preserve"> </w:t>
                    </w:r>
                    <w:r>
                      <w:rPr>
                        <w:rFonts w:ascii="Arial" w:eastAsia="Arial"/>
                        <w:color w:val="A8A8AC"/>
                        <w:sz w:val="42"/>
                      </w:rPr>
                      <w:t>I</w:t>
                    </w:r>
                    <w:r>
                      <w:rPr>
                        <w:rFonts w:ascii="Arial" w:eastAsia="Arial"/>
                        <w:color w:val="A8A8AC"/>
                        <w:spacing w:val="19"/>
                        <w:sz w:val="42"/>
                      </w:rPr>
                      <w:t xml:space="preserve"> </w:t>
                    </w:r>
                    <w:r>
                      <w:rPr>
                        <w:rFonts w:ascii="Arial" w:eastAsia="Arial"/>
                        <w:color w:val="494949"/>
                        <w:sz w:val="21"/>
                      </w:rPr>
                      <w:t>llJ</w:t>
                      <w:tab/>
                    </w:r>
                    <w:r>
                      <w:rPr>
                        <w:color w:val="494949"/>
                        <w:sz w:val="27"/>
                      </w:rPr>
                      <w:t>它</w:t>
                      <w:tab/>
                    </w:r>
                    <w:r>
                      <w:rPr>
                        <w:color w:val="80829E"/>
                        <w:sz w:val="27"/>
                      </w:rPr>
                      <w:t>亡</w:t>
                    </w:r>
                    <w:r>
                      <w:rPr>
                        <w:color w:val="80829E"/>
                        <w:spacing w:val="-43"/>
                        <w:sz w:val="27"/>
                      </w:rPr>
                      <w:t xml:space="preserve"> </w:t>
                    </w:r>
                    <w:r>
                      <w:rPr>
                        <w:rFonts w:ascii="Arial" w:eastAsia="Arial"/>
                        <w:color w:val="1A1DDB"/>
                        <w:sz w:val="29"/>
                      </w:rPr>
                      <w:t>3</w:t>
                      <w:tab/>
                    </w:r>
                    <w:r>
                      <w:rPr>
                        <w:color w:val="383838"/>
                        <w:w w:val="95"/>
                        <w:sz w:val="31"/>
                      </w:rPr>
                      <w:t>至，</w:t>
                    </w:r>
                  </w:p>
                </w:txbxContent>
              </v:textbox>
            </v:shape>
            <v:shape id="_x0000_s1087" type="#_x0000_t202" style="width:1613;height:314;left:9349;position:absolute;top:1404" filled="f" stroked="f">
              <v:textbox inset="0,0,0,0">
                <w:txbxContent>
                  <w:p>
                    <w:pPr>
                      <w:tabs>
                        <w:tab w:val="left" w:pos="1311"/>
                      </w:tabs>
                      <w:spacing w:before="0" w:line="313" w:lineRule="exact"/>
                      <w:ind w:left="0" w:right="0" w:firstLine="0"/>
                      <w:jc w:val="left"/>
                      <w:rPr>
                        <w:rFonts w:ascii="Arial" w:eastAsia="Arial"/>
                        <w:sz w:val="22"/>
                      </w:rPr>
                    </w:pPr>
                    <w:r>
                      <w:rPr>
                        <w:color w:val="603354"/>
                        <w:sz w:val="31"/>
                      </w:rPr>
                      <w:t>令</w:t>
                    </w:r>
                    <w:r>
                      <w:rPr>
                        <w:color w:val="603354"/>
                        <w:spacing w:val="-42"/>
                        <w:sz w:val="31"/>
                      </w:rPr>
                      <w:t xml:space="preserve"> </w:t>
                    </w:r>
                    <w:r>
                      <w:rPr>
                        <w:color w:val="28282A"/>
                        <w:sz w:val="31"/>
                      </w:rPr>
                      <w:t>设</w:t>
                    </w:r>
                    <w:r>
                      <w:rPr>
                        <w:color w:val="28282A"/>
                        <w:spacing w:val="-50"/>
                        <w:sz w:val="31"/>
                      </w:rPr>
                      <w:t xml:space="preserve"> </w:t>
                    </w:r>
                    <w:r>
                      <w:rPr>
                        <w:rFonts w:ascii="Arial" w:eastAsia="Arial"/>
                        <w:color w:val="A8624D"/>
                        <w:sz w:val="22"/>
                      </w:rPr>
                      <w:t>0</w:t>
                      <w:tab/>
                    </w:r>
                    <w:r>
                      <w:rPr>
                        <w:rFonts w:ascii="Arial" w:eastAsia="Arial"/>
                        <w:color w:val="1C1F64"/>
                        <w:sz w:val="22"/>
                      </w:rPr>
                      <w:t>[]Il]</w:t>
                    </w:r>
                  </w:p>
                </w:txbxContent>
              </v:textbox>
            </v:shape>
            <v:shape id="_x0000_s1088" type="#_x0000_t202" style="width:1296;height:459;left:118;position:absolute;top:1703" filled="f" stroked="f">
              <v:textbox inset="0,0,0,0">
                <w:txbxContent>
                  <w:p>
                    <w:pPr>
                      <w:tabs>
                        <w:tab w:val="left" w:pos="949"/>
                      </w:tabs>
                      <w:spacing w:before="0" w:line="458" w:lineRule="exact"/>
                      <w:ind w:left="0" w:right="0" w:firstLine="0"/>
                      <w:jc w:val="left"/>
                      <w:rPr>
                        <w:rFonts w:ascii="Arial" w:eastAsia="Arial"/>
                        <w:sz w:val="41"/>
                      </w:rPr>
                    </w:pPr>
                    <w:r>
                      <w:rPr>
                        <w:rFonts w:ascii="Arial" w:eastAsia="Arial"/>
                        <w:color w:val="A8A8AC"/>
                        <w:sz w:val="17"/>
                      </w:rPr>
                      <w:t>1</w:t>
                    </w:r>
                    <w:r>
                      <w:rPr>
                        <w:rFonts w:ascii="Arial" w:eastAsia="Arial"/>
                        <w:color w:val="A8A8AC"/>
                        <w:spacing w:val="30"/>
                        <w:sz w:val="17"/>
                      </w:rPr>
                      <w:t xml:space="preserve"> </w:t>
                    </w:r>
                    <w:r>
                      <w:rPr>
                        <w:color w:val="28282A"/>
                        <w:sz w:val="26"/>
                      </w:rPr>
                      <w:t>割线</w:t>
                      <w:tab/>
                    </w:r>
                    <w:r>
                      <w:rPr>
                        <w:color w:val="606062"/>
                        <w:w w:val="95"/>
                        <w:sz w:val="26"/>
                      </w:rPr>
                      <w:t>忭</w:t>
                    </w:r>
                    <w:r>
                      <w:rPr>
                        <w:color w:val="606062"/>
                        <w:spacing w:val="-115"/>
                        <w:w w:val="95"/>
                        <w:sz w:val="26"/>
                      </w:rPr>
                      <w:t xml:space="preserve"> </w:t>
                    </w:r>
                    <w:r>
                      <w:rPr>
                        <w:rFonts w:ascii="Arial" w:eastAsia="Arial"/>
                        <w:color w:val="7C7C7E"/>
                        <w:w w:val="95"/>
                        <w:sz w:val="41"/>
                      </w:rPr>
                      <w:t>l</w:t>
                    </w:r>
                  </w:p>
                </w:txbxContent>
              </v:textbox>
            </v:shape>
            <v:shape id="_x0000_s1089" type="#_x0000_t202" style="width:991;height:321;left:1385;position:absolute;top:1799" filled="f" stroked="f">
              <v:textbox inset="0,0,0,0">
                <w:txbxContent>
                  <w:p>
                    <w:pPr>
                      <w:spacing w:before="0" w:line="320" w:lineRule="exact"/>
                      <w:ind w:left="0" w:right="0" w:firstLine="0"/>
                      <w:jc w:val="left"/>
                      <w:rPr>
                        <w:sz w:val="32"/>
                      </w:rPr>
                    </w:pPr>
                    <w:r>
                      <w:rPr>
                        <w:color w:val="494949"/>
                        <w:sz w:val="32"/>
                      </w:rPr>
                      <w:t>娃扫</w:t>
                    </w:r>
                    <w:r>
                      <w:rPr>
                        <w:color w:val="7C7C7E"/>
                        <w:sz w:val="32"/>
                      </w:rPr>
                      <w:t>－</w:t>
                    </w:r>
                  </w:p>
                </w:txbxContent>
              </v:textbox>
            </v:shape>
            <v:shape id="_x0000_s1090" type="#_x0000_t202" style="width:276;height:211;left:2351;position:absolute;top:1905" filled="f" stroked="f">
              <v:textbox inset="0,0,0,0">
                <w:txbxContent>
                  <w:p>
                    <w:pPr>
                      <w:spacing w:before="0" w:line="211" w:lineRule="exact"/>
                      <w:ind w:left="0" w:right="0" w:firstLine="0"/>
                      <w:jc w:val="left"/>
                      <w:rPr>
                        <w:rFonts w:ascii="Times New Roman"/>
                        <w:sz w:val="19"/>
                      </w:rPr>
                    </w:pPr>
                    <w:r>
                      <w:rPr>
                        <w:rFonts w:ascii="Times New Roman"/>
                        <w:color w:val="080808"/>
                        <w:w w:val="110"/>
                        <w:sz w:val="19"/>
                      </w:rPr>
                      <w:t xml:space="preserve">f </w:t>
                    </w:r>
                    <w:r>
                      <w:rPr>
                        <w:rFonts w:ascii="Times New Roman"/>
                        <w:color w:val="383838"/>
                        <w:spacing w:val="-5"/>
                        <w:w w:val="110"/>
                        <w:sz w:val="19"/>
                      </w:rPr>
                      <w:t>i</w:t>
                    </w:r>
                    <w:r>
                      <w:rPr>
                        <w:rFonts w:ascii="Times New Roman"/>
                        <w:color w:val="080808"/>
                        <w:spacing w:val="-5"/>
                        <w:w w:val="110"/>
                        <w:sz w:val="19"/>
                      </w:rPr>
                      <w:t>1</w:t>
                    </w:r>
                  </w:p>
                </w:txbxContent>
              </v:textbox>
            </v:shape>
            <v:shape id="_x0000_s1091" type="#_x0000_t202" style="width:1621;height:381;left:2597;position:absolute;top:1748" filled="f" stroked="f">
              <v:textbox inset="0,0,0,0">
                <w:txbxContent>
                  <w:p>
                    <w:pPr>
                      <w:spacing w:before="0" w:line="380" w:lineRule="exact"/>
                      <w:ind w:left="0" w:right="0" w:firstLine="0"/>
                      <w:jc w:val="left"/>
                      <w:rPr>
                        <w:sz w:val="38"/>
                      </w:rPr>
                    </w:pPr>
                    <w:r>
                      <w:rPr>
                        <w:color w:val="383838"/>
                        <w:spacing w:val="10"/>
                        <w:w w:val="110"/>
                        <w:sz w:val="15"/>
                      </w:rPr>
                      <w:t xml:space="preserve">伍 </w:t>
                    </w:r>
                    <w:r>
                      <w:rPr>
                        <w:rFonts w:ascii="Times New Roman" w:eastAsia="Times New Roman"/>
                        <w:color w:val="181818"/>
                        <w:w w:val="110"/>
                        <w:sz w:val="19"/>
                      </w:rPr>
                      <w:t xml:space="preserve">l 4 l . </w:t>
                    </w:r>
                    <w:r>
                      <w:rPr>
                        <w:rFonts w:ascii="Times New Roman" w:eastAsia="Times New Roman"/>
                        <w:color w:val="181818"/>
                        <w:spacing w:val="5"/>
                        <w:w w:val="110"/>
                        <w:sz w:val="19"/>
                      </w:rPr>
                      <w:t>d</w:t>
                    </w:r>
                    <w:r>
                      <w:rPr>
                        <w:color w:val="494949"/>
                        <w:spacing w:val="-105"/>
                        <w:w w:val="110"/>
                        <w:sz w:val="38"/>
                      </w:rPr>
                      <w:t>亡</w:t>
                    </w:r>
                    <w:r>
                      <w:rPr>
                        <w:color w:val="8E8E90"/>
                        <w:w w:val="110"/>
                        <w:sz w:val="38"/>
                      </w:rPr>
                      <w:t>」</w:t>
                    </w:r>
                  </w:p>
                </w:txbxContent>
              </v:textbox>
            </v:shape>
            <v:shape id="_x0000_s1092" type="#_x0000_t202" style="width:4559;height:1412;left:3835;position:absolute;top:1496" filled="f" stroked="f">
              <v:textbox inset="0,0,0,0">
                <w:txbxContent>
                  <w:p>
                    <w:pPr>
                      <w:tabs>
                        <w:tab w:val="left" w:pos="4538"/>
                      </w:tabs>
                      <w:spacing w:before="0" w:line="1412" w:lineRule="exact"/>
                      <w:ind w:left="0" w:right="0" w:firstLine="0"/>
                      <w:jc w:val="left"/>
                      <w:rPr>
                        <w:sz w:val="141"/>
                      </w:rPr>
                    </w:pPr>
                    <w:r>
                      <w:rPr>
                        <w:strike/>
                        <w:color w:val="7C7C7E"/>
                        <w:w w:val="70"/>
                        <w:sz w:val="141"/>
                      </w:rPr>
                      <w:t>—-．</w:t>
                    </w:r>
                    <w:r>
                      <w:rPr>
                        <w:strike/>
                        <w:color w:val="7C7C7E"/>
                        <w:sz w:val="141"/>
                      </w:rPr>
                      <w:tab/>
                    </w:r>
                  </w:p>
                </w:txbxContent>
              </v:textbox>
            </v:shape>
            <v:shape id="_x0000_s1093" type="#_x0000_t202" style="width:176;height:278;left:12186;position:absolute;top:2183" filled="f" stroked="f">
              <v:textbox inset="0,0,0,0">
                <w:txbxContent>
                  <w:p>
                    <w:pPr>
                      <w:spacing w:before="0" w:line="277" w:lineRule="exact"/>
                      <w:ind w:left="0" w:right="0" w:firstLine="0"/>
                      <w:jc w:val="left"/>
                      <w:rPr>
                        <w:rFonts w:ascii="Times New Roman"/>
                        <w:sz w:val="25"/>
                      </w:rPr>
                    </w:pPr>
                    <w:r>
                      <w:rPr>
                        <w:rFonts w:ascii="Times New Roman"/>
                        <w:color w:val="28282A"/>
                        <w:w w:val="65"/>
                        <w:sz w:val="25"/>
                      </w:rPr>
                      <w:t>....</w:t>
                    </w:r>
                  </w:p>
                </w:txbxContent>
              </v:textbox>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spacing w:before="89"/>
        <w:ind w:left="0" w:right="410" w:firstLine="0"/>
        <w:jc w:val="right"/>
        <w:rPr>
          <w:rFonts w:ascii="Times New Roman"/>
          <w:sz w:val="25"/>
        </w:rPr>
      </w:pPr>
      <w:r>
        <w:drawing>
          <wp:anchor distT="0" distB="0" distL="0" distR="0" simplePos="0" relativeHeight="251668480" behindDoc="1" locked="0" layoutInCell="1" allowOverlap="1">
            <wp:simplePos x="0" y="0"/>
            <wp:positionH relativeFrom="page">
              <wp:posOffset>1726772</wp:posOffset>
            </wp:positionH>
            <wp:positionV relativeFrom="paragraph">
              <wp:posOffset>-4642546</wp:posOffset>
            </wp:positionV>
            <wp:extent cx="7282672" cy="4741993"/>
            <wp:effectExtent l="0" t="0" r="0" b="0"/>
            <wp:wrapNone/>
            <wp:docPr id="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9.jpeg"/>
                    <pic:cNvPicPr/>
                  </pic:nvPicPr>
                  <pic:blipFill>
                    <a:blip xmlns:r="http://schemas.openxmlformats.org/officeDocument/2006/relationships" r:embed="rId32" cstate="print"/>
                    <a:stretch>
                      <a:fillRect/>
                    </a:stretch>
                  </pic:blipFill>
                  <pic:spPr>
                    <a:xfrm>
                      <a:off x="0" y="0"/>
                      <a:ext cx="7282672" cy="4741993"/>
                    </a:xfrm>
                    <a:prstGeom prst="rect">
                      <a:avLst/>
                    </a:prstGeom>
                  </pic:spPr>
                </pic:pic>
              </a:graphicData>
            </a:graphic>
          </wp:anchor>
        </w:drawing>
      </w:r>
      <w:r>
        <w:rPr>
          <w:rFonts w:ascii="Times New Roman"/>
          <w:color w:val="181818"/>
          <w:w w:val="60"/>
          <w:sz w:val="25"/>
        </w:rPr>
        <w:t>....</w:t>
      </w:r>
    </w:p>
    <w:p>
      <w:pPr>
        <w:pStyle w:val="BodyText"/>
        <w:ind w:left="162"/>
        <w:rPr>
          <w:rFonts w:ascii="Times New Roman"/>
          <w:sz w:val="20"/>
        </w:rPr>
      </w:pPr>
      <w:r>
        <w:rPr>
          <w:rFonts w:ascii="Times New Roman"/>
          <w:sz w:val="20"/>
        </w:rPr>
        <w:pict>
          <v:group id="_x0000_i1094" style="width:625.75pt;height:110.75pt;mso-position-horizontal-relative:char;mso-position-vertical-relative:line" coordorigin="0,0" coordsize="12515,2215">
            <v:shape id="_x0000_s1095" type="#_x0000_t75" style="width:902;height:664;left:11613;position:absolute" stroked="f">
              <v:imagedata r:id="rId33" o:title=""/>
            </v:shape>
            <v:line id="_x0000_s1096" style="position:absolute" from="0,613" to="11620,613" stroked="t" strokecolor="black" strokeweight="2.16pt">
              <v:stroke dashstyle="solid"/>
            </v:line>
            <v:shape id="_x0000_s1097" type="#_x0000_t202" style="width:275;height:516;left:40;position:absolute;top:89" filled="f" stroked="f">
              <v:textbox inset="0,0,0,0">
                <w:txbxContent>
                  <w:p>
                    <w:pPr>
                      <w:spacing w:before="0" w:line="107" w:lineRule="exact"/>
                      <w:ind w:left="74" w:right="0" w:firstLine="0"/>
                      <w:jc w:val="center"/>
                      <w:rPr>
                        <w:rFonts w:ascii="Times New Roman"/>
                        <w:sz w:val="15"/>
                      </w:rPr>
                    </w:pPr>
                    <w:r>
                      <w:rPr>
                        <w:rFonts w:ascii="Times New Roman"/>
                        <w:color w:val="181818"/>
                        <w:w w:val="62"/>
                        <w:sz w:val="15"/>
                      </w:rPr>
                      <w:t>4</w:t>
                    </w:r>
                  </w:p>
                  <w:p>
                    <w:pPr>
                      <w:spacing w:before="0" w:line="409" w:lineRule="exact"/>
                      <w:ind w:left="-1" w:right="18" w:firstLine="0"/>
                      <w:jc w:val="center"/>
                      <w:rPr>
                        <w:sz w:val="41"/>
                      </w:rPr>
                    </w:pPr>
                    <w:r>
                      <w:rPr>
                        <w:color w:val="606062"/>
                        <w:w w:val="62"/>
                        <w:sz w:val="41"/>
                      </w:rPr>
                      <w:t>芯</w:t>
                    </w:r>
                  </w:p>
                </w:txbxContent>
              </v:textbox>
            </v:shape>
            <v:shape id="_x0000_s1098" type="#_x0000_t202" style="width:1304;height:411;left:1027;position:absolute;top:195" filled="f" stroked="f">
              <v:textbox inset="0,0,0,0">
                <w:txbxContent>
                  <w:p>
                    <w:pPr>
                      <w:spacing w:before="0" w:line="410" w:lineRule="exact"/>
                      <w:ind w:left="0" w:right="0" w:firstLine="0"/>
                      <w:jc w:val="left"/>
                      <w:rPr>
                        <w:rFonts w:ascii="Arial" w:eastAsia="Arial"/>
                        <w:sz w:val="20"/>
                      </w:rPr>
                    </w:pPr>
                    <w:r>
                      <w:rPr>
                        <w:color w:val="181818"/>
                        <w:spacing w:val="33"/>
                        <w:w w:val="38"/>
                        <w:sz w:val="41"/>
                      </w:rPr>
                      <w:t>：</w:t>
                    </w:r>
                    <w:r>
                      <w:rPr>
                        <w:rFonts w:ascii="Arial" w:eastAsia="Arial"/>
                        <w:color w:val="181818"/>
                        <w:spacing w:val="-1"/>
                        <w:w w:val="105"/>
                        <w:sz w:val="20"/>
                      </w:rPr>
                      <w:t>fi</w:t>
                    </w:r>
                    <w:r>
                      <w:rPr>
                        <w:rFonts w:ascii="Arial" w:eastAsia="Arial"/>
                        <w:color w:val="181818"/>
                        <w:spacing w:val="-14"/>
                        <w:w w:val="105"/>
                        <w:sz w:val="20"/>
                      </w:rPr>
                      <w:t>l</w:t>
                    </w:r>
                    <w:r>
                      <w:rPr>
                        <w:rFonts w:ascii="Arial" w:eastAsia="Arial"/>
                        <w:color w:val="494949"/>
                        <w:w w:val="70"/>
                        <w:sz w:val="20"/>
                      </w:rPr>
                      <w:t>c</w:t>
                    </w:r>
                    <w:r>
                      <w:rPr>
                        <w:rFonts w:ascii="Arial" w:eastAsia="Arial"/>
                        <w:color w:val="494949"/>
                        <w:spacing w:val="-16"/>
                        <w:w w:val="70"/>
                        <w:sz w:val="20"/>
                      </w:rPr>
                      <w:t>:</w:t>
                    </w:r>
                    <w:r>
                      <w:rPr>
                        <w:rFonts w:ascii="Arial" w:eastAsia="Arial"/>
                        <w:color w:val="494949"/>
                        <w:spacing w:val="1"/>
                        <w:w w:val="97"/>
                        <w:sz w:val="20"/>
                      </w:rPr>
                      <w:t>5</w:t>
                    </w:r>
                    <w:r>
                      <w:rPr>
                        <w:rFonts w:ascii="Arial" w:eastAsia="Arial"/>
                        <w:color w:val="28282A"/>
                        <w:spacing w:val="-14"/>
                        <w:w w:val="97"/>
                        <w:sz w:val="20"/>
                      </w:rPr>
                      <w:t>1</w:t>
                    </w:r>
                    <w:r>
                      <w:rPr>
                        <w:rFonts w:ascii="Times New Roman" w:eastAsia="Times New Roman"/>
                        <w:color w:val="181818"/>
                        <w:w w:val="97"/>
                        <w:sz w:val="20"/>
                      </w:rPr>
                      <w:t>i</w:t>
                    </w:r>
                    <w:r>
                      <w:rPr>
                        <w:rFonts w:ascii="Times New Roman" w:eastAsia="Times New Roman"/>
                        <w:color w:val="181818"/>
                        <w:spacing w:val="3"/>
                        <w:sz w:val="20"/>
                      </w:rPr>
                      <w:t xml:space="preserve"> </w:t>
                    </w:r>
                    <w:r>
                      <w:rPr>
                        <w:rFonts w:ascii="Arial" w:eastAsia="Arial"/>
                        <w:color w:val="383838"/>
                        <w:spacing w:val="-1"/>
                        <w:w w:val="97"/>
                        <w:sz w:val="20"/>
                      </w:rPr>
                      <w:t>100.Ft</w:t>
                    </w:r>
                  </w:p>
                </w:txbxContent>
              </v:textbox>
            </v:shape>
            <v:shape id="_x0000_s1099" type="#_x0000_t202" style="width:1333;height:213;left:3318;position:absolute;top:368" filled="f" stroked="f">
              <v:textbox inset="0,0,0,0">
                <w:txbxContent>
                  <w:p>
                    <w:pPr>
                      <w:spacing w:before="0" w:line="213" w:lineRule="exact"/>
                      <w:ind w:left="0" w:right="0" w:firstLine="0"/>
                      <w:jc w:val="left"/>
                      <w:rPr>
                        <w:rFonts w:ascii="Arial" w:eastAsia="Arial"/>
                        <w:sz w:val="19"/>
                      </w:rPr>
                    </w:pPr>
                    <w:r>
                      <w:rPr>
                        <w:color w:val="383838"/>
                        <w:spacing w:val="-12"/>
                        <w:w w:val="97"/>
                        <w:sz w:val="18"/>
                      </w:rPr>
                      <w:t>采祥．老谿</w:t>
                    </w:r>
                    <w:r>
                      <w:rPr>
                        <w:color w:val="383838"/>
                        <w:spacing w:val="-11"/>
                        <w:w w:val="52"/>
                        <w:sz w:val="18"/>
                      </w:rPr>
                      <w:t>：</w:t>
                    </w:r>
                    <w:r>
                      <w:rPr>
                        <w:rFonts w:ascii="Arial" w:eastAsia="Arial"/>
                        <w:color w:val="383838"/>
                        <w:spacing w:val="-29"/>
                        <w:w w:val="110"/>
                        <w:sz w:val="19"/>
                      </w:rPr>
                      <w:t>2</w:t>
                    </w:r>
                    <w:r>
                      <w:rPr>
                        <w:color w:val="383838"/>
                        <w:w w:val="110"/>
                        <w:sz w:val="15"/>
                      </w:rPr>
                      <w:t>的</w:t>
                    </w:r>
                    <w:r>
                      <w:rPr>
                        <w:color w:val="383838"/>
                        <w:spacing w:val="-36"/>
                        <w:sz w:val="15"/>
                      </w:rPr>
                      <w:t xml:space="preserve"> </w:t>
                    </w:r>
                    <w:r>
                      <w:rPr>
                        <w:rFonts w:ascii="Arial" w:eastAsia="Arial"/>
                        <w:color w:val="606062"/>
                        <w:w w:val="110"/>
                        <w:sz w:val="19"/>
                      </w:rPr>
                      <w:t>8</w:t>
                    </w:r>
                  </w:p>
                </w:txbxContent>
              </v:textbox>
            </v:shape>
            <v:shape id="_x0000_s1100" type="#_x0000_t202" style="width:2269;height:213;left:5179;position:absolute;top:368" filled="f" stroked="f">
              <v:textbox inset="0,0,0,0">
                <w:txbxContent>
                  <w:p>
                    <w:pPr>
                      <w:tabs>
                        <w:tab w:val="left" w:pos="1340"/>
                      </w:tabs>
                      <w:spacing w:before="0" w:line="213" w:lineRule="exact"/>
                      <w:ind w:left="0" w:right="0" w:firstLine="0"/>
                      <w:jc w:val="left"/>
                      <w:rPr>
                        <w:rFonts w:ascii="Arial" w:eastAsia="Arial"/>
                        <w:sz w:val="19"/>
                      </w:rPr>
                    </w:pPr>
                    <w:r>
                      <w:rPr>
                        <w:color w:val="28282A"/>
                        <w:w w:val="95"/>
                        <w:sz w:val="18"/>
                      </w:rPr>
                      <w:t>速</w:t>
                    </w:r>
                    <w:r>
                      <w:rPr>
                        <w:color w:val="28282A"/>
                        <w:spacing w:val="11"/>
                        <w:w w:val="95"/>
                        <w:sz w:val="18"/>
                      </w:rPr>
                      <w:t>度</w:t>
                    </w:r>
                    <w:r>
                      <w:rPr>
                        <w:color w:val="8E8E90"/>
                        <w:w w:val="95"/>
                        <w:sz w:val="18"/>
                      </w:rPr>
                      <w:t>：</w:t>
                    </w:r>
                    <w:r>
                      <w:rPr>
                        <w:rFonts w:ascii="Arial" w:eastAsia="Arial"/>
                        <w:color w:val="494949"/>
                        <w:w w:val="95"/>
                        <w:sz w:val="19"/>
                      </w:rPr>
                      <w:t>0</w:t>
                    </w:r>
                    <w:r>
                      <w:rPr>
                        <w:rFonts w:ascii="Arial" w:eastAsia="Arial"/>
                        <w:color w:val="494949"/>
                        <w:spacing w:val="-36"/>
                        <w:w w:val="95"/>
                        <w:sz w:val="19"/>
                      </w:rPr>
                      <w:t xml:space="preserve"> </w:t>
                    </w:r>
                    <w:r>
                      <w:rPr>
                        <w:rFonts w:ascii="Arial" w:eastAsia="Arial"/>
                        <w:color w:val="28282A"/>
                        <w:w w:val="95"/>
                        <w:sz w:val="19"/>
                      </w:rPr>
                      <w:t>,</w:t>
                    </w:r>
                    <w:r>
                      <w:rPr>
                        <w:rFonts w:ascii="Arial" w:eastAsia="Arial"/>
                        <w:color w:val="28282A"/>
                        <w:spacing w:val="-34"/>
                        <w:w w:val="95"/>
                        <w:sz w:val="19"/>
                      </w:rPr>
                      <w:t xml:space="preserve"> </w:t>
                    </w:r>
                    <w:r>
                      <w:rPr>
                        <w:rFonts w:ascii="Arial" w:eastAsia="Arial"/>
                        <w:color w:val="606062"/>
                        <w:spacing w:val="3"/>
                        <w:w w:val="95"/>
                        <w:sz w:val="19"/>
                      </w:rPr>
                      <w:t>L</w:t>
                    </w:r>
                    <w:r>
                      <w:rPr>
                        <w:rFonts w:ascii="Arial" w:eastAsia="Arial"/>
                        <w:color w:val="28282A"/>
                        <w:spacing w:val="3"/>
                        <w:w w:val="95"/>
                        <w:sz w:val="19"/>
                      </w:rPr>
                      <w:t>O</w:t>
                    </w:r>
                    <w:r>
                      <w:rPr>
                        <w:rFonts w:ascii="Arial" w:eastAsia="Arial"/>
                        <w:color w:val="606062"/>
                        <w:spacing w:val="3"/>
                        <w:w w:val="95"/>
                        <w:sz w:val="19"/>
                      </w:rPr>
                      <w:t>O</w:t>
                      <w:tab/>
                    </w:r>
                    <w:r>
                      <w:rPr>
                        <w:color w:val="28282A"/>
                        <w:w w:val="95"/>
                        <w:sz w:val="18"/>
                      </w:rPr>
                      <w:t>祥</w:t>
                    </w:r>
                    <w:r>
                      <w:rPr>
                        <w:color w:val="28282A"/>
                        <w:spacing w:val="-70"/>
                        <w:w w:val="95"/>
                        <w:sz w:val="18"/>
                      </w:rPr>
                      <w:t xml:space="preserve"> </w:t>
                    </w:r>
                    <w:r>
                      <w:rPr>
                        <w:color w:val="606062"/>
                        <w:spacing w:val="-99"/>
                        <w:w w:val="95"/>
                        <w:sz w:val="18"/>
                      </w:rPr>
                      <w:t>．</w:t>
                    </w:r>
                    <w:r>
                      <w:rPr>
                        <w:color w:val="28282A"/>
                        <w:w w:val="95"/>
                        <w:sz w:val="18"/>
                      </w:rPr>
                      <w:t>主敬</w:t>
                    </w:r>
                    <w:r>
                      <w:rPr>
                        <w:color w:val="606062"/>
                        <w:spacing w:val="-16"/>
                        <w:w w:val="95"/>
                        <w:sz w:val="18"/>
                      </w:rPr>
                      <w:t>：</w:t>
                    </w:r>
                    <w:r>
                      <w:rPr>
                        <w:rFonts w:ascii="Arial" w:eastAsia="Arial"/>
                        <w:color w:val="606062"/>
                        <w:spacing w:val="-16"/>
                        <w:w w:val="95"/>
                        <w:sz w:val="19"/>
                      </w:rPr>
                      <w:t>6</w:t>
                    </w:r>
                    <w:r>
                      <w:rPr>
                        <w:rFonts w:ascii="Arial" w:eastAsia="Arial"/>
                        <w:color w:val="383838"/>
                        <w:spacing w:val="-16"/>
                        <w:w w:val="95"/>
                        <w:sz w:val="19"/>
                      </w:rPr>
                      <w:t>9</w:t>
                    </w:r>
                  </w:p>
                </w:txbxContent>
              </v:textbox>
            </v:shape>
            <v:shape id="_x0000_s1101" type="#_x0000_t202" style="width:847;height:267;left:8193;position:absolute;top:326" filled="f" stroked="f">
              <v:textbox inset="0,0,0,0">
                <w:txbxContent>
                  <w:p>
                    <w:pPr>
                      <w:spacing w:before="0" w:line="266" w:lineRule="exact"/>
                      <w:ind w:left="0" w:right="0" w:firstLine="0"/>
                      <w:jc w:val="left"/>
                      <w:rPr>
                        <w:rFonts w:ascii="Times New Roman" w:eastAsia="Times New Roman"/>
                        <w:sz w:val="21"/>
                      </w:rPr>
                    </w:pPr>
                    <w:r>
                      <w:rPr>
                        <w:color w:val="494949"/>
                        <w:w w:val="80"/>
                        <w:sz w:val="24"/>
                      </w:rPr>
                      <w:t>辽</w:t>
                    </w:r>
                    <w:r>
                      <w:rPr>
                        <w:rFonts w:ascii="Times New Roman" w:eastAsia="Times New Roman"/>
                        <w:color w:val="494949"/>
                        <w:w w:val="80"/>
                        <w:sz w:val="24"/>
                      </w:rPr>
                      <w:t>i</w:t>
                    </w:r>
                    <w:r>
                      <w:rPr>
                        <w:color w:val="494949"/>
                        <w:w w:val="80"/>
                        <w:sz w:val="18"/>
                      </w:rPr>
                      <w:t>敬：斗</w:t>
                    </w:r>
                    <w:r>
                      <w:rPr>
                        <w:rFonts w:ascii="Times New Roman" w:eastAsia="Times New Roman"/>
                        <w:color w:val="606062"/>
                        <w:w w:val="80"/>
                        <w:sz w:val="21"/>
                      </w:rPr>
                      <w:t>22</w:t>
                    </w:r>
                  </w:p>
                </w:txbxContent>
              </v:textbox>
            </v:shape>
            <v:shape id="_x0000_s1102" type="#_x0000_t202" style="width:1209;height:224;left:9953;position:absolute;top:344" filled="f" stroked="f">
              <v:textbox inset="0,0,0,0">
                <w:txbxContent>
                  <w:p>
                    <w:pPr>
                      <w:spacing w:before="0" w:line="224" w:lineRule="exact"/>
                      <w:ind w:left="0" w:right="0" w:firstLine="0"/>
                      <w:jc w:val="left"/>
                      <w:rPr>
                        <w:rFonts w:ascii="Arial" w:eastAsia="Arial" w:hAnsi="Arial"/>
                        <w:sz w:val="20"/>
                      </w:rPr>
                    </w:pPr>
                    <w:r>
                      <w:rPr>
                        <w:color w:val="383838"/>
                        <w:spacing w:val="-53"/>
                        <w:w w:val="34"/>
                        <w:sz w:val="19"/>
                      </w:rPr>
                      <w:t>＿</w:t>
                    </w:r>
                    <w:r>
                      <w:rPr>
                        <w:color w:val="383838"/>
                        <w:spacing w:val="-31"/>
                        <w:w w:val="104"/>
                        <w:sz w:val="19"/>
                      </w:rPr>
                      <w:t>占盯</w:t>
                    </w:r>
                    <w:r>
                      <w:rPr>
                        <w:rFonts w:ascii="Arial" w:eastAsia="Arial" w:hAnsi="Arial"/>
                        <w:color w:val="7C7C7E"/>
                        <w:spacing w:val="-54"/>
                        <w:w w:val="104"/>
                        <w:sz w:val="20"/>
                      </w:rPr>
                      <w:t>1</w:t>
                    </w:r>
                    <w:r>
                      <w:rPr>
                        <w:rFonts w:ascii="Arial" w:eastAsia="Arial" w:hAnsi="Arial"/>
                        <w:color w:val="606062"/>
                        <w:spacing w:val="-9"/>
                        <w:w w:val="49"/>
                        <w:sz w:val="20"/>
                      </w:rPr>
                      <w:t>,•</w:t>
                    </w:r>
                    <w:r>
                      <w:rPr>
                        <w:color w:val="181818"/>
                        <w:spacing w:val="-9"/>
                        <w:w w:val="90"/>
                        <w:sz w:val="19"/>
                      </w:rPr>
                      <w:t>司</w:t>
                    </w:r>
                    <w:r>
                      <w:rPr>
                        <w:color w:val="383838"/>
                        <w:spacing w:val="-28"/>
                        <w:w w:val="49"/>
                        <w:sz w:val="19"/>
                      </w:rPr>
                      <w:t>：</w:t>
                    </w:r>
                    <w:r>
                      <w:rPr>
                        <w:rFonts w:ascii="Arial" w:eastAsia="Arial" w:hAnsi="Arial"/>
                        <w:color w:val="383838"/>
                        <w:spacing w:val="-12"/>
                        <w:w w:val="77"/>
                        <w:sz w:val="20"/>
                      </w:rPr>
                      <w:t>O</w:t>
                    </w:r>
                    <w:r>
                      <w:rPr>
                        <w:color w:val="383838"/>
                        <w:spacing w:val="-66"/>
                        <w:w w:val="94"/>
                        <w:sz w:val="14"/>
                      </w:rPr>
                      <w:t>，</w:t>
                    </w:r>
                    <w:r>
                      <w:rPr>
                        <w:rFonts w:ascii="Arial" w:eastAsia="Arial" w:hAnsi="Arial"/>
                        <w:color w:val="383838"/>
                        <w:spacing w:val="-10"/>
                        <w:w w:val="98"/>
                        <w:sz w:val="20"/>
                      </w:rPr>
                      <w:t>9</w:t>
                    </w:r>
                    <w:r>
                      <w:rPr>
                        <w:rFonts w:ascii="Arial" w:eastAsia="Arial" w:hAnsi="Arial"/>
                        <w:color w:val="383838"/>
                        <w:spacing w:val="-1"/>
                        <w:w w:val="104"/>
                        <w:sz w:val="20"/>
                      </w:rPr>
                      <w:t>77</w:t>
                    </w:r>
                  </w:p>
                </w:txbxContent>
              </v:textbox>
            </v:shape>
            <v:shape id="_x0000_s1103" type="#_x0000_t202" style="width:109;height:1442;left:29;position:absolute;top:563" filled="f" stroked="f">
              <v:textbox inset="0,0,0,0">
                <w:txbxContent>
                  <w:p>
                    <w:pPr>
                      <w:spacing w:before="0" w:line="1442" w:lineRule="exact"/>
                      <w:ind w:left="0" w:right="0" w:firstLine="0"/>
                      <w:jc w:val="left"/>
                      <w:rPr>
                        <w:sz w:val="144"/>
                      </w:rPr>
                    </w:pPr>
                    <w:r>
                      <w:rPr>
                        <w:color w:val="3154AA"/>
                        <w:spacing w:val="-1413"/>
                        <w:w w:val="104"/>
                        <w:sz w:val="144"/>
                      </w:rPr>
                      <w:t>—</w:t>
                    </w:r>
                  </w:p>
                </w:txbxContent>
              </v:textbox>
            </v:shape>
            <v:shape id="_x0000_s1104" type="#_x0000_t202" style="width:623;height:171;left:172;position:absolute;top:1324" filled="f" stroked="f">
              <v:textbox inset="0,0,0,0">
                <w:txbxContent>
                  <w:p>
                    <w:pPr>
                      <w:spacing w:before="0" w:line="170" w:lineRule="exact"/>
                      <w:ind w:left="0" w:right="0" w:firstLine="0"/>
                      <w:jc w:val="left"/>
                      <w:rPr>
                        <w:sz w:val="17"/>
                      </w:rPr>
                    </w:pPr>
                    <w:r>
                      <w:rPr>
                        <w:color w:val="494949"/>
                        <w:spacing w:val="19"/>
                        <w:w w:val="95"/>
                        <w:sz w:val="17"/>
                      </w:rPr>
                      <w:t>文</w:t>
                    </w:r>
                    <w:r>
                      <w:rPr>
                        <w:color w:val="080808"/>
                        <w:spacing w:val="-27"/>
                        <w:w w:val="95"/>
                        <w:sz w:val="17"/>
                      </w:rPr>
                      <w:t>件</w:t>
                    </w:r>
                    <w:r>
                      <w:rPr>
                        <w:color w:val="28282A"/>
                        <w:spacing w:val="-31"/>
                        <w:w w:val="95"/>
                        <w:sz w:val="17"/>
                      </w:rPr>
                      <w:t>气</w:t>
                    </w:r>
                    <w:r>
                      <w:rPr>
                        <w:color w:val="494949"/>
                        <w:w w:val="95"/>
                        <w:sz w:val="17"/>
                      </w:rPr>
                      <w:t>巴</w:t>
                    </w:r>
                  </w:p>
                </w:txbxContent>
              </v:textbox>
            </v:shape>
            <v:shape id="_x0000_s1105" type="#_x0000_t202" style="width:9615;height:247;left:1037;position:absolute;top:1271" filled="f" stroked="f">
              <v:textbox inset="0,0,0,0">
                <w:txbxContent>
                  <w:p>
                    <w:pPr>
                      <w:tabs>
                        <w:tab w:val="left" w:pos="1696"/>
                        <w:tab w:val="left" w:pos="2559"/>
                        <w:tab w:val="left" w:pos="3432"/>
                        <w:tab w:val="left" w:pos="4472"/>
                        <w:tab w:val="left" w:pos="5778"/>
                        <w:tab w:val="left" w:pos="6824"/>
                      </w:tabs>
                      <w:spacing w:before="0" w:line="246" w:lineRule="exact"/>
                      <w:ind w:left="0" w:right="0" w:firstLine="0"/>
                      <w:jc w:val="left"/>
                      <w:rPr>
                        <w:rFonts w:ascii="Arial" w:eastAsia="Arial"/>
                        <w:sz w:val="22"/>
                      </w:rPr>
                    </w:pPr>
                    <w:r>
                      <w:rPr>
                        <w:color w:val="494949"/>
                        <w:spacing w:val="-17"/>
                        <w:sz w:val="17"/>
                      </w:rPr>
                      <w:t>文</w:t>
                    </w:r>
                    <w:r>
                      <w:rPr>
                        <w:color w:val="080808"/>
                        <w:spacing w:val="-54"/>
                        <w:sz w:val="17"/>
                      </w:rPr>
                      <w:t>（</w:t>
                    </w:r>
                    <w:r>
                      <w:rPr>
                        <w:color w:val="28282A"/>
                        <w:spacing w:val="-18"/>
                        <w:sz w:val="17"/>
                      </w:rPr>
                      <w:t>牛</w:t>
                    </w:r>
                    <w:r>
                      <w:rPr>
                        <w:color w:val="494949"/>
                        <w:sz w:val="17"/>
                      </w:rPr>
                      <w:t>项</w:t>
                    </w:r>
                    <w:r>
                      <w:rPr>
                        <w:color w:val="494949"/>
                        <w:spacing w:val="-42"/>
                        <w:sz w:val="17"/>
                      </w:rPr>
                      <w:t xml:space="preserve"> </w:t>
                    </w:r>
                    <w:r>
                      <w:rPr>
                        <w:color w:val="080808"/>
                        <w:spacing w:val="10"/>
                        <w:sz w:val="17"/>
                      </w:rPr>
                      <w:t>目</w:t>
                    </w:r>
                    <w:r>
                      <w:rPr>
                        <w:color w:val="494949"/>
                        <w:sz w:val="17"/>
                      </w:rPr>
                      <w:t>笞</w:t>
                    </w:r>
                    <w:r>
                      <w:rPr>
                        <w:color w:val="494949"/>
                        <w:spacing w:val="-31"/>
                        <w:sz w:val="17"/>
                      </w:rPr>
                      <w:t xml:space="preserve"> </w:t>
                    </w:r>
                    <w:r>
                      <w:rPr>
                        <w:color w:val="494949"/>
                        <w:spacing w:val="-72"/>
                        <w:sz w:val="17"/>
                      </w:rPr>
                      <w:t>理</w:t>
                    </w:r>
                    <w:r>
                      <w:rPr>
                        <w:color w:val="28282A"/>
                        <w:spacing w:val="-20"/>
                        <w:sz w:val="17"/>
                      </w:rPr>
                      <w:t>（</w:t>
                    </w:r>
                    <w:r>
                      <w:rPr>
                        <w:color w:val="494949"/>
                        <w:sz w:val="17"/>
                      </w:rPr>
                      <w:t>因</w:t>
                      <w:tab/>
                    </w:r>
                    <w:r>
                      <w:rPr>
                        <w:color w:val="383838"/>
                        <w:sz w:val="17"/>
                      </w:rPr>
                      <w:t>轴 泾</w:t>
                    </w:r>
                    <w:r>
                      <w:rPr>
                        <w:color w:val="383838"/>
                        <w:spacing w:val="-57"/>
                        <w:sz w:val="17"/>
                      </w:rPr>
                      <w:t xml:space="preserve"> </w:t>
                    </w:r>
                    <w:r>
                      <w:rPr>
                        <w:rFonts w:ascii="Times New Roman" w:eastAsia="Times New Roman"/>
                        <w:color w:val="383838"/>
                        <w:sz w:val="16"/>
                      </w:rPr>
                      <w:t>(</w:t>
                    </w:r>
                    <w:r>
                      <w:rPr>
                        <w:rFonts w:ascii="Times New Roman" w:eastAsia="Times New Roman"/>
                        <w:color w:val="383838"/>
                        <w:spacing w:val="-11"/>
                        <w:sz w:val="16"/>
                      </w:rPr>
                      <w:t xml:space="preserve"> </w:t>
                    </w:r>
                    <w:r>
                      <w:rPr>
                        <w:rFonts w:ascii="Times New Roman" w:eastAsia="Times New Roman"/>
                        <w:color w:val="606062"/>
                        <w:sz w:val="16"/>
                      </w:rPr>
                      <w:t>EJ</w:t>
                      <w:tab/>
                    </w:r>
                    <w:r>
                      <w:rPr>
                        <w:color w:val="494949"/>
                        <w:sz w:val="17"/>
                      </w:rPr>
                      <w:t>查</w:t>
                    </w:r>
                    <w:r>
                      <w:rPr>
                        <w:color w:val="494949"/>
                        <w:spacing w:val="-43"/>
                        <w:sz w:val="17"/>
                      </w:rPr>
                      <w:t xml:space="preserve"> </w:t>
                    </w:r>
                    <w:r>
                      <w:rPr>
                        <w:color w:val="494949"/>
                        <w:spacing w:val="-47"/>
                        <w:sz w:val="17"/>
                      </w:rPr>
                      <w:t>亳</w:t>
                    </w:r>
                    <w:r>
                      <w:rPr>
                        <w:color w:val="28282A"/>
                        <w:sz w:val="17"/>
                      </w:rPr>
                      <w:t>（</w:t>
                    </w:r>
                    <w:r>
                      <w:rPr>
                        <w:color w:val="606062"/>
                        <w:sz w:val="17"/>
                      </w:rPr>
                      <w:t>心</w:t>
                      <w:tab/>
                    </w:r>
                    <w:r>
                      <w:rPr>
                        <w:color w:val="383838"/>
                        <w:sz w:val="17"/>
                      </w:rPr>
                      <w:t>临</w:t>
                    </w:r>
                    <w:r>
                      <w:rPr>
                        <w:color w:val="383838"/>
                        <w:spacing w:val="-45"/>
                        <w:sz w:val="17"/>
                      </w:rPr>
                      <w:t xml:space="preserve"> </w:t>
                    </w:r>
                    <w:r>
                      <w:rPr>
                        <w:color w:val="383838"/>
                        <w:spacing w:val="38"/>
                        <w:sz w:val="17"/>
                      </w:rPr>
                      <w:t>秤</w:t>
                    </w:r>
                    <w:r>
                      <w:rPr>
                        <w:color w:val="383838"/>
                        <w:sz w:val="17"/>
                      </w:rPr>
                      <w:t>矛拨</w:t>
                      <w:tab/>
                      <w:t>标</w:t>
                    </w:r>
                    <w:r>
                      <w:rPr>
                        <w:color w:val="383838"/>
                        <w:spacing w:val="-50"/>
                        <w:sz w:val="17"/>
                      </w:rPr>
                      <w:t xml:space="preserve"> </w:t>
                    </w:r>
                    <w:r>
                      <w:rPr>
                        <w:color w:val="383838"/>
                        <w:spacing w:val="35"/>
                        <w:sz w:val="17"/>
                      </w:rPr>
                      <w:t>记</w:t>
                    </w:r>
                    <w:r>
                      <w:rPr>
                        <w:color w:val="383838"/>
                        <w:spacing w:val="34"/>
                        <w:sz w:val="17"/>
                      </w:rPr>
                      <w:t>管</w:t>
                    </w:r>
                    <w:r>
                      <w:rPr>
                        <w:color w:val="383838"/>
                        <w:sz w:val="17"/>
                      </w:rPr>
                      <w:t>理</w:t>
                    </w:r>
                    <w:r>
                      <w:rPr>
                        <w:color w:val="383838"/>
                        <w:spacing w:val="39"/>
                        <w:sz w:val="17"/>
                      </w:rPr>
                      <w:t>妞</w:t>
                    </w:r>
                    <w:r>
                      <w:rPr>
                        <w:rFonts w:ascii="Arial" w:eastAsia="Arial"/>
                        <w:color w:val="383838"/>
                        <w:sz w:val="18"/>
                      </w:rPr>
                      <w:t>D</w:t>
                      <w:tab/>
                    </w:r>
                    <w:r>
                      <w:rPr>
                        <w:color w:val="383838"/>
                        <w:sz w:val="17"/>
                      </w:rPr>
                      <w:t>恙</w:t>
                    </w:r>
                    <w:r>
                      <w:rPr>
                        <w:color w:val="383838"/>
                        <w:spacing w:val="-39"/>
                        <w:sz w:val="17"/>
                      </w:rPr>
                      <w:t xml:space="preserve"> </w:t>
                    </w:r>
                    <w:r>
                      <w:rPr>
                        <w:color w:val="383838"/>
                        <w:spacing w:val="35"/>
                        <w:sz w:val="17"/>
                      </w:rPr>
                      <w:t>数</w:t>
                    </w:r>
                    <w:r>
                      <w:rPr>
                        <w:color w:val="383838"/>
                        <w:sz w:val="17"/>
                      </w:rPr>
                      <w:t>诠</w:t>
                    </w:r>
                    <w:r>
                      <w:rPr>
                        <w:color w:val="383838"/>
                        <w:spacing w:val="-43"/>
                        <w:sz w:val="17"/>
                      </w:rPr>
                      <w:t xml:space="preserve"> </w:t>
                    </w:r>
                    <w:r>
                      <w:rPr>
                        <w:color w:val="383838"/>
                        <w:sz w:val="17"/>
                      </w:rPr>
                      <w:t>翌</w:t>
                      <w:tab/>
                    </w:r>
                    <w:r>
                      <w:rPr>
                        <w:color w:val="383838"/>
                        <w:spacing w:val="40"/>
                        <w:sz w:val="17"/>
                      </w:rPr>
                      <w:t>敬</w:t>
                    </w:r>
                    <w:r>
                      <w:rPr>
                        <w:color w:val="383838"/>
                        <w:spacing w:val="38"/>
                        <w:sz w:val="17"/>
                      </w:rPr>
                      <w:t>摆</w:t>
                    </w:r>
                    <w:r>
                      <w:rPr>
                        <w:color w:val="383838"/>
                        <w:sz w:val="17"/>
                      </w:rPr>
                      <w:t>分</w:t>
                    </w:r>
                    <w:r>
                      <w:rPr>
                        <w:color w:val="383838"/>
                        <w:spacing w:val="-63"/>
                        <w:sz w:val="17"/>
                      </w:rPr>
                      <w:t xml:space="preserve"> </w:t>
                    </w:r>
                    <w:r>
                      <w:rPr>
                        <w:color w:val="383838"/>
                        <w:spacing w:val="34"/>
                        <w:sz w:val="17"/>
                      </w:rPr>
                      <w:t>行</w:t>
                    </w:r>
                    <w:r>
                      <w:rPr>
                        <w:color w:val="383838"/>
                        <w:sz w:val="17"/>
                      </w:rPr>
                      <w:t>茫）</w:t>
                    </w:r>
                    <w:r>
                      <w:rPr>
                        <w:color w:val="383838"/>
                        <w:spacing w:val="-41"/>
                        <w:sz w:val="17"/>
                      </w:rPr>
                      <w:t xml:space="preserve"> </w:t>
                    </w:r>
                    <w:r>
                      <w:rPr>
                        <w:color w:val="383838"/>
                        <w:sz w:val="17"/>
                      </w:rPr>
                      <w:t>之规</w:t>
                    </w:r>
                    <w:r>
                      <w:rPr>
                        <w:color w:val="383838"/>
                        <w:spacing w:val="-50"/>
                        <w:sz w:val="17"/>
                      </w:rPr>
                      <w:t xml:space="preserve"> </w:t>
                    </w:r>
                    <w:r>
                      <w:rPr>
                        <w:color w:val="383838"/>
                        <w:spacing w:val="5"/>
                        <w:sz w:val="17"/>
                      </w:rPr>
                      <w:t>芒</w:t>
                    </w:r>
                    <w:r>
                      <w:rPr>
                        <w:color w:val="C1C1C3"/>
                        <w:spacing w:val="-127"/>
                        <w:sz w:val="17"/>
                      </w:rPr>
                      <w:t>＇</w:t>
                    </w:r>
                    <w:r>
                      <w:rPr>
                        <w:color w:val="383838"/>
                        <w:sz w:val="17"/>
                      </w:rPr>
                      <w:t>王</w:t>
                    </w:r>
                    <w:r>
                      <w:rPr>
                        <w:color w:val="383838"/>
                        <w:spacing w:val="-66"/>
                        <w:sz w:val="17"/>
                      </w:rPr>
                      <w:t xml:space="preserve"> </w:t>
                    </w:r>
                    <w:r>
                      <w:rPr>
                        <w:color w:val="383838"/>
                        <w:spacing w:val="41"/>
                        <w:sz w:val="17"/>
                      </w:rPr>
                      <w:t>处</w:t>
                    </w:r>
                    <w:r>
                      <w:rPr>
                        <w:color w:val="383838"/>
                        <w:spacing w:val="23"/>
                        <w:sz w:val="17"/>
                      </w:rPr>
                      <w:t>理</w:t>
                    </w:r>
                    <w:r>
                      <w:rPr>
                        <w:rFonts w:ascii="Arial" w:eastAsia="Arial"/>
                        <w:color w:val="383838"/>
                        <w:sz w:val="22"/>
                      </w:rPr>
                      <w:t>t</w:t>
                    </w:r>
                    <w:r>
                      <w:rPr>
                        <w:rFonts w:ascii="Arial" w:eastAsia="Arial"/>
                        <w:color w:val="383838"/>
                        <w:spacing w:val="-51"/>
                        <w:sz w:val="22"/>
                      </w:rPr>
                      <w:t xml:space="preserve"> </w:t>
                    </w:r>
                    <w:r>
                      <w:rPr>
                        <w:rFonts w:ascii="Arial" w:eastAsia="Arial"/>
                        <w:color w:val="383838"/>
                        <w:sz w:val="22"/>
                      </w:rPr>
                      <w:t>E'.)</w:t>
                    </w:r>
                  </w:p>
                </w:txbxContent>
              </v:textbox>
            </v:shape>
            <v:shape id="_x0000_s1106" type="#_x0000_t202" style="width:994;height:151;left:173;position:absolute;top:1586" filled="f" stroked="f">
              <v:textbox inset="0,0,0,0">
                <w:txbxContent>
                  <w:p>
                    <w:pPr>
                      <w:spacing w:before="0" w:line="150" w:lineRule="exact"/>
                      <w:ind w:left="0" w:right="0" w:firstLine="0"/>
                      <w:jc w:val="left"/>
                      <w:rPr>
                        <w:sz w:val="15"/>
                      </w:rPr>
                    </w:pPr>
                    <w:r>
                      <w:rPr>
                        <w:color w:val="383838"/>
                        <w:spacing w:val="-16"/>
                        <w:w w:val="105"/>
                        <w:sz w:val="15"/>
                      </w:rPr>
                      <w:t>新 垮 加 功 砒</w:t>
                    </w:r>
                  </w:p>
                </w:txbxContent>
              </v:textbox>
            </v:shape>
            <v:shape id="_x0000_s1107" type="#_x0000_t202" style="width:705;height:179;left:1419;position:absolute;top:1570" filled="f" stroked="f">
              <v:textbox inset="0,0,0,0">
                <w:txbxContent>
                  <w:p>
                    <w:pPr>
                      <w:spacing w:before="0" w:line="179" w:lineRule="exact"/>
                      <w:ind w:left="0" w:right="0" w:firstLine="0"/>
                      <w:jc w:val="left"/>
                      <w:rPr>
                        <w:rFonts w:ascii="Arial" w:eastAsia="Arial"/>
                        <w:sz w:val="16"/>
                      </w:rPr>
                    </w:pPr>
                    <w:r>
                      <w:rPr>
                        <w:color w:val="383838"/>
                        <w:spacing w:val="-19"/>
                        <w:w w:val="110"/>
                        <w:sz w:val="15"/>
                      </w:rPr>
                      <w:t xml:space="preserve">帮 助 </w:t>
                    </w:r>
                    <w:r>
                      <w:rPr>
                        <w:rFonts w:ascii="Arial" w:eastAsia="Arial"/>
                        <w:color w:val="383838"/>
                        <w:w w:val="110"/>
                        <w:sz w:val="16"/>
                      </w:rPr>
                      <w:t>(I:!)</w:t>
                    </w:r>
                  </w:p>
                </w:txbxContent>
              </v:textbox>
            </v:shape>
            <v:shape id="_x0000_s1108" type="#_x0000_t202" style="width:210;height:369;left:3689;position:absolute;top:1845" filled="t" fillcolor="#efedef" stroked="f">
              <v:fill type="solid"/>
              <v:textbox inset="0,0,0,0">
                <w:txbxContent>
                  <w:p>
                    <w:pPr>
                      <w:spacing w:before="27"/>
                      <w:ind w:left="-1" w:right="0" w:firstLine="0"/>
                      <w:jc w:val="left"/>
                      <w:rPr>
                        <w:rFonts w:ascii="Arial"/>
                        <w:sz w:val="27"/>
                      </w:rPr>
                    </w:pPr>
                    <w:r>
                      <w:rPr>
                        <w:rFonts w:ascii="Arial"/>
                        <w:color w:val="A8A8AC"/>
                        <w:w w:val="83"/>
                        <w:sz w:val="27"/>
                      </w:rPr>
                      <w:t>m</w:t>
                    </w:r>
                  </w:p>
                </w:txbxContent>
              </v:textbox>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1"/>
        </w:rPr>
      </w:pPr>
    </w:p>
    <w:p>
      <w:pPr>
        <w:spacing w:after="0"/>
        <w:rPr>
          <w:rFonts w:ascii="Times New Roman"/>
          <w:sz w:val="21"/>
        </w:rPr>
        <w:sectPr>
          <w:pgSz w:w="17860" w:h="25260"/>
          <w:pgMar w:top="1700" w:right="2400" w:bottom="280" w:left="2520" w:header="708" w:footer="708"/>
          <w:pgNumType w:start="10"/>
          <w:cols w:space="708"/>
        </w:sectPr>
      </w:pPr>
    </w:p>
    <w:p>
      <w:pPr>
        <w:pStyle w:val="BodyText"/>
        <w:rPr>
          <w:rFonts w:ascii="Times New Roman"/>
          <w:sz w:val="18"/>
        </w:rPr>
      </w:pPr>
    </w:p>
    <w:p>
      <w:pPr>
        <w:pStyle w:val="BodyText"/>
        <w:rPr>
          <w:rFonts w:ascii="Times New Roman"/>
          <w:sz w:val="18"/>
        </w:rPr>
      </w:pPr>
    </w:p>
    <w:p>
      <w:pPr>
        <w:tabs>
          <w:tab w:val="left" w:pos="5324"/>
          <w:tab w:val="left" w:pos="6705"/>
          <w:tab w:val="left" w:pos="8829"/>
        </w:tabs>
        <w:spacing w:before="160"/>
        <w:ind w:left="4342" w:right="0" w:firstLine="0"/>
        <w:jc w:val="left"/>
        <w:rPr>
          <w:sz w:val="12"/>
        </w:rPr>
      </w:pPr>
      <w:r>
        <w:pict>
          <v:group id="_x0000_s1109" style="width:207.05pt;height:19.5pt;margin-top:3.44pt;margin-left:135.25pt;mso-position-horizontal-relative:page;position:absolute;z-index:251669504" coordorigin="2705,69" coordsize="4141,390">
            <v:shape id="_x0000_s1110" type="#_x0000_t75" style="width:866;height:390;left:5979;position:absolute;top:68" stroked="f">
              <v:imagedata r:id="rId34" o:title=""/>
            </v:shape>
            <v:line id="_x0000_s1111" style="position:absolute" from="2705,415" to="5987,415" stroked="t" strokecolor="black" strokeweight="1.44pt">
              <v:stroke dashstyle="solid"/>
            </v:line>
            <v:shape id="_x0000_s1112" type="#_x0000_t202" style="width:4141;height:390;left:2704;position:absolute;top:68" filled="f" stroked="f">
              <v:textbox inset="0,0,0,0">
                <w:txbxContent>
                  <w:p>
                    <w:pPr>
                      <w:spacing w:before="11" w:line="240" w:lineRule="auto"/>
                      <w:rPr>
                        <w:sz w:val="9"/>
                      </w:rPr>
                    </w:pPr>
                  </w:p>
                  <w:p>
                    <w:pPr>
                      <w:spacing w:before="0"/>
                      <w:ind w:left="1071" w:right="0" w:firstLine="0"/>
                      <w:jc w:val="left"/>
                      <w:rPr>
                        <w:sz w:val="12"/>
                      </w:rPr>
                    </w:pPr>
                    <w:r>
                      <w:rPr>
                        <w:rFonts w:ascii="Arial" w:eastAsia="Arial"/>
                        <w:color w:val="181818"/>
                        <w:w w:val="71"/>
                        <w:sz w:val="13"/>
                      </w:rPr>
                      <w:t>;</w:t>
                    </w:r>
                    <w:r>
                      <w:rPr>
                        <w:rFonts w:ascii="Arial" w:eastAsia="Arial"/>
                        <w:color w:val="181818"/>
                        <w:spacing w:val="3"/>
                        <w:sz w:val="13"/>
                      </w:rPr>
                      <w:t xml:space="preserve">   </w:t>
                    </w:r>
                    <w:r>
                      <w:rPr>
                        <w:rFonts w:ascii="Arial" w:eastAsia="Arial"/>
                        <w:color w:val="080808"/>
                        <w:spacing w:val="-1"/>
                        <w:w w:val="71"/>
                        <w:sz w:val="13"/>
                      </w:rPr>
                      <w:t>fl</w:t>
                    </w:r>
                    <w:r>
                      <w:rPr>
                        <w:rFonts w:ascii="Arial" w:eastAsia="Arial"/>
                        <w:color w:val="080808"/>
                        <w:w w:val="71"/>
                        <w:sz w:val="13"/>
                      </w:rPr>
                      <w:t>l</w:t>
                    </w:r>
                    <w:r>
                      <w:rPr>
                        <w:rFonts w:ascii="Arial" w:eastAsia="Arial"/>
                        <w:color w:val="080808"/>
                        <w:spacing w:val="-5"/>
                        <w:sz w:val="13"/>
                      </w:rPr>
                      <w:t xml:space="preserve">  </w:t>
                    </w:r>
                    <w:r>
                      <w:rPr>
                        <w:color w:val="494949"/>
                        <w:w w:val="71"/>
                        <w:sz w:val="10"/>
                      </w:rPr>
                      <w:t>巳</w:t>
                    </w:r>
                    <w:r>
                      <w:rPr>
                        <w:color w:val="494949"/>
                        <w:spacing w:val="-17"/>
                        <w:sz w:val="10"/>
                      </w:rPr>
                      <w:t xml:space="preserve"> </w:t>
                    </w:r>
                    <w:r>
                      <w:rPr>
                        <w:rFonts w:ascii="Arial" w:eastAsia="Arial"/>
                        <w:color w:val="494949"/>
                        <w:w w:val="71"/>
                        <w:sz w:val="13"/>
                      </w:rPr>
                      <w:t>5</w:t>
                    </w:r>
                    <w:r>
                      <w:rPr>
                        <w:rFonts w:ascii="Arial" w:eastAsia="Arial"/>
                        <w:color w:val="494949"/>
                        <w:spacing w:val="-5"/>
                        <w:sz w:val="13"/>
                      </w:rPr>
                      <w:t xml:space="preserve">  </w:t>
                    </w:r>
                    <w:r>
                      <w:rPr>
                        <w:rFonts w:ascii="Arial" w:eastAsia="Arial"/>
                        <w:color w:val="28282A"/>
                        <w:w w:val="71"/>
                        <w:sz w:val="13"/>
                      </w:rPr>
                      <w:t>1</w:t>
                    </w:r>
                    <w:r>
                      <w:rPr>
                        <w:rFonts w:ascii="Arial" w:eastAsia="Arial"/>
                        <w:color w:val="28282A"/>
                        <w:spacing w:val="-2"/>
                        <w:sz w:val="13"/>
                      </w:rPr>
                      <w:t xml:space="preserve"> </w:t>
                    </w:r>
                    <w:r>
                      <w:rPr>
                        <w:color w:val="28282A"/>
                        <w:spacing w:val="1"/>
                        <w:w w:val="103"/>
                        <w:sz w:val="11"/>
                      </w:rPr>
                      <w:t>斗</w:t>
                    </w:r>
                    <w:r>
                      <w:rPr>
                        <w:rFonts w:ascii="Arial" w:eastAsia="Arial"/>
                        <w:color w:val="28282A"/>
                        <w:spacing w:val="-9"/>
                        <w:w w:val="103"/>
                        <w:sz w:val="13"/>
                      </w:rPr>
                      <w:t>1</w:t>
                    </w:r>
                    <w:r>
                      <w:rPr>
                        <w:color w:val="606062"/>
                        <w:spacing w:val="-15"/>
                        <w:w w:val="103"/>
                        <w:sz w:val="14"/>
                      </w:rPr>
                      <w:t>口</w:t>
                    </w:r>
                    <w:r>
                      <w:rPr>
                        <w:color w:val="494949"/>
                        <w:spacing w:val="-23"/>
                        <w:w w:val="99"/>
                        <w:sz w:val="14"/>
                      </w:rPr>
                      <w:t>口</w:t>
                    </w:r>
                    <w:r>
                      <w:rPr>
                        <w:color w:val="080808"/>
                        <w:spacing w:val="-71"/>
                        <w:w w:val="99"/>
                        <w:sz w:val="14"/>
                      </w:rPr>
                      <w:t>．</w:t>
                    </w:r>
                    <w:r>
                      <w:rPr>
                        <w:rFonts w:ascii="Arial" w:eastAsia="Arial"/>
                        <w:color w:val="080808"/>
                        <w:w w:val="99"/>
                        <w:sz w:val="13"/>
                      </w:rPr>
                      <w:t>f</w:t>
                    </w:r>
                    <w:r>
                      <w:rPr>
                        <w:rFonts w:ascii="Arial" w:eastAsia="Arial"/>
                        <w:color w:val="080808"/>
                        <w:spacing w:val="-5"/>
                        <w:sz w:val="13"/>
                      </w:rPr>
                      <w:t xml:space="preserve"> </w:t>
                    </w:r>
                    <w:r>
                      <w:rPr>
                        <w:color w:val="28282A"/>
                        <w:w w:val="90"/>
                        <w:sz w:val="12"/>
                      </w:rPr>
                      <w:t>忙</w:t>
                    </w:r>
                  </w:p>
                </w:txbxContent>
              </v:textbox>
            </v:shape>
          </v:group>
        </w:pict>
      </w:r>
      <w:r>
        <w:pict>
          <v:rect id="_x0000_s1113" style="width:1.08pt;height:6.83pt;margin-top:12.3pt;margin-left:392.21pt;mso-position-horizontal-relative:page;position:absolute;z-index:-251643904" filled="t" fillcolor="#efedef" stroked="f">
            <v:fill type="solid"/>
          </v:rect>
        </w:pict>
      </w:r>
      <w:r>
        <w:pict>
          <v:shape id="_x0000_s1114" type="#_x0000_t202" style="width:21.05pt;height:40.05pt;margin-top:-13.93pt;margin-left:138.21pt;mso-position-horizontal-relative:page;position:absolute;z-index:251670528" filled="f" stroked="f">
            <v:textbox style="layout-flow:vertical-ideographic" inset="0,0,0,0">
              <w:txbxContent>
                <w:p>
                  <w:pPr>
                    <w:spacing w:before="0" w:line="144" w:lineRule="auto"/>
                    <w:ind w:left="20" w:right="0" w:firstLine="0"/>
                    <w:jc w:val="left"/>
                    <w:rPr>
                      <w:sz w:val="38"/>
                    </w:rPr>
                  </w:pPr>
                  <w:r>
                    <w:rPr>
                      <w:color w:val="181818"/>
                      <w:spacing w:val="-239"/>
                      <w:w w:val="100"/>
                      <w:sz w:val="38"/>
                    </w:rPr>
                    <w:t>..</w:t>
                  </w:r>
                  <w:r>
                    <w:rPr>
                      <w:color w:val="606062"/>
                      <w:spacing w:val="-285"/>
                      <w:w w:val="100"/>
                      <w:position w:val="-3"/>
                      <w:sz w:val="38"/>
                    </w:rPr>
                    <w:t>西</w:t>
                  </w:r>
                  <w:r>
                    <w:rPr>
                      <w:color w:val="181818"/>
                      <w:w w:val="100"/>
                      <w:sz w:val="38"/>
                    </w:rPr>
                    <w:t>.</w:t>
                  </w:r>
                </w:p>
              </w:txbxContent>
            </v:textbox>
          </v:shape>
        </w:pict>
      </w:r>
      <w:r>
        <w:rPr>
          <w:rFonts w:ascii="Arial" w:eastAsia="Arial"/>
          <w:color w:val="28282A"/>
          <w:position w:val="1"/>
          <w:sz w:val="13"/>
        </w:rPr>
        <w:t>!</w:t>
      </w:r>
      <w:r>
        <w:rPr>
          <w:rFonts w:ascii="Arial" w:eastAsia="Arial"/>
          <w:color w:val="28282A"/>
          <w:spacing w:val="-1"/>
          <w:position w:val="1"/>
          <w:sz w:val="13"/>
        </w:rPr>
        <w:t xml:space="preserve"> </w:t>
      </w:r>
      <w:r>
        <w:rPr>
          <w:rFonts w:ascii="Arial" w:eastAsia="Arial"/>
          <w:color w:val="606062"/>
          <w:spacing w:val="5"/>
          <w:position w:val="1"/>
          <w:sz w:val="13"/>
        </w:rPr>
        <w:t>2</w:t>
      </w:r>
      <w:r>
        <w:rPr>
          <w:color w:val="383838"/>
          <w:spacing w:val="-13"/>
          <w:position w:val="1"/>
          <w:sz w:val="14"/>
        </w:rPr>
        <w:t>口</w:t>
      </w:r>
      <w:r>
        <w:rPr>
          <w:rFonts w:ascii="Arial" w:eastAsia="Arial"/>
          <w:color w:val="383838"/>
          <w:spacing w:val="4"/>
          <w:position w:val="1"/>
          <w:sz w:val="13"/>
        </w:rPr>
        <w:t>4</w:t>
      </w:r>
      <w:r>
        <w:rPr>
          <w:color w:val="606062"/>
          <w:position w:val="1"/>
          <w:sz w:val="12"/>
        </w:rPr>
        <w:t>巳</w:t>
        <w:tab/>
      </w:r>
      <w:r>
        <w:rPr>
          <w:rFonts w:ascii="Arial" w:eastAsia="Arial"/>
          <w:color w:val="A8A8AC"/>
          <w:spacing w:val="-19"/>
          <w:sz w:val="10"/>
        </w:rPr>
        <w:t xml:space="preserve">1 </w:t>
      </w:r>
      <w:r>
        <w:rPr>
          <w:color w:val="494949"/>
          <w:sz w:val="15"/>
        </w:rPr>
        <w:t xml:space="preserve">迪 </w:t>
      </w:r>
      <w:r>
        <w:rPr>
          <w:color w:val="28282A"/>
          <w:sz w:val="15"/>
        </w:rPr>
        <w:t xml:space="preserve">忒 </w:t>
      </w:r>
      <w:r>
        <w:rPr>
          <w:color w:val="606062"/>
          <w:sz w:val="15"/>
        </w:rPr>
        <w:t xml:space="preserve">口 </w:t>
      </w:r>
      <w:r>
        <w:rPr>
          <w:rFonts w:ascii="Times New Roman" w:eastAsia="Times New Roman"/>
          <w:color w:val="606062"/>
          <w:sz w:val="14"/>
        </w:rPr>
        <w:t>l</w:t>
      </w:r>
      <w:r>
        <w:rPr>
          <w:rFonts w:ascii="Times New Roman" w:eastAsia="Times New Roman"/>
          <w:color w:val="606062"/>
          <w:spacing w:val="-28"/>
          <w:sz w:val="14"/>
        </w:rPr>
        <w:t xml:space="preserve"> </w:t>
      </w:r>
      <w:r>
        <w:rPr>
          <w:color w:val="383838"/>
          <w:spacing w:val="-38"/>
          <w:sz w:val="14"/>
        </w:rPr>
        <w:t>口</w:t>
      </w:r>
      <w:r>
        <w:rPr>
          <w:color w:val="606062"/>
          <w:sz w:val="14"/>
        </w:rPr>
        <w:t>口</w:t>
        <w:tab/>
      </w:r>
      <w:r>
        <w:rPr>
          <w:color w:val="494949"/>
          <w:sz w:val="19"/>
        </w:rPr>
        <w:t>样点</w:t>
      </w:r>
      <w:r>
        <w:rPr>
          <w:color w:val="494949"/>
          <w:spacing w:val="-44"/>
          <w:sz w:val="19"/>
        </w:rPr>
        <w:t xml:space="preserve"> </w:t>
      </w:r>
      <w:r>
        <w:rPr>
          <w:color w:val="494949"/>
          <w:sz w:val="19"/>
        </w:rPr>
        <w:t>浊</w:t>
      </w:r>
      <w:r>
        <w:rPr>
          <w:color w:val="494949"/>
          <w:spacing w:val="9"/>
          <w:sz w:val="19"/>
        </w:rPr>
        <w:t xml:space="preserve"> </w:t>
      </w:r>
      <w:r>
        <w:rPr>
          <w:rFonts w:ascii="Times New Roman" w:eastAsia="Times New Roman"/>
          <w:color w:val="080808"/>
          <w:sz w:val="14"/>
        </w:rPr>
        <w:t>l</w:t>
      </w:r>
      <w:r>
        <w:rPr>
          <w:rFonts w:ascii="Times New Roman" w:eastAsia="Times New Roman"/>
          <w:color w:val="080808"/>
          <w:spacing w:val="3"/>
          <w:sz w:val="14"/>
        </w:rPr>
        <w:t xml:space="preserve"> </w:t>
      </w:r>
      <w:r>
        <w:rPr>
          <w:rFonts w:ascii="Times New Roman" w:eastAsia="Times New Roman"/>
          <w:color w:val="606062"/>
          <w:sz w:val="14"/>
        </w:rPr>
        <w:t>3</w:t>
        <w:tab/>
      </w:r>
      <w:r>
        <w:rPr>
          <w:rFonts w:ascii="Arial" w:eastAsia="Arial"/>
          <w:color w:val="28282A"/>
          <w:position w:val="1"/>
          <w:sz w:val="13"/>
        </w:rPr>
        <w:t>!</w:t>
      </w:r>
      <w:r>
        <w:rPr>
          <w:rFonts w:ascii="Arial" w:eastAsia="Arial"/>
          <w:color w:val="28282A"/>
          <w:spacing w:val="-11"/>
          <w:position w:val="1"/>
          <w:sz w:val="13"/>
        </w:rPr>
        <w:t xml:space="preserve"> </w:t>
      </w:r>
      <w:r>
        <w:rPr>
          <w:rFonts w:ascii="Arial" w:eastAsia="Arial"/>
          <w:color w:val="494949"/>
          <w:spacing w:val="9"/>
          <w:position w:val="1"/>
          <w:sz w:val="13"/>
        </w:rPr>
        <w:t>5</w:t>
      </w:r>
      <w:r>
        <w:rPr>
          <w:color w:val="606062"/>
          <w:spacing w:val="-3"/>
          <w:position w:val="1"/>
          <w:sz w:val="12"/>
        </w:rPr>
        <w:t>日</w:t>
      </w:r>
      <w:r>
        <w:rPr>
          <w:color w:val="7C7C7E"/>
          <w:spacing w:val="-18"/>
          <w:position w:val="1"/>
          <w:sz w:val="12"/>
        </w:rPr>
        <w:t>刁</w:t>
      </w:r>
    </w:p>
    <w:p>
      <w:pPr>
        <w:spacing w:before="28" w:line="598" w:lineRule="exact"/>
        <w:ind w:left="0" w:right="437" w:firstLine="0"/>
        <w:jc w:val="right"/>
        <w:rPr>
          <w:sz w:val="52"/>
        </w:rPr>
      </w:pPr>
      <w:r>
        <w:br w:type="column"/>
      </w:r>
      <w:r>
        <w:rPr>
          <w:color w:val="7C7C7E"/>
          <w:w w:val="95"/>
          <w:sz w:val="52"/>
        </w:rPr>
        <w:t>芷</w:t>
      </w:r>
    </w:p>
    <w:p>
      <w:pPr>
        <w:tabs>
          <w:tab w:val="left" w:pos="2465"/>
        </w:tabs>
        <w:spacing w:before="0" w:line="188" w:lineRule="exact"/>
        <w:ind w:left="645" w:right="0" w:firstLine="0"/>
        <w:jc w:val="left"/>
        <w:rPr>
          <w:sz w:val="20"/>
        </w:rPr>
      </w:pPr>
      <w:r>
        <w:pict>
          <v:group id="_x0000_s1115" style="width:625.05pt;height:431.8pt;margin-top:-456.92pt;margin-left:135.97pt;mso-position-horizontal-relative:page;position:absolute;z-index:-251644928" coordorigin="2719,-9138" coordsize="12501,8636">
            <v:shape id="_x0000_s1116" type="#_x0000_t75" style="width:3153;height:426;left:2719;position:absolute;top:-9124" stroked="f">
              <v:imagedata r:id="rId35" o:title=""/>
            </v:shape>
            <v:shape id="_x0000_s1117" type="#_x0000_t75" style="width:1681;height:1248;left:13538;position:absolute;top:-9124" stroked="f">
              <v:imagedata r:id="rId36" o:title=""/>
            </v:shape>
            <v:line id="_x0000_s1118" style="position:absolute" from="5871,-9131" to="13546,-9131" stroked="t" strokecolor="black" strokeweight="0.72pt">
              <v:stroke dashstyle="solid"/>
            </v:line>
            <v:rect id="_x0000_s1119" style="width:7675;height:202;left:5871;position:absolute;top:-8944" filled="t" fillcolor="black" stroked="f">
              <v:fill type="solid"/>
            </v:rect>
            <v:rect id="_x0000_s1120" style="width:29;height:519;left:3484;position:absolute;top:-8237" filled="t" fillcolor="#efedef" stroked="f">
              <v:fill type="solid"/>
            </v:rect>
            <v:shape id="_x0000_s1121" type="#_x0000_t75" style="width:11469;height:6956;left:2719;position:absolute;top:-7459" stroked="f">
              <v:imagedata r:id="rId37" o:title=""/>
            </v:shape>
            <v:shape id="_x0000_s1122" style="width:9652;height:1338;left:2790;position:absolute;top:-8701" coordorigin="2791,-8701" coordsize="9652,1338" path="m2827,-8006l2791,-8006,2791,-7364,2827,-7364,2827,-8006xm5408,-8263l5343,-8263,5343,-7791,5408,-7791,5408,-8263xm6140,-8148l5874,-8148,5874,-7858,6140,-7858,6140,-8148xm6296,-7805l6281,-7805,6281,-7494,6296,-7494,6296,-7805xm7031,-8085l6800,-8085,6800,-7885,7031,-7885,7031,-8085xm7427,-8085l7232,-8085,7232,-7885,7427,-7885,7427,-8085xm9336,-8215l9307,-8215,9307,-7819,9336,-7819,9336,-8215xm12442,-8701l12420,-8701,12420,-8531,12442,-8531,12442,-8701xe" filled="t" fillcolor="#efedef" stroked="f">
              <v:fill type="solid"/>
              <v:path arrowok="t"/>
            </v:shape>
            <v:shape id="_x0000_s1123" type="#_x0000_t202" style="width:470;height:391;left:2776;position:absolute;top:-8177" filled="f" stroked="f">
              <v:textbox inset="0,0,0,0">
                <w:txbxContent>
                  <w:p>
                    <w:pPr>
                      <w:spacing w:before="0" w:line="390" w:lineRule="exact"/>
                      <w:ind w:left="0" w:right="0" w:firstLine="0"/>
                      <w:jc w:val="left"/>
                      <w:rPr>
                        <w:sz w:val="39"/>
                      </w:rPr>
                    </w:pPr>
                    <w:r>
                      <w:rPr>
                        <w:color w:val="75725D"/>
                        <w:w w:val="115"/>
                        <w:sz w:val="39"/>
                      </w:rPr>
                      <w:t>且</w:t>
                    </w:r>
                  </w:p>
                </w:txbxContent>
              </v:textbox>
            </v:shape>
            <v:shape id="_x0000_s1124" type="#_x0000_t202" style="width:708;height:526;left:2790;position:absolute;top:-7943" filled="f" stroked="f">
              <v:textbox inset="0,0,0,0">
                <w:txbxContent>
                  <w:p>
                    <w:pPr>
                      <w:spacing w:before="0" w:line="526" w:lineRule="exact"/>
                      <w:ind w:left="0" w:right="0" w:firstLine="0"/>
                      <w:jc w:val="left"/>
                      <w:rPr>
                        <w:sz w:val="24"/>
                      </w:rPr>
                    </w:pPr>
                    <w:r>
                      <w:rPr>
                        <w:rFonts w:ascii="Arial" w:eastAsia="Arial"/>
                        <w:color w:val="A8A8AC"/>
                        <w:w w:val="95"/>
                        <w:sz w:val="47"/>
                      </w:rPr>
                      <w:t>I</w:t>
                    </w:r>
                    <w:r>
                      <w:rPr>
                        <w:rFonts w:ascii="Arial" w:eastAsia="Arial"/>
                        <w:color w:val="A8A8AC"/>
                        <w:spacing w:val="22"/>
                        <w:sz w:val="47"/>
                      </w:rPr>
                      <w:t xml:space="preserve"> </w:t>
                    </w:r>
                    <w:r>
                      <w:rPr>
                        <w:color w:val="28282A"/>
                        <w:spacing w:val="-45"/>
                        <w:w w:val="78"/>
                        <w:sz w:val="22"/>
                      </w:rPr>
                      <w:t>账</w:t>
                    </w:r>
                    <w:r>
                      <w:rPr>
                        <w:color w:val="606062"/>
                        <w:spacing w:val="-134"/>
                        <w:w w:val="78"/>
                        <w:sz w:val="22"/>
                      </w:rPr>
                      <w:t>．</w:t>
                    </w:r>
                    <w:r>
                      <w:rPr>
                        <w:rFonts w:ascii="Arial" w:eastAsia="Arial"/>
                        <w:color w:val="080808"/>
                        <w:spacing w:val="5"/>
                        <w:w w:val="78"/>
                        <w:sz w:val="30"/>
                      </w:rPr>
                      <w:t>l</w:t>
                    </w:r>
                    <w:r>
                      <w:rPr>
                        <w:color w:val="494949"/>
                        <w:w w:val="78"/>
                        <w:sz w:val="24"/>
                      </w:rPr>
                      <w:t>线</w:t>
                    </w:r>
                  </w:p>
                </w:txbxContent>
              </v:textbox>
            </v:shape>
            <v:shape id="_x0000_s1125" type="#_x0000_t202" style="width:124;height:426;left:3484;position:absolute;top:-8186" filled="f" stroked="f">
              <v:textbox inset="0,0,0,0">
                <w:txbxContent>
                  <w:p>
                    <w:pPr>
                      <w:spacing w:before="0" w:line="425" w:lineRule="exact"/>
                      <w:ind w:left="0" w:right="0" w:firstLine="0"/>
                      <w:jc w:val="left"/>
                      <w:rPr>
                        <w:rFonts w:ascii="Arial"/>
                        <w:sz w:val="38"/>
                      </w:rPr>
                    </w:pPr>
                    <w:r>
                      <w:rPr>
                        <w:rFonts w:ascii="Arial"/>
                        <w:color w:val="A8A8AC"/>
                        <w:w w:val="98"/>
                        <w:sz w:val="38"/>
                      </w:rPr>
                      <w:t>I</w:t>
                    </w:r>
                  </w:p>
                </w:txbxContent>
              </v:textbox>
            </v:shape>
            <v:shape id="_x0000_s1126" type="#_x0000_t202" style="width:745;height:389;left:4073;position:absolute;top:-8211" filled="f" stroked="f">
              <v:textbox inset="0,0,0,0">
                <w:txbxContent>
                  <w:p>
                    <w:pPr>
                      <w:tabs>
                        <w:tab w:val="left" w:pos="439"/>
                      </w:tabs>
                      <w:spacing w:before="0" w:line="388" w:lineRule="exact"/>
                      <w:ind w:left="0" w:right="0" w:firstLine="0"/>
                      <w:jc w:val="left"/>
                      <w:rPr>
                        <w:rFonts w:ascii="Times New Roman"/>
                        <w:sz w:val="35"/>
                      </w:rPr>
                    </w:pPr>
                    <w:r>
                      <w:rPr>
                        <w:rFonts w:ascii="Times New Roman"/>
                        <w:color w:val="383838"/>
                        <w:w w:val="80"/>
                        <w:sz w:val="35"/>
                      </w:rPr>
                      <w:t>II</w:t>
                      <w:tab/>
                      <w:t>IU</w:t>
                    </w:r>
                  </w:p>
                </w:txbxContent>
              </v:textbox>
            </v:shape>
            <v:shape id="_x0000_s1127" type="#_x0000_t202" style="width:792;height:389;left:5343;position:absolute;top:-8211" filled="f" stroked="f">
              <v:textbox inset="0,0,0,0">
                <w:txbxContent>
                  <w:p>
                    <w:pPr>
                      <w:spacing w:before="0" w:line="388" w:lineRule="exact"/>
                      <w:ind w:left="0" w:right="0" w:firstLine="0"/>
                      <w:jc w:val="left"/>
                      <w:rPr>
                        <w:sz w:val="29"/>
                      </w:rPr>
                    </w:pPr>
                    <w:r>
                      <w:rPr>
                        <w:rFonts w:ascii="Times New Roman" w:eastAsia="Times New Roman"/>
                        <w:color w:val="A8A8AC"/>
                        <w:w w:val="90"/>
                        <w:sz w:val="35"/>
                      </w:rPr>
                      <w:t xml:space="preserve">I </w:t>
                    </w:r>
                    <w:r>
                      <w:rPr>
                        <w:rFonts w:ascii="Times New Roman" w:eastAsia="Times New Roman"/>
                        <w:color w:val="1C6B1C"/>
                        <w:w w:val="90"/>
                        <w:sz w:val="35"/>
                      </w:rPr>
                      <w:t>@</w:t>
                    </w:r>
                    <w:r>
                      <w:rPr>
                        <w:rFonts w:ascii="Times New Roman" w:eastAsia="Times New Roman"/>
                        <w:color w:val="1C6B1C"/>
                        <w:spacing w:val="-37"/>
                        <w:w w:val="90"/>
                        <w:sz w:val="35"/>
                      </w:rPr>
                      <w:t xml:space="preserve"> </w:t>
                    </w:r>
                    <w:r>
                      <w:rPr>
                        <w:color w:val="A8A8AC"/>
                        <w:w w:val="90"/>
                        <w:sz w:val="29"/>
                      </w:rPr>
                      <w:t>口</w:t>
                    </w:r>
                  </w:p>
                </w:txbxContent>
              </v:textbox>
            </v:shape>
            <v:shape id="_x0000_s1128" type="#_x0000_t202" style="width:7164;height:325;left:6799;position:absolute;top:-8176" filled="f" stroked="f">
              <v:textbox inset="0,0,0,0">
                <w:txbxContent>
                  <w:p>
                    <w:pPr>
                      <w:tabs>
                        <w:tab w:val="left" w:pos="432"/>
                        <w:tab w:val="left" w:pos="853"/>
                        <w:tab w:val="left" w:pos="1286"/>
                        <w:tab w:val="left" w:pos="1721"/>
                        <w:tab w:val="left" w:pos="2507"/>
                        <w:tab w:val="left" w:pos="3106"/>
                        <w:tab w:val="left" w:pos="3547"/>
                        <w:tab w:val="left" w:pos="3911"/>
                        <w:tab w:val="left" w:pos="4387"/>
                        <w:tab w:val="left" w:pos="4884"/>
                        <w:tab w:val="left" w:pos="5673"/>
                        <w:tab w:val="left" w:pos="6162"/>
                        <w:tab w:val="left" w:pos="6568"/>
                      </w:tabs>
                      <w:spacing w:before="0" w:line="324" w:lineRule="exact"/>
                      <w:ind w:left="0" w:right="0" w:firstLine="0"/>
                      <w:jc w:val="left"/>
                      <w:rPr>
                        <w:sz w:val="24"/>
                      </w:rPr>
                    </w:pPr>
                    <w:r>
                      <w:rPr>
                        <w:color w:val="A8A8AC"/>
                        <w:w w:val="65"/>
                        <w:sz w:val="20"/>
                      </w:rPr>
                      <w:t>卫</w:t>
                      <w:tab/>
                      <w:t>口</w:t>
                      <w:tab/>
                    </w:r>
                    <w:r>
                      <w:rPr>
                        <w:color w:val="494949"/>
                        <w:w w:val="65"/>
                        <w:sz w:val="20"/>
                      </w:rPr>
                      <w:t>还</w:t>
                      <w:tab/>
                    </w:r>
                    <w:r>
                      <w:rPr>
                        <w:color w:val="383F97"/>
                        <w:w w:val="65"/>
                        <w:sz w:val="20"/>
                      </w:rPr>
                      <w:t>砓</w:t>
                      <w:tab/>
                    </w:r>
                    <w:r>
                      <w:rPr>
                        <w:color w:val="383F97"/>
                        <w:spacing w:val="-84"/>
                        <w:w w:val="95"/>
                        <w:sz w:val="20"/>
                      </w:rPr>
                      <w:t>它</w:t>
                    </w:r>
                    <w:r>
                      <w:rPr>
                        <w:color w:val="383F97"/>
                        <w:w w:val="70"/>
                        <w:sz w:val="20"/>
                      </w:rPr>
                      <w:t xml:space="preserve">士 </w:t>
                    </w:r>
                    <w:r>
                      <w:rPr>
                        <w:color w:val="383F97"/>
                        <w:spacing w:val="21"/>
                        <w:w w:val="70"/>
                        <w:sz w:val="20"/>
                      </w:rPr>
                      <w:t xml:space="preserve"> </w:t>
                    </w:r>
                    <w:r>
                      <w:rPr>
                        <w:rFonts w:ascii="Arial" w:eastAsia="Arial" w:hAnsi="Arial"/>
                        <w:color w:val="383F97"/>
                        <w:w w:val="70"/>
                        <w:sz w:val="29"/>
                      </w:rPr>
                      <w:t>Q</w:t>
                      <w:tab/>
                    </w:r>
                    <w:r>
                      <w:rPr>
                        <w:rFonts w:ascii="Arial" w:eastAsia="Arial" w:hAnsi="Arial"/>
                        <w:color w:val="A8A8AC"/>
                        <w:w w:val="70"/>
                        <w:sz w:val="29"/>
                      </w:rPr>
                      <w:t xml:space="preserve">| </w:t>
                    </w:r>
                    <w:r>
                      <w:rPr>
                        <w:rFonts w:ascii="Arial" w:eastAsia="Arial" w:hAnsi="Arial"/>
                        <w:color w:val="A8A8AC"/>
                        <w:spacing w:val="43"/>
                        <w:w w:val="70"/>
                        <w:sz w:val="29"/>
                      </w:rPr>
                      <w:t xml:space="preserve"> </w:t>
                    </w:r>
                    <w:r>
                      <w:rPr>
                        <w:rFonts w:ascii="Arial" w:eastAsia="Arial" w:hAnsi="Arial"/>
                        <w:color w:val="28282A"/>
                        <w:w w:val="70"/>
                        <w:sz w:val="24"/>
                      </w:rPr>
                      <w:t>m</w:t>
                      <w:tab/>
                    </w:r>
                    <w:r>
                      <w:rPr>
                        <w:color w:val="494949"/>
                        <w:w w:val="70"/>
                        <w:sz w:val="22"/>
                      </w:rPr>
                      <w:t>色</w:t>
                      <w:tab/>
                    </w:r>
                    <w:r>
                      <w:rPr>
                        <w:color w:val="80829E"/>
                        <w:w w:val="70"/>
                        <w:sz w:val="22"/>
                      </w:rPr>
                      <w:t>亡</w:t>
                      <w:tab/>
                    </w:r>
                    <w:r>
                      <w:rPr>
                        <w:rFonts w:ascii="Arial" w:eastAsia="Arial" w:hAnsi="Arial"/>
                        <w:color w:val="1A1DDB"/>
                        <w:w w:val="70"/>
                        <w:sz w:val="27"/>
                      </w:rPr>
                      <w:t>3</w:t>
                      <w:tab/>
                    </w:r>
                    <w:r>
                      <w:rPr>
                        <w:color w:val="603354"/>
                        <w:w w:val="70"/>
                        <w:sz w:val="25"/>
                      </w:rPr>
                      <w:t>亟</w:t>
                      <w:tab/>
                    </w:r>
                    <w:r>
                      <w:rPr>
                        <w:color w:val="383838"/>
                        <w:w w:val="70"/>
                        <w:sz w:val="25"/>
                      </w:rPr>
                      <w:t xml:space="preserve">号 </w:t>
                    </w:r>
                    <w:r>
                      <w:rPr>
                        <w:color w:val="383838"/>
                        <w:spacing w:val="22"/>
                        <w:w w:val="70"/>
                        <w:sz w:val="25"/>
                      </w:rPr>
                      <w:t xml:space="preserve"> </w:t>
                    </w:r>
                    <w:r>
                      <w:rPr>
                        <w:color w:val="603354"/>
                        <w:w w:val="70"/>
                        <w:sz w:val="25"/>
                      </w:rPr>
                      <w:t>令</w:t>
                      <w:tab/>
                    </w:r>
                    <w:r>
                      <w:rPr>
                        <w:color w:val="181818"/>
                        <w:w w:val="70"/>
                        <w:sz w:val="25"/>
                      </w:rPr>
                      <w:t>函</w:t>
                      <w:tab/>
                    </w:r>
                    <w:r>
                      <w:rPr>
                        <w:color w:val="D15D36"/>
                        <w:w w:val="70"/>
                        <w:sz w:val="25"/>
                      </w:rPr>
                      <w:t>©</w:t>
                      <w:tab/>
                    </w:r>
                    <w:r>
                      <w:rPr>
                        <w:rFonts w:ascii="Arial" w:eastAsia="Arial" w:hAnsi="Arial"/>
                        <w:color w:val="383F97"/>
                        <w:w w:val="70"/>
                        <w:sz w:val="24"/>
                      </w:rPr>
                      <w:t>OIII</w:t>
                    </w:r>
                    <w:r>
                      <w:rPr>
                        <w:rFonts w:ascii="Arial" w:eastAsia="Arial" w:hAnsi="Arial"/>
                        <w:color w:val="383F97"/>
                        <w:spacing w:val="40"/>
                        <w:w w:val="70"/>
                        <w:sz w:val="24"/>
                      </w:rPr>
                      <w:t xml:space="preserve"> </w:t>
                    </w:r>
                    <w:r>
                      <w:rPr>
                        <w:color w:val="F02A24"/>
                        <w:w w:val="70"/>
                        <w:sz w:val="24"/>
                      </w:rPr>
                      <w:t>文</w:t>
                    </w:r>
                  </w:p>
                </w:txbxContent>
              </v:textbox>
            </v:shape>
            <v:shape id="_x0000_s1129" type="#_x0000_t202" style="width:2653;height:311;left:3778;position:absolute;top:-7805" filled="f" stroked="f">
              <v:textbox inset="0,0,0,0">
                <w:txbxContent>
                  <w:p>
                    <w:pPr>
                      <w:spacing w:before="0" w:line="310" w:lineRule="exact"/>
                      <w:ind w:left="0" w:right="0" w:firstLine="0"/>
                      <w:jc w:val="left"/>
                      <w:rPr>
                        <w:sz w:val="31"/>
                      </w:rPr>
                    </w:pPr>
                    <w:r>
                      <w:rPr>
                        <w:color w:val="606062"/>
                        <w:spacing w:val="-15"/>
                        <w:w w:val="85"/>
                        <w:sz w:val="24"/>
                      </w:rPr>
                      <w:t xml:space="preserve">伸 </w:t>
                    </w:r>
                    <w:r>
                      <w:rPr>
                        <w:color w:val="494949"/>
                        <w:spacing w:val="-6"/>
                        <w:w w:val="85"/>
                        <w:sz w:val="24"/>
                      </w:rPr>
                      <w:t xml:space="preserve">线 勾 </w:t>
                    </w:r>
                    <w:r>
                      <w:rPr>
                        <w:color w:val="7C7C7E"/>
                        <w:spacing w:val="-16"/>
                        <w:w w:val="85"/>
                        <w:sz w:val="24"/>
                      </w:rPr>
                      <w:t xml:space="preserve">一 </w:t>
                    </w:r>
                    <w:r>
                      <w:rPr>
                        <w:rFonts w:ascii="Times New Roman" w:eastAsia="Times New Roman"/>
                        <w:color w:val="181818"/>
                        <w:w w:val="85"/>
                        <w:sz w:val="18"/>
                      </w:rPr>
                      <w:t>f</w:t>
                    </w:r>
                    <w:r>
                      <w:rPr>
                        <w:rFonts w:ascii="Times New Roman" w:eastAsia="Times New Roman"/>
                        <w:color w:val="181818"/>
                        <w:spacing w:val="-17"/>
                        <w:w w:val="85"/>
                        <w:sz w:val="18"/>
                      </w:rPr>
                      <w:t xml:space="preserve"> </w:t>
                    </w:r>
                    <w:r>
                      <w:rPr>
                        <w:rFonts w:ascii="Times New Roman" w:eastAsia="Times New Roman"/>
                        <w:color w:val="494949"/>
                        <w:spacing w:val="4"/>
                        <w:w w:val="85"/>
                        <w:sz w:val="18"/>
                      </w:rPr>
                      <w:t>i</w:t>
                    </w:r>
                    <w:r>
                      <w:rPr>
                        <w:rFonts w:ascii="Times New Roman" w:eastAsia="Times New Roman"/>
                        <w:color w:val="080808"/>
                        <w:spacing w:val="4"/>
                        <w:w w:val="85"/>
                        <w:sz w:val="18"/>
                      </w:rPr>
                      <w:t>1</w:t>
                    </w:r>
                    <w:r>
                      <w:rPr>
                        <w:rFonts w:ascii="Times New Roman" w:eastAsia="Times New Roman"/>
                        <w:color w:val="080808"/>
                        <w:spacing w:val="-23"/>
                        <w:w w:val="85"/>
                        <w:sz w:val="18"/>
                      </w:rPr>
                      <w:t xml:space="preserve"> </w:t>
                    </w:r>
                    <w:r>
                      <w:rPr>
                        <w:color w:val="383838"/>
                        <w:spacing w:val="10"/>
                        <w:w w:val="85"/>
                        <w:sz w:val="16"/>
                      </w:rPr>
                      <w:t xml:space="preserve">还 </w:t>
                    </w:r>
                    <w:r>
                      <w:rPr>
                        <w:rFonts w:ascii="Times New Roman" w:eastAsia="Times New Roman"/>
                        <w:color w:val="181818"/>
                        <w:w w:val="85"/>
                        <w:sz w:val="19"/>
                      </w:rPr>
                      <w:t>l</w:t>
                    </w:r>
                    <w:r>
                      <w:rPr>
                        <w:rFonts w:ascii="Times New Roman" w:eastAsia="Times New Roman"/>
                        <w:color w:val="181818"/>
                        <w:spacing w:val="17"/>
                        <w:w w:val="85"/>
                        <w:sz w:val="19"/>
                      </w:rPr>
                      <w:t xml:space="preserve"> </w:t>
                    </w:r>
                    <w:r>
                      <w:rPr>
                        <w:rFonts w:ascii="Times New Roman" w:eastAsia="Times New Roman"/>
                        <w:color w:val="383838"/>
                        <w:w w:val="85"/>
                        <w:sz w:val="19"/>
                      </w:rPr>
                      <w:t>4</w:t>
                    </w:r>
                    <w:r>
                      <w:rPr>
                        <w:rFonts w:ascii="Times New Roman" w:eastAsia="Times New Roman"/>
                        <w:color w:val="383838"/>
                        <w:spacing w:val="-9"/>
                        <w:w w:val="85"/>
                        <w:sz w:val="19"/>
                      </w:rPr>
                      <w:t xml:space="preserve"> </w:t>
                    </w:r>
                    <w:r>
                      <w:rPr>
                        <w:rFonts w:ascii="Times New Roman" w:eastAsia="Times New Roman"/>
                        <w:color w:val="181818"/>
                        <w:w w:val="85"/>
                        <w:sz w:val="19"/>
                      </w:rPr>
                      <w:t>1</w:t>
                    </w:r>
                    <w:r>
                      <w:rPr>
                        <w:rFonts w:ascii="Times New Roman" w:eastAsia="Times New Roman"/>
                        <w:color w:val="181818"/>
                        <w:spacing w:val="9"/>
                        <w:w w:val="85"/>
                        <w:sz w:val="19"/>
                      </w:rPr>
                      <w:t xml:space="preserve"> </w:t>
                    </w:r>
                    <w:r>
                      <w:rPr>
                        <w:rFonts w:ascii="Times New Roman" w:eastAsia="Times New Roman"/>
                        <w:color w:val="383838"/>
                        <w:spacing w:val="-7"/>
                        <w:w w:val="85"/>
                        <w:sz w:val="19"/>
                      </w:rPr>
                      <w:t xml:space="preserve">. </w:t>
                    </w:r>
                    <w:r>
                      <w:rPr>
                        <w:rFonts w:ascii="Times New Roman" w:eastAsia="Times New Roman"/>
                        <w:color w:val="383838"/>
                        <w:w w:val="85"/>
                        <w:sz w:val="19"/>
                      </w:rPr>
                      <w:t>d</w:t>
                    </w:r>
                    <w:r>
                      <w:rPr>
                        <w:rFonts w:ascii="Times New Roman" w:eastAsia="Times New Roman"/>
                        <w:color w:val="383838"/>
                        <w:spacing w:val="-27"/>
                        <w:w w:val="85"/>
                        <w:sz w:val="19"/>
                      </w:rPr>
                      <w:t xml:space="preserve"> </w:t>
                    </w:r>
                    <w:r>
                      <w:rPr>
                        <w:color w:val="383838"/>
                        <w:spacing w:val="-52"/>
                        <w:w w:val="85"/>
                        <w:sz w:val="31"/>
                      </w:rPr>
                      <w:t>习</w:t>
                    </w:r>
                    <w:r>
                      <w:rPr>
                        <w:color w:val="C1C1C3"/>
                        <w:spacing w:val="-32"/>
                        <w:w w:val="60"/>
                        <w:sz w:val="31"/>
                      </w:rPr>
                      <w:t>，</w:t>
                    </w:r>
                    <w:r>
                      <w:rPr>
                        <w:color w:val="8E8E90"/>
                        <w:w w:val="60"/>
                        <w:sz w:val="31"/>
                      </w:rPr>
                      <w:t>二</w:t>
                    </w:r>
                  </w:p>
                </w:txbxContent>
              </v:textbox>
            </v:shape>
          </v:group>
        </w:pict>
      </w:r>
      <w:r>
        <w:pict>
          <v:rect id="_x0000_s1130" style="width:1.8pt;height:10.01pt;margin-top:-2.03pt;margin-left:711.75pt;mso-position-horizontal-relative:page;position:absolute;z-index:-251642880" filled="t" fillcolor="#efedef" stroked="f">
            <v:fill type="solid"/>
          </v:rect>
        </w:pict>
      </w:r>
      <w:r>
        <w:rPr>
          <w:color w:val="606062"/>
          <w:spacing w:val="9"/>
          <w:w w:val="99"/>
          <w:sz w:val="19"/>
        </w:rPr>
        <w:t>牉</w:t>
      </w:r>
      <w:r>
        <w:rPr>
          <w:color w:val="383838"/>
          <w:spacing w:val="43"/>
          <w:w w:val="99"/>
          <w:sz w:val="19"/>
        </w:rPr>
        <w:t>点</w:t>
      </w:r>
      <w:r>
        <w:rPr>
          <w:color w:val="383838"/>
          <w:spacing w:val="-3"/>
          <w:w w:val="99"/>
          <w:sz w:val="19"/>
        </w:rPr>
        <w:t>时</w:t>
      </w:r>
      <w:r>
        <w:rPr>
          <w:color w:val="606062"/>
          <w:spacing w:val="-50"/>
          <w:w w:val="99"/>
          <w:sz w:val="19"/>
        </w:rPr>
        <w:t>泪</w:t>
      </w:r>
      <w:r>
        <w:rPr>
          <w:color w:val="28282A"/>
          <w:spacing w:val="-80"/>
          <w:w w:val="99"/>
          <w:sz w:val="19"/>
        </w:rPr>
        <w:t>！</w:t>
      </w:r>
      <w:r>
        <w:rPr>
          <w:color w:val="7C7C7E"/>
          <w:spacing w:val="-56"/>
          <w:w w:val="99"/>
          <w:sz w:val="19"/>
        </w:rPr>
        <w:t>一</w:t>
      </w:r>
      <w:r>
        <w:rPr>
          <w:color w:val="383838"/>
          <w:spacing w:val="-3"/>
          <w:w w:val="59"/>
          <w:sz w:val="19"/>
        </w:rPr>
        <w:t>斗</w:t>
      </w:r>
      <w:r>
        <w:rPr>
          <w:color w:val="080808"/>
          <w:spacing w:val="-159"/>
          <w:w w:val="109"/>
          <w:sz w:val="19"/>
        </w:rPr>
        <w:t>．</w:t>
      </w:r>
      <w:r>
        <w:rPr>
          <w:color w:val="28282A"/>
          <w:spacing w:val="-2"/>
          <w:w w:val="68"/>
          <w:sz w:val="19"/>
        </w:rPr>
        <w:t>斗</w:t>
      </w:r>
      <w:r>
        <w:rPr>
          <w:rFonts w:ascii="Arial" w:eastAsia="Arial" w:hAnsi="Arial"/>
          <w:color w:val="606062"/>
          <w:spacing w:val="-1"/>
          <w:w w:val="68"/>
          <w:sz w:val="16"/>
        </w:rPr>
        <w:t>9</w:t>
      </w:r>
      <w:r>
        <w:rPr>
          <w:rFonts w:ascii="Arial" w:eastAsia="Arial" w:hAnsi="Arial"/>
          <w:color w:val="606062"/>
          <w:w w:val="68"/>
          <w:sz w:val="16"/>
        </w:rPr>
        <w:t>z</w:t>
      </w:r>
      <w:r>
        <w:rPr>
          <w:rFonts w:ascii="Arial" w:eastAsia="Arial" w:hAnsi="Arial"/>
          <w:color w:val="606062"/>
          <w:sz w:val="16"/>
        </w:rPr>
        <w:tab/>
      </w:r>
      <w:r>
        <w:rPr>
          <w:color w:val="A8A8AC"/>
          <w:spacing w:val="-12"/>
          <w:w w:val="68"/>
          <w:sz w:val="20"/>
        </w:rPr>
        <w:t>|</w:t>
      </w:r>
      <w:r>
        <w:rPr>
          <w:color w:val="494949"/>
          <w:spacing w:val="-109"/>
          <w:w w:val="68"/>
          <w:sz w:val="20"/>
        </w:rPr>
        <w:t>＃</w:t>
      </w:r>
      <w:r>
        <w:rPr>
          <w:color w:val="8E8E90"/>
          <w:w w:val="68"/>
          <w:sz w:val="20"/>
        </w:rPr>
        <w:t>，</w:t>
      </w:r>
      <w:r>
        <w:rPr>
          <w:color w:val="8E8E90"/>
          <w:spacing w:val="-47"/>
          <w:sz w:val="20"/>
        </w:rPr>
        <w:t xml:space="preserve"> </w:t>
      </w:r>
      <w:r>
        <w:rPr>
          <w:color w:val="383838"/>
          <w:w w:val="68"/>
          <w:sz w:val="20"/>
        </w:rPr>
        <w:t>点§</w:t>
      </w:r>
      <w:r>
        <w:rPr>
          <w:color w:val="383838"/>
          <w:sz w:val="20"/>
        </w:rPr>
        <w:t xml:space="preserve"> </w:t>
      </w:r>
      <w:r>
        <w:rPr>
          <w:color w:val="383838"/>
          <w:spacing w:val="-40"/>
          <w:sz w:val="20"/>
        </w:rPr>
        <w:t xml:space="preserve"> </w:t>
      </w:r>
      <w:r>
        <w:rPr>
          <w:color w:val="A8A8AC"/>
          <w:w w:val="103"/>
          <w:sz w:val="20"/>
          <w:shd w:val="clear" w:color="auto" w:fill="EFEDEF"/>
        </w:rPr>
        <w:t>冶</w:t>
      </w:r>
    </w:p>
    <w:p>
      <w:pPr>
        <w:spacing w:after="0" w:line="188" w:lineRule="exact"/>
        <w:jc w:val="left"/>
        <w:rPr>
          <w:sz w:val="20"/>
        </w:rPr>
      </w:pPr>
      <w:r>
        <w:rPr>
          <w:sz w:val="20"/>
        </w:rPr>
        <w:br/>
      </w:r>
      <w:r>
        <w:rPr>
          <w:sz w:val="20"/>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8" w:history="1">
        <w:r>
          <w:rPr>
            <w:rFonts w:ascii="SimSun" w:eastAsia="SimSun" w:hAnsi="SimSun" w:cs="SimSun"/>
            <w:b/>
            <w:bCs/>
            <w:color w:val="0000EE"/>
            <w:sz w:val="30"/>
            <w:szCs w:val="30"/>
            <w:u w:val="single" w:color="0000EE"/>
          </w:rPr>
          <w:t>https://d.book118.com/576132051104010031</w:t>
        </w:r>
      </w:hyperlink>
    </w:p>
    <w:p>
      <w:pPr>
        <w:spacing w:after="0" w:line="188" w:lineRule="exact"/>
        <w:jc w:val="left"/>
        <w:rPr>
          <w:sz w:val="20"/>
        </w:rPr>
      </w:pPr>
    </w:p>
    <w:sectPr>
      <w:type w:val="continuous"/>
      <w:pgSz w:w="17860" w:h="25260"/>
      <w:pgMar w:top="1740" w:right="2400" w:bottom="280" w:left="2520" w:header="708" w:footer="708"/>
      <w:pgNumType w:start="11"/>
      <w:cols w:num="2" w:space="708" w:equalWidth="0">
        <w:col w:w="9210" w:space="40"/>
        <w:col w:w="3690" w:space="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Book Antiqua">
    <w:altName w:val="Book Antiqua"/>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Century Gothic">
    <w:altName w:val="Century Gothic"/>
    <w:charset w:val="00"/>
    <w:family w:val="swiss"/>
    <w:pitch w:val="variable"/>
    <w:sig w:usb0="00000000" w:usb1="00000000" w:usb2="00000000" w:usb3="00000000" w:csb0="00000001" w:csb1="00000000"/>
  </w:font>
  <w:font w:name="等线">
    <w:altName w:val="等线"/>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FB4B1"/>
    <w:multiLevelType w:val="hybridMultilevel"/>
    <w:tmpl w:val="00000000"/>
    <w:lvl w:ilvl="0">
      <w:start w:val="1"/>
      <w:numFmt w:val="decimal"/>
      <w:lvlText w:val="（%1）"/>
      <w:lvlJc w:val="left"/>
      <w:pPr>
        <w:ind w:left="1081" w:hanging="901"/>
        <w:jc w:val="left"/>
      </w:pPr>
      <w:rPr>
        <w:rFonts w:hint="default"/>
        <w:spacing w:val="-1"/>
        <w:w w:val="89"/>
      </w:rPr>
    </w:lvl>
    <w:lvl w:ilvl="1">
      <w:start w:val="0"/>
      <w:numFmt w:val="bullet"/>
      <w:lvlText w:val="•"/>
      <w:lvlJc w:val="left"/>
      <w:pPr>
        <w:ind w:left="2265" w:hanging="901"/>
      </w:pPr>
      <w:rPr>
        <w:rFonts w:hint="default"/>
      </w:rPr>
    </w:lvl>
    <w:lvl w:ilvl="2">
      <w:start w:val="0"/>
      <w:numFmt w:val="bullet"/>
      <w:lvlText w:val="•"/>
      <w:lvlJc w:val="left"/>
      <w:pPr>
        <w:ind w:left="3451" w:hanging="901"/>
      </w:pPr>
      <w:rPr>
        <w:rFonts w:hint="default"/>
      </w:rPr>
    </w:lvl>
    <w:lvl w:ilvl="3">
      <w:start w:val="0"/>
      <w:numFmt w:val="bullet"/>
      <w:lvlText w:val="•"/>
      <w:lvlJc w:val="left"/>
      <w:pPr>
        <w:ind w:left="4637" w:hanging="901"/>
      </w:pPr>
      <w:rPr>
        <w:rFonts w:hint="default"/>
      </w:rPr>
    </w:lvl>
    <w:lvl w:ilvl="4">
      <w:start w:val="0"/>
      <w:numFmt w:val="bullet"/>
      <w:lvlText w:val="•"/>
      <w:lvlJc w:val="left"/>
      <w:pPr>
        <w:ind w:left="5823" w:hanging="901"/>
      </w:pPr>
      <w:rPr>
        <w:rFonts w:hint="default"/>
      </w:rPr>
    </w:lvl>
    <w:lvl w:ilvl="5">
      <w:start w:val="0"/>
      <w:numFmt w:val="bullet"/>
      <w:lvlText w:val="•"/>
      <w:lvlJc w:val="left"/>
      <w:pPr>
        <w:ind w:left="7009" w:hanging="901"/>
      </w:pPr>
      <w:rPr>
        <w:rFonts w:hint="default"/>
      </w:rPr>
    </w:lvl>
    <w:lvl w:ilvl="6">
      <w:start w:val="0"/>
      <w:numFmt w:val="bullet"/>
      <w:lvlText w:val="•"/>
      <w:lvlJc w:val="left"/>
      <w:pPr>
        <w:ind w:left="8195" w:hanging="901"/>
      </w:pPr>
      <w:rPr>
        <w:rFonts w:hint="default"/>
      </w:rPr>
    </w:lvl>
    <w:lvl w:ilvl="7">
      <w:start w:val="0"/>
      <w:numFmt w:val="bullet"/>
      <w:lvlText w:val="•"/>
      <w:lvlJc w:val="left"/>
      <w:pPr>
        <w:ind w:left="9381" w:hanging="901"/>
      </w:pPr>
      <w:rPr>
        <w:rFonts w:hint="default"/>
      </w:rPr>
    </w:lvl>
    <w:lvl w:ilvl="8">
      <w:start w:val="0"/>
      <w:numFmt w:val="bullet"/>
      <w:lvlText w:val="•"/>
      <w:lvlJc w:val="left"/>
      <w:pPr>
        <w:ind w:left="10567" w:hanging="901"/>
      </w:pPr>
      <w:rPr>
        <w:rFonts w:hint="default"/>
      </w:rPr>
    </w:lvl>
  </w:abstractNum>
  <w:abstractNum w:abstractNumId="1">
    <w:nsid w:val="3B0EE85D"/>
    <w:multiLevelType w:val="hybridMultilevel"/>
    <w:tmpl w:val="00000000"/>
    <w:lvl w:ilvl="0">
      <w:start w:val="0"/>
      <w:numFmt w:val="bullet"/>
      <w:lvlText w:val="·"/>
      <w:lvlJc w:val="left"/>
      <w:pPr>
        <w:ind w:left="39" w:hanging="40"/>
      </w:pPr>
      <w:rPr>
        <w:rFonts w:ascii="Times New Roman" w:eastAsia="Times New Roman" w:hAnsi="Times New Roman" w:cs="Times New Roman" w:hint="default"/>
        <w:color w:val="4D5249"/>
        <w:spacing w:val="-4"/>
        <w:w w:val="96"/>
        <w:sz w:val="10"/>
        <w:szCs w:val="10"/>
      </w:rPr>
    </w:lvl>
    <w:lvl w:ilvl="1">
      <w:start w:val="0"/>
      <w:numFmt w:val="bullet"/>
      <w:lvlText w:val="•"/>
      <w:lvlJc w:val="left"/>
      <w:pPr>
        <w:ind w:left="51" w:hanging="40"/>
      </w:pPr>
      <w:rPr>
        <w:rFonts w:hint="default"/>
      </w:rPr>
    </w:lvl>
    <w:lvl w:ilvl="2">
      <w:start w:val="0"/>
      <w:numFmt w:val="bullet"/>
      <w:lvlText w:val="•"/>
      <w:lvlJc w:val="left"/>
      <w:pPr>
        <w:ind w:left="63" w:hanging="40"/>
      </w:pPr>
      <w:rPr>
        <w:rFonts w:hint="default"/>
      </w:rPr>
    </w:lvl>
    <w:lvl w:ilvl="3">
      <w:start w:val="0"/>
      <w:numFmt w:val="bullet"/>
      <w:lvlText w:val="•"/>
      <w:lvlJc w:val="left"/>
      <w:pPr>
        <w:ind w:left="75" w:hanging="40"/>
      </w:pPr>
      <w:rPr>
        <w:rFonts w:hint="default"/>
      </w:rPr>
    </w:lvl>
    <w:lvl w:ilvl="4">
      <w:start w:val="0"/>
      <w:numFmt w:val="bullet"/>
      <w:lvlText w:val="•"/>
      <w:lvlJc w:val="left"/>
      <w:pPr>
        <w:ind w:left="87" w:hanging="40"/>
      </w:pPr>
      <w:rPr>
        <w:rFonts w:hint="default"/>
      </w:rPr>
    </w:lvl>
    <w:lvl w:ilvl="5">
      <w:start w:val="0"/>
      <w:numFmt w:val="bullet"/>
      <w:lvlText w:val="•"/>
      <w:lvlJc w:val="left"/>
      <w:pPr>
        <w:ind w:left="98" w:hanging="40"/>
      </w:pPr>
      <w:rPr>
        <w:rFonts w:hint="default"/>
      </w:rPr>
    </w:lvl>
    <w:lvl w:ilvl="6">
      <w:start w:val="0"/>
      <w:numFmt w:val="bullet"/>
      <w:lvlText w:val="•"/>
      <w:lvlJc w:val="left"/>
      <w:pPr>
        <w:ind w:left="110" w:hanging="40"/>
      </w:pPr>
      <w:rPr>
        <w:rFonts w:hint="default"/>
      </w:rPr>
    </w:lvl>
    <w:lvl w:ilvl="7">
      <w:start w:val="0"/>
      <w:numFmt w:val="bullet"/>
      <w:lvlText w:val="•"/>
      <w:lvlJc w:val="left"/>
      <w:pPr>
        <w:ind w:left="122" w:hanging="40"/>
      </w:pPr>
      <w:rPr>
        <w:rFonts w:hint="default"/>
      </w:rPr>
    </w:lvl>
    <w:lvl w:ilvl="8">
      <w:start w:val="0"/>
      <w:numFmt w:val="bullet"/>
      <w:lvlText w:val="•"/>
      <w:lvlJc w:val="left"/>
      <w:pPr>
        <w:ind w:left="134" w:hanging="40"/>
      </w:pPr>
      <w:rPr>
        <w:rFonts w:hint="default"/>
      </w:rPr>
    </w:lvl>
  </w:abstractNum>
  <w:abstractNum w:abstractNumId="2">
    <w:nsid w:val="6A6C9C02"/>
    <w:multiLevelType w:val="hybridMultilevel"/>
    <w:tmpl w:val="00000000"/>
    <w:lvl w:ilvl="0">
      <w:start w:val="1"/>
      <w:numFmt w:val="decimal"/>
      <w:lvlText w:val="（%1）"/>
      <w:lvlJc w:val="left"/>
      <w:pPr>
        <w:ind w:left="1081" w:hanging="901"/>
        <w:jc w:val="left"/>
      </w:pPr>
      <w:rPr>
        <w:rFonts w:hint="default"/>
        <w:spacing w:val="-1"/>
        <w:w w:val="89"/>
      </w:rPr>
    </w:lvl>
    <w:lvl w:ilvl="1">
      <w:start w:val="0"/>
      <w:numFmt w:val="bullet"/>
      <w:lvlText w:val="•"/>
      <w:lvlJc w:val="left"/>
      <w:pPr>
        <w:ind w:left="2265" w:hanging="901"/>
      </w:pPr>
      <w:rPr>
        <w:rFonts w:hint="default"/>
      </w:rPr>
    </w:lvl>
    <w:lvl w:ilvl="2">
      <w:start w:val="0"/>
      <w:numFmt w:val="bullet"/>
      <w:lvlText w:val="•"/>
      <w:lvlJc w:val="left"/>
      <w:pPr>
        <w:ind w:left="3451" w:hanging="901"/>
      </w:pPr>
      <w:rPr>
        <w:rFonts w:hint="default"/>
      </w:rPr>
    </w:lvl>
    <w:lvl w:ilvl="3">
      <w:start w:val="0"/>
      <w:numFmt w:val="bullet"/>
      <w:lvlText w:val="•"/>
      <w:lvlJc w:val="left"/>
      <w:pPr>
        <w:ind w:left="4637" w:hanging="901"/>
      </w:pPr>
      <w:rPr>
        <w:rFonts w:hint="default"/>
      </w:rPr>
    </w:lvl>
    <w:lvl w:ilvl="4">
      <w:start w:val="0"/>
      <w:numFmt w:val="bullet"/>
      <w:lvlText w:val="•"/>
      <w:lvlJc w:val="left"/>
      <w:pPr>
        <w:ind w:left="5823" w:hanging="901"/>
      </w:pPr>
      <w:rPr>
        <w:rFonts w:hint="default"/>
      </w:rPr>
    </w:lvl>
    <w:lvl w:ilvl="5">
      <w:start w:val="0"/>
      <w:numFmt w:val="bullet"/>
      <w:lvlText w:val="•"/>
      <w:lvlJc w:val="left"/>
      <w:pPr>
        <w:ind w:left="7009" w:hanging="901"/>
      </w:pPr>
      <w:rPr>
        <w:rFonts w:hint="default"/>
      </w:rPr>
    </w:lvl>
    <w:lvl w:ilvl="6">
      <w:start w:val="0"/>
      <w:numFmt w:val="bullet"/>
      <w:lvlText w:val="•"/>
      <w:lvlJc w:val="left"/>
      <w:pPr>
        <w:ind w:left="8195" w:hanging="901"/>
      </w:pPr>
      <w:rPr>
        <w:rFonts w:hint="default"/>
      </w:rPr>
    </w:lvl>
    <w:lvl w:ilvl="7">
      <w:start w:val="0"/>
      <w:numFmt w:val="bullet"/>
      <w:lvlText w:val="•"/>
      <w:lvlJc w:val="left"/>
      <w:pPr>
        <w:ind w:left="9381" w:hanging="901"/>
      </w:pPr>
      <w:rPr>
        <w:rFonts w:hint="default"/>
      </w:rPr>
    </w:lvl>
    <w:lvl w:ilvl="8">
      <w:start w:val="0"/>
      <w:numFmt w:val="bullet"/>
      <w:lvlText w:val="•"/>
      <w:lvlJc w:val="left"/>
      <w:pPr>
        <w:ind w:left="10567" w:hanging="901"/>
      </w:pPr>
      <w:rPr>
        <w:rFonts w:hint="default"/>
      </w:rPr>
    </w:lvl>
  </w:abstractNum>
  <w:abstractNum w:abstractNumId="3">
    <w:nsid w:val="6BAC3860"/>
    <w:multiLevelType w:val="hybridMultilevel"/>
    <w:tmpl w:val="00000000"/>
    <w:lvl w:ilvl="0">
      <w:start w:val="0"/>
      <w:numFmt w:val="bullet"/>
      <w:lvlText w:val="—"/>
      <w:lvlJc w:val="left"/>
      <w:pPr>
        <w:ind w:left="994" w:hanging="814"/>
      </w:pPr>
      <w:rPr>
        <w:rFonts w:ascii="宋体" w:eastAsia="宋体" w:hAnsi="宋体" w:cs="宋体" w:hint="default"/>
        <w:b/>
        <w:bCs/>
        <w:w w:val="99"/>
        <w:sz w:val="54"/>
        <w:szCs w:val="54"/>
      </w:rPr>
    </w:lvl>
    <w:lvl w:ilvl="1">
      <w:start w:val="0"/>
      <w:numFmt w:val="bullet"/>
      <w:lvlText w:val="•"/>
      <w:lvlJc w:val="left"/>
      <w:pPr>
        <w:ind w:left="2193" w:hanging="814"/>
      </w:pPr>
      <w:rPr>
        <w:rFonts w:hint="default"/>
      </w:rPr>
    </w:lvl>
    <w:lvl w:ilvl="2">
      <w:start w:val="0"/>
      <w:numFmt w:val="bullet"/>
      <w:lvlText w:val="•"/>
      <w:lvlJc w:val="left"/>
      <w:pPr>
        <w:ind w:left="3387" w:hanging="814"/>
      </w:pPr>
      <w:rPr>
        <w:rFonts w:hint="default"/>
      </w:rPr>
    </w:lvl>
    <w:lvl w:ilvl="3">
      <w:start w:val="0"/>
      <w:numFmt w:val="bullet"/>
      <w:lvlText w:val="•"/>
      <w:lvlJc w:val="left"/>
      <w:pPr>
        <w:ind w:left="4581" w:hanging="814"/>
      </w:pPr>
      <w:rPr>
        <w:rFonts w:hint="default"/>
      </w:rPr>
    </w:lvl>
    <w:lvl w:ilvl="4">
      <w:start w:val="0"/>
      <w:numFmt w:val="bullet"/>
      <w:lvlText w:val="•"/>
      <w:lvlJc w:val="left"/>
      <w:pPr>
        <w:ind w:left="5775" w:hanging="814"/>
      </w:pPr>
      <w:rPr>
        <w:rFonts w:hint="default"/>
      </w:rPr>
    </w:lvl>
    <w:lvl w:ilvl="5">
      <w:start w:val="0"/>
      <w:numFmt w:val="bullet"/>
      <w:lvlText w:val="•"/>
      <w:lvlJc w:val="left"/>
      <w:pPr>
        <w:ind w:left="6969" w:hanging="814"/>
      </w:pPr>
      <w:rPr>
        <w:rFonts w:hint="default"/>
      </w:rPr>
    </w:lvl>
    <w:lvl w:ilvl="6">
      <w:start w:val="0"/>
      <w:numFmt w:val="bullet"/>
      <w:lvlText w:val="•"/>
      <w:lvlJc w:val="left"/>
      <w:pPr>
        <w:ind w:left="8163" w:hanging="814"/>
      </w:pPr>
      <w:rPr>
        <w:rFonts w:hint="default"/>
      </w:rPr>
    </w:lvl>
    <w:lvl w:ilvl="7">
      <w:start w:val="0"/>
      <w:numFmt w:val="bullet"/>
      <w:lvlText w:val="•"/>
      <w:lvlJc w:val="left"/>
      <w:pPr>
        <w:ind w:left="9357" w:hanging="814"/>
      </w:pPr>
      <w:rPr>
        <w:rFonts w:hint="default"/>
      </w:rPr>
    </w:lvl>
    <w:lvl w:ilvl="8">
      <w:start w:val="0"/>
      <w:numFmt w:val="bullet"/>
      <w:lvlText w:val="•"/>
      <w:lvlJc w:val="left"/>
      <w:pPr>
        <w:ind w:left="10551" w:hanging="814"/>
      </w:pPr>
      <w:rPr>
        <w:rFonts w:hint="default"/>
      </w:rPr>
    </w:lvl>
  </w:abstractNum>
  <w:abstractNum w:abstractNumId="4">
    <w:nsid w:val="7ED01E38"/>
    <w:multiLevelType w:val="hybridMultilevel"/>
    <w:tmpl w:val="00000000"/>
    <w:lvl w:ilvl="0">
      <w:start w:val="0"/>
      <w:numFmt w:val="bullet"/>
      <w:lvlText w:val="·"/>
      <w:lvlJc w:val="left"/>
      <w:pPr>
        <w:ind w:left="69" w:hanging="44"/>
      </w:pPr>
      <w:rPr>
        <w:rFonts w:ascii="Times New Roman" w:eastAsia="Times New Roman" w:hAnsi="Times New Roman" w:cs="Times New Roman" w:hint="default"/>
        <w:color w:val="4D5249"/>
        <w:w w:val="65"/>
        <w:sz w:val="11"/>
        <w:szCs w:val="11"/>
      </w:rPr>
    </w:lvl>
    <w:lvl w:ilvl="1">
      <w:start w:val="0"/>
      <w:numFmt w:val="bullet"/>
      <w:lvlText w:val="•"/>
      <w:lvlJc w:val="left"/>
      <w:pPr>
        <w:ind w:left="73" w:hanging="44"/>
      </w:pPr>
      <w:rPr>
        <w:rFonts w:hint="default"/>
      </w:rPr>
    </w:lvl>
    <w:lvl w:ilvl="2">
      <w:start w:val="0"/>
      <w:numFmt w:val="bullet"/>
      <w:lvlText w:val="•"/>
      <w:lvlJc w:val="left"/>
      <w:pPr>
        <w:ind w:left="87" w:hanging="44"/>
      </w:pPr>
      <w:rPr>
        <w:rFonts w:hint="default"/>
      </w:rPr>
    </w:lvl>
    <w:lvl w:ilvl="3">
      <w:start w:val="0"/>
      <w:numFmt w:val="bullet"/>
      <w:lvlText w:val="•"/>
      <w:lvlJc w:val="left"/>
      <w:pPr>
        <w:ind w:left="101" w:hanging="44"/>
      </w:pPr>
      <w:rPr>
        <w:rFonts w:hint="default"/>
      </w:rPr>
    </w:lvl>
    <w:lvl w:ilvl="4">
      <w:start w:val="0"/>
      <w:numFmt w:val="bullet"/>
      <w:lvlText w:val="•"/>
      <w:lvlJc w:val="left"/>
      <w:pPr>
        <w:ind w:left="114" w:hanging="44"/>
      </w:pPr>
      <w:rPr>
        <w:rFonts w:hint="default"/>
      </w:rPr>
    </w:lvl>
    <w:lvl w:ilvl="5">
      <w:start w:val="0"/>
      <w:numFmt w:val="bullet"/>
      <w:lvlText w:val="•"/>
      <w:lvlJc w:val="left"/>
      <w:pPr>
        <w:ind w:left="128" w:hanging="44"/>
      </w:pPr>
      <w:rPr>
        <w:rFonts w:hint="default"/>
      </w:rPr>
    </w:lvl>
    <w:lvl w:ilvl="6">
      <w:start w:val="0"/>
      <w:numFmt w:val="bullet"/>
      <w:lvlText w:val="•"/>
      <w:lvlJc w:val="left"/>
      <w:pPr>
        <w:ind w:left="142" w:hanging="44"/>
      </w:pPr>
      <w:rPr>
        <w:rFonts w:hint="default"/>
      </w:rPr>
    </w:lvl>
    <w:lvl w:ilvl="7">
      <w:start w:val="0"/>
      <w:numFmt w:val="bullet"/>
      <w:lvlText w:val="•"/>
      <w:lvlJc w:val="left"/>
      <w:pPr>
        <w:ind w:left="155" w:hanging="44"/>
      </w:pPr>
      <w:rPr>
        <w:rFonts w:hint="default"/>
      </w:rPr>
    </w:lvl>
    <w:lvl w:ilvl="8">
      <w:start w:val="0"/>
      <w:numFmt w:val="bullet"/>
      <w:lvlText w:val="•"/>
      <w:lvlJc w:val="left"/>
      <w:pPr>
        <w:ind w:left="169" w:hanging="44"/>
      </w:pPr>
      <w:rPr>
        <w:rFont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line="822" w:lineRule="exact"/>
      <w:ind w:right="968"/>
      <w:jc w:val="center"/>
      <w:outlineLvl w:val="0"/>
    </w:pPr>
    <w:rPr>
      <w:rFonts w:ascii="宋体" w:eastAsia="宋体" w:hAnsi="宋体" w:cs="宋体"/>
      <w:b/>
      <w:bCs/>
      <w:sz w:val="66"/>
      <w:szCs w:val="66"/>
    </w:rPr>
  </w:style>
  <w:style w:type="paragraph" w:styleId="Heading2">
    <w:name w:val="heading 2"/>
    <w:basedOn w:val="Normal"/>
    <w:uiPriority w:val="1"/>
    <w:qFormat/>
    <w:pPr>
      <w:spacing w:line="762" w:lineRule="exact"/>
      <w:ind w:left="180"/>
      <w:outlineLvl w:val="1"/>
    </w:pPr>
    <w:rPr>
      <w:rFonts w:ascii="等线" w:eastAsia="等线" w:hAnsi="等线" w:cs="等线"/>
      <w:b/>
      <w:bCs/>
      <w:sz w:val="54"/>
      <w:szCs w:val="54"/>
    </w:rPr>
  </w:style>
  <w:style w:type="paragraph" w:styleId="Heading3">
    <w:name w:val="heading 3"/>
    <w:basedOn w:val="Normal"/>
    <w:uiPriority w:val="1"/>
    <w:qFormat/>
    <w:pPr>
      <w:ind w:left="104"/>
      <w:outlineLvl w:val="2"/>
    </w:pPr>
    <w:rPr>
      <w:rFonts w:ascii="Times New Roman" w:eastAsia="Times New Roman" w:hAnsi="Times New Roman" w:cs="Times New Roman"/>
      <w:sz w:val="40"/>
      <w:szCs w:val="40"/>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943"/>
      <w:ind w:left="180"/>
    </w:pPr>
    <w:rPr>
      <w:rFonts w:ascii="宋体" w:eastAsia="宋体" w:hAnsi="宋体" w:cs="宋体"/>
      <w:b/>
      <w:bCs/>
      <w:sz w:val="54"/>
      <w:szCs w:val="54"/>
    </w:r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before="58"/>
      <w:ind w:left="805" w:right="968"/>
      <w:jc w:val="center"/>
    </w:pPr>
    <w:rPr>
      <w:rFonts w:ascii="Book Antiqua" w:eastAsia="Book Antiqua" w:hAnsi="Book Antiqua" w:cs="Book Antiqua"/>
      <w:b/>
      <w:bCs/>
      <w:sz w:val="108"/>
      <w:szCs w:val="108"/>
    </w:rPr>
  </w:style>
  <w:style w:type="paragraph" w:styleId="ListParagraph">
    <w:name w:val="List Paragraph"/>
    <w:basedOn w:val="Normal"/>
    <w:uiPriority w:val="1"/>
    <w:qFormat/>
    <w:pPr>
      <w:spacing w:before="943"/>
      <w:ind w:left="1081" w:hanging="902"/>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jpeg" /><Relationship Id="rId32" Type="http://schemas.openxmlformats.org/officeDocument/2006/relationships/image" Target="media/image29.jpe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jpeg" /><Relationship Id="rId38" Type="http://schemas.openxmlformats.org/officeDocument/2006/relationships/hyperlink" Target="https://d.book118.com/576132051104010031" TargetMode="External" /><Relationship Id="rId39" Type="http://schemas.openxmlformats.org/officeDocument/2006/relationships/theme" Target="theme/theme1.xml" /><Relationship Id="rId4" Type="http://schemas.openxmlformats.org/officeDocument/2006/relationships/image" Target="media/image1.png"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2023-12-10T21:38:27Z</dcterms:created>
  <dcterms:modified xsi:type="dcterms:W3CDTF">2023-12-10T21:38:27Z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LastSaved">
    <vt:filetime>2023-12-10T00:00:00Z</vt:filetime>
  </property>
</Properties>
</file>