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安全指令接收机相关项目运行指导方案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97" w:history="1">
        <w:r>
          <w:rPr>
            <w:rFonts w:ascii="仿宋" w:eastAsia="仿宋" w:hAnsi="仿宋" w:cs="仿宋" w:hint="eastAsia"/>
            <w:lang w:eastAsia="zh-CN"/>
          </w:rPr>
          <w:t>序言</w:t>
        </w:r>
        <w:r>
          <w:tab/>
        </w:r>
        <w:r>
          <w:fldChar w:fldCharType="begin"/>
        </w:r>
        <w:r>
          <w:instrText xml:space="preserve"> PAGEREF _Toc28597 \h </w:instrText>
        </w:r>
        <w:r>
          <w:fldChar w:fldCharType="separate"/>
        </w:r>
        <w:r>
          <w:t>3</w:t>
        </w:r>
        <w:r>
          <w:fldChar w:fldCharType="end"/>
        </w:r>
      </w:hyperlink>
    </w:p>
    <w:p>
      <w:pPr>
        <w:pStyle w:val="TOC1"/>
        <w:tabs>
          <w:tab w:val="right" w:leader="dot" w:pos="8306"/>
        </w:tabs>
      </w:pPr>
      <w:hyperlink w:anchor="_Toc224" w:history="1">
        <w:r>
          <w:rPr>
            <w:rFonts w:ascii="仿宋" w:eastAsia="仿宋" w:hAnsi="仿宋" w:cs="仿宋" w:hint="eastAsia"/>
            <w:lang w:eastAsia="zh-CN"/>
          </w:rPr>
          <w:t>一、产品规划</w:t>
        </w:r>
        <w:r>
          <w:tab/>
        </w:r>
        <w:r>
          <w:fldChar w:fldCharType="begin"/>
        </w:r>
        <w:r>
          <w:instrText xml:space="preserve"> PAGEREF _Toc224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(一)、产品规划</w:t>
        </w:r>
        <w:r>
          <w:tab/>
        </w:r>
        <w:r>
          <w:fldChar w:fldCharType="begin"/>
        </w:r>
        <w:r>
          <w:instrText xml:space="preserve"> PAGEREF _Toc24634 \h </w:instrText>
        </w:r>
        <w:r>
          <w:fldChar w:fldCharType="separate"/>
        </w:r>
        <w:r>
          <w:t>3</w:t>
        </w:r>
        <w:r>
          <w:fldChar w:fldCharType="end"/>
        </w:r>
      </w:hyperlink>
    </w:p>
    <w:p>
      <w:pPr>
        <w:pStyle w:val="TOC2"/>
        <w:tabs>
          <w:tab w:val="right" w:leader="dot" w:pos="8306"/>
        </w:tabs>
      </w:pPr>
      <w:hyperlink w:anchor="_Toc25741" w:history="1">
        <w:r>
          <w:rPr>
            <w:rFonts w:ascii="仿宋" w:eastAsia="仿宋" w:hAnsi="仿宋" w:cs="仿宋" w:hint="eastAsia"/>
            <w:lang w:eastAsia="zh-CN"/>
          </w:rPr>
          <w:t>(二)、建设规模</w:t>
        </w:r>
        <w:r>
          <w:tab/>
        </w:r>
        <w:r>
          <w:fldChar w:fldCharType="begin"/>
        </w:r>
        <w:r>
          <w:instrText xml:space="preserve"> PAGEREF _Toc25741 \h </w:instrText>
        </w:r>
        <w:r>
          <w:fldChar w:fldCharType="separate"/>
        </w:r>
        <w:r>
          <w:t>4</w:t>
        </w:r>
        <w:r>
          <w:fldChar w:fldCharType="end"/>
        </w:r>
      </w:hyperlink>
    </w:p>
    <w:p>
      <w:pPr>
        <w:pStyle w:val="TOC1"/>
        <w:tabs>
          <w:tab w:val="right" w:leader="dot" w:pos="8306"/>
        </w:tabs>
      </w:pPr>
      <w:hyperlink w:anchor="_Toc8093" w:history="1">
        <w:r>
          <w:rPr>
            <w:rFonts w:ascii="仿宋" w:eastAsia="仿宋" w:hAnsi="仿宋" w:cs="仿宋" w:hint="eastAsia"/>
            <w:lang w:eastAsia="zh-CN"/>
          </w:rPr>
          <w:t>二、安全指令接收机项目建设地方案</w:t>
        </w:r>
        <w:r>
          <w:tab/>
        </w:r>
        <w:r>
          <w:fldChar w:fldCharType="begin"/>
        </w:r>
        <w:r>
          <w:instrText xml:space="preserve"> PAGEREF _Toc8093 \h </w:instrText>
        </w:r>
        <w:r>
          <w:fldChar w:fldCharType="separate"/>
        </w:r>
        <w:r>
          <w:t>5</w:t>
        </w:r>
        <w:r>
          <w:fldChar w:fldCharType="end"/>
        </w:r>
      </w:hyperlink>
    </w:p>
    <w:p>
      <w:pPr>
        <w:pStyle w:val="TOC2"/>
        <w:tabs>
          <w:tab w:val="right" w:leader="dot" w:pos="8306"/>
        </w:tabs>
      </w:pPr>
      <w:hyperlink w:anchor="_Toc18624" w:history="1">
        <w:r>
          <w:rPr>
            <w:rFonts w:ascii="仿宋" w:eastAsia="仿宋" w:hAnsi="仿宋" w:cs="仿宋" w:hint="eastAsia"/>
            <w:lang w:eastAsia="zh-CN"/>
          </w:rPr>
          <w:t>(一)、安全指令接收机项目选址原则</w:t>
        </w:r>
        <w:r>
          <w:tab/>
        </w:r>
        <w:r>
          <w:fldChar w:fldCharType="begin"/>
        </w:r>
        <w:r>
          <w:instrText xml:space="preserve"> PAGEREF _Toc18624 \h </w:instrText>
        </w:r>
        <w:r>
          <w:fldChar w:fldCharType="separate"/>
        </w:r>
        <w:r>
          <w:t>5</w:t>
        </w:r>
        <w:r>
          <w:fldChar w:fldCharType="end"/>
        </w:r>
      </w:hyperlink>
    </w:p>
    <w:p>
      <w:pPr>
        <w:pStyle w:val="TOC2"/>
        <w:tabs>
          <w:tab w:val="right" w:leader="dot" w:pos="8306"/>
        </w:tabs>
      </w:pPr>
      <w:hyperlink w:anchor="_Toc26383" w:history="1">
        <w:r>
          <w:rPr>
            <w:rFonts w:ascii="仿宋" w:eastAsia="仿宋" w:hAnsi="仿宋" w:cs="仿宋" w:hint="eastAsia"/>
            <w:lang w:eastAsia="zh-CN"/>
          </w:rPr>
          <w:t>(二)、安全指令接收机项目选址</w:t>
        </w:r>
        <w:r>
          <w:tab/>
        </w:r>
        <w:r>
          <w:fldChar w:fldCharType="begin"/>
        </w:r>
        <w:r>
          <w:instrText xml:space="preserve"> PAGEREF _Toc26383 \h </w:instrText>
        </w:r>
        <w:r>
          <w:fldChar w:fldCharType="separate"/>
        </w:r>
        <w:r>
          <w:t>6</w:t>
        </w:r>
        <w:r>
          <w:fldChar w:fldCharType="end"/>
        </w:r>
      </w:hyperlink>
    </w:p>
    <w:p>
      <w:pPr>
        <w:pStyle w:val="TOC2"/>
        <w:tabs>
          <w:tab w:val="right" w:leader="dot" w:pos="8306"/>
        </w:tabs>
      </w:pPr>
      <w:hyperlink w:anchor="_Toc1256" w:history="1">
        <w:r>
          <w:rPr>
            <w:rFonts w:ascii="仿宋" w:eastAsia="仿宋" w:hAnsi="仿宋" w:cs="仿宋" w:hint="eastAsia"/>
            <w:lang w:eastAsia="zh-CN"/>
          </w:rPr>
          <w:t>(三)、建设条件分析</w:t>
        </w:r>
        <w:r>
          <w:tab/>
        </w:r>
        <w:r>
          <w:fldChar w:fldCharType="begin"/>
        </w:r>
        <w:r>
          <w:instrText xml:space="preserve"> PAGEREF _Toc1256 \h </w:instrText>
        </w:r>
        <w:r>
          <w:fldChar w:fldCharType="separate"/>
        </w:r>
        <w:r>
          <w:t>7</w:t>
        </w:r>
        <w:r>
          <w:fldChar w:fldCharType="end"/>
        </w:r>
      </w:hyperlink>
    </w:p>
    <w:p>
      <w:pPr>
        <w:pStyle w:val="TOC2"/>
        <w:tabs>
          <w:tab w:val="right" w:leader="dot" w:pos="8306"/>
        </w:tabs>
      </w:pPr>
      <w:hyperlink w:anchor="_Toc12092" w:history="1">
        <w:r>
          <w:rPr>
            <w:rFonts w:ascii="仿宋" w:eastAsia="仿宋" w:hAnsi="仿宋" w:cs="仿宋" w:hint="eastAsia"/>
            <w:lang w:eastAsia="zh-CN"/>
          </w:rPr>
          <w:t>(四)、用地控制指标</w:t>
        </w:r>
        <w:r>
          <w:tab/>
        </w:r>
        <w:r>
          <w:fldChar w:fldCharType="begin"/>
        </w:r>
        <w:r>
          <w:instrText xml:space="preserve"> PAGEREF _Toc12092 \h </w:instrText>
        </w:r>
        <w:r>
          <w:fldChar w:fldCharType="separate"/>
        </w:r>
        <w:r>
          <w:t>7</w:t>
        </w:r>
        <w:r>
          <w:fldChar w:fldCharType="end"/>
        </w:r>
      </w:hyperlink>
    </w:p>
    <w:p>
      <w:pPr>
        <w:pStyle w:val="TOC2"/>
        <w:tabs>
          <w:tab w:val="right" w:leader="dot" w:pos="8306"/>
        </w:tabs>
      </w:pPr>
      <w:hyperlink w:anchor="_Toc6676" w:history="1">
        <w:r>
          <w:rPr>
            <w:rFonts w:ascii="仿宋" w:eastAsia="仿宋" w:hAnsi="仿宋" w:cs="仿宋" w:hint="eastAsia"/>
            <w:lang w:eastAsia="zh-CN"/>
          </w:rPr>
          <w:t>(五)、用地总体要求</w:t>
        </w:r>
        <w:r>
          <w:tab/>
        </w:r>
        <w:r>
          <w:fldChar w:fldCharType="begin"/>
        </w:r>
        <w:r>
          <w:instrText xml:space="preserve"> PAGEREF _Toc6676 \h </w:instrText>
        </w:r>
        <w:r>
          <w:fldChar w:fldCharType="separate"/>
        </w:r>
        <w:r>
          <w:t>8</w:t>
        </w:r>
        <w:r>
          <w:fldChar w:fldCharType="end"/>
        </w:r>
      </w:hyperlink>
    </w:p>
    <w:p>
      <w:pPr>
        <w:pStyle w:val="TOC2"/>
        <w:tabs>
          <w:tab w:val="right" w:leader="dot" w:pos="8306"/>
        </w:tabs>
      </w:pPr>
      <w:hyperlink w:anchor="_Toc31681" w:history="1">
        <w:r>
          <w:rPr>
            <w:rFonts w:ascii="仿宋" w:eastAsia="仿宋" w:hAnsi="仿宋" w:cs="仿宋" w:hint="eastAsia"/>
            <w:lang w:eastAsia="zh-CN"/>
          </w:rPr>
          <w:t>(六)、节约用地措施</w:t>
        </w:r>
        <w:r>
          <w:tab/>
        </w:r>
        <w:r>
          <w:fldChar w:fldCharType="begin"/>
        </w:r>
        <w:r>
          <w:instrText xml:space="preserve"> PAGEREF _Toc31681 \h </w:instrText>
        </w:r>
        <w:r>
          <w:fldChar w:fldCharType="separate"/>
        </w:r>
        <w:r>
          <w:t>8</w:t>
        </w:r>
        <w:r>
          <w:fldChar w:fldCharType="end"/>
        </w:r>
      </w:hyperlink>
    </w:p>
    <w:p>
      <w:pPr>
        <w:pStyle w:val="TOC2"/>
        <w:tabs>
          <w:tab w:val="right" w:leader="dot" w:pos="8306"/>
        </w:tabs>
      </w:pPr>
      <w:hyperlink w:anchor="_Toc4368" w:history="1">
        <w:r>
          <w:rPr>
            <w:rFonts w:ascii="仿宋" w:eastAsia="仿宋" w:hAnsi="仿宋" w:cs="仿宋" w:hint="eastAsia"/>
            <w:lang w:eastAsia="zh-CN"/>
          </w:rPr>
          <w:t>(七)、总图布置方案</w:t>
        </w:r>
        <w:r>
          <w:tab/>
        </w:r>
        <w:r>
          <w:fldChar w:fldCharType="begin"/>
        </w:r>
        <w:r>
          <w:instrText xml:space="preserve"> PAGEREF _Toc4368 \h </w:instrText>
        </w:r>
        <w:r>
          <w:fldChar w:fldCharType="separate"/>
        </w:r>
        <w:r>
          <w:t>9</w:t>
        </w:r>
        <w:r>
          <w:fldChar w:fldCharType="end"/>
        </w:r>
      </w:hyperlink>
    </w:p>
    <w:p>
      <w:pPr>
        <w:pStyle w:val="TOC2"/>
        <w:tabs>
          <w:tab w:val="right" w:leader="dot" w:pos="8306"/>
        </w:tabs>
      </w:pPr>
      <w:hyperlink w:anchor="_Toc32593" w:history="1">
        <w:r>
          <w:rPr>
            <w:rFonts w:ascii="仿宋" w:eastAsia="仿宋" w:hAnsi="仿宋" w:cs="仿宋" w:hint="eastAsia"/>
            <w:lang w:eastAsia="zh-CN"/>
          </w:rPr>
          <w:t>(八)、运输组成</w:t>
        </w:r>
        <w:r>
          <w:tab/>
        </w:r>
        <w:r>
          <w:fldChar w:fldCharType="begin"/>
        </w:r>
        <w:r>
          <w:instrText xml:space="preserve"> PAGEREF _Toc32593 \h </w:instrText>
        </w:r>
        <w:r>
          <w:fldChar w:fldCharType="separate"/>
        </w:r>
        <w:r>
          <w:t>10</w:t>
        </w:r>
        <w:r>
          <w:fldChar w:fldCharType="end"/>
        </w:r>
      </w:hyperlink>
    </w:p>
    <w:p>
      <w:pPr>
        <w:pStyle w:val="TOC2"/>
        <w:tabs>
          <w:tab w:val="right" w:leader="dot" w:pos="8306"/>
        </w:tabs>
      </w:pPr>
      <w:hyperlink w:anchor="_Toc21105" w:history="1">
        <w:r>
          <w:rPr>
            <w:rFonts w:ascii="仿宋" w:eastAsia="仿宋" w:hAnsi="仿宋" w:cs="仿宋" w:hint="eastAsia"/>
            <w:lang w:eastAsia="zh-CN"/>
          </w:rPr>
          <w:t>(九)、选址综合评价</w:t>
        </w:r>
        <w:r>
          <w:tab/>
        </w:r>
        <w:r>
          <w:fldChar w:fldCharType="begin"/>
        </w:r>
        <w:r>
          <w:instrText xml:space="preserve"> PAGEREF _Toc21105 \h </w:instrText>
        </w:r>
        <w:r>
          <w:fldChar w:fldCharType="separate"/>
        </w:r>
        <w:r>
          <w:t>12</w:t>
        </w:r>
        <w:r>
          <w:fldChar w:fldCharType="end"/>
        </w:r>
      </w:hyperlink>
    </w:p>
    <w:p>
      <w:pPr>
        <w:pStyle w:val="TOC1"/>
        <w:tabs>
          <w:tab w:val="right" w:leader="dot" w:pos="8306"/>
        </w:tabs>
      </w:pPr>
      <w:hyperlink w:anchor="_Toc17945" w:history="1">
        <w:r>
          <w:rPr>
            <w:rFonts w:ascii="仿宋" w:eastAsia="仿宋" w:hAnsi="仿宋" w:cs="仿宋" w:hint="eastAsia"/>
            <w:lang w:eastAsia="zh-CN"/>
          </w:rPr>
          <w:t>三、实施进度</w:t>
        </w:r>
        <w:r>
          <w:tab/>
        </w:r>
        <w:r>
          <w:fldChar w:fldCharType="begin"/>
        </w:r>
        <w:r>
          <w:instrText xml:space="preserve"> PAGEREF _Toc17945 \h </w:instrText>
        </w:r>
        <w:r>
          <w:fldChar w:fldCharType="separate"/>
        </w:r>
        <w:r>
          <w:t>13</w:t>
        </w:r>
        <w:r>
          <w:fldChar w:fldCharType="end"/>
        </w:r>
      </w:hyperlink>
    </w:p>
    <w:p>
      <w:pPr>
        <w:pStyle w:val="TOC2"/>
        <w:tabs>
          <w:tab w:val="right" w:leader="dot" w:pos="8306"/>
        </w:tabs>
      </w:pPr>
      <w:hyperlink w:anchor="_Toc4084" w:history="1">
        <w:r>
          <w:rPr>
            <w:rFonts w:ascii="仿宋" w:eastAsia="仿宋" w:hAnsi="仿宋" w:cs="仿宋" w:hint="eastAsia"/>
            <w:lang w:eastAsia="zh-CN"/>
          </w:rPr>
          <w:t>(一)、建设周期</w:t>
        </w:r>
        <w:r>
          <w:tab/>
        </w:r>
        <w:r>
          <w:fldChar w:fldCharType="begin"/>
        </w:r>
        <w:r>
          <w:instrText xml:space="preserve"> PAGEREF _Toc4084 \h </w:instrText>
        </w:r>
        <w:r>
          <w:fldChar w:fldCharType="separate"/>
        </w:r>
        <w:r>
          <w:t>13</w:t>
        </w:r>
        <w:r>
          <w:fldChar w:fldCharType="end"/>
        </w:r>
      </w:hyperlink>
    </w:p>
    <w:p>
      <w:pPr>
        <w:pStyle w:val="TOC2"/>
        <w:tabs>
          <w:tab w:val="right" w:leader="dot" w:pos="8306"/>
        </w:tabs>
      </w:pPr>
      <w:hyperlink w:anchor="_Toc16416" w:history="1">
        <w:r>
          <w:rPr>
            <w:rFonts w:ascii="仿宋" w:eastAsia="仿宋" w:hAnsi="仿宋" w:cs="仿宋" w:hint="eastAsia"/>
            <w:lang w:eastAsia="zh-CN"/>
          </w:rPr>
          <w:t>(二)、建设进度</w:t>
        </w:r>
        <w:r>
          <w:tab/>
        </w:r>
        <w:r>
          <w:fldChar w:fldCharType="begin"/>
        </w:r>
        <w:r>
          <w:instrText xml:space="preserve"> PAGEREF _Toc16416 \h </w:instrText>
        </w:r>
        <w:r>
          <w:fldChar w:fldCharType="separate"/>
        </w:r>
        <w:r>
          <w:t>14</w:t>
        </w:r>
        <w:r>
          <w:fldChar w:fldCharType="end"/>
        </w:r>
      </w:hyperlink>
    </w:p>
    <w:p>
      <w:pPr>
        <w:pStyle w:val="TOC2"/>
        <w:tabs>
          <w:tab w:val="right" w:leader="dot" w:pos="8306"/>
        </w:tabs>
      </w:pPr>
      <w:hyperlink w:anchor="_Toc20951" w:history="1">
        <w:r>
          <w:rPr>
            <w:rFonts w:ascii="仿宋" w:eastAsia="仿宋" w:hAnsi="仿宋" w:cs="仿宋" w:hint="eastAsia"/>
            <w:lang w:eastAsia="zh-CN"/>
          </w:rPr>
          <w:t>(三)、进度安排注意事项</w:t>
        </w:r>
        <w:r>
          <w:tab/>
        </w:r>
        <w:r>
          <w:fldChar w:fldCharType="begin"/>
        </w:r>
        <w:r>
          <w:instrText xml:space="preserve"> PAGEREF _Toc20951 \h </w:instrText>
        </w:r>
        <w:r>
          <w:fldChar w:fldCharType="separate"/>
        </w:r>
        <w:r>
          <w:t>15</w:t>
        </w:r>
        <w:r>
          <w:fldChar w:fldCharType="end"/>
        </w:r>
      </w:hyperlink>
    </w:p>
    <w:p>
      <w:pPr>
        <w:pStyle w:val="TOC2"/>
        <w:tabs>
          <w:tab w:val="right" w:leader="dot" w:pos="8306"/>
        </w:tabs>
      </w:pPr>
      <w:hyperlink w:anchor="_Toc5038" w:history="1">
        <w:r>
          <w:rPr>
            <w:rFonts w:ascii="仿宋" w:eastAsia="仿宋" w:hAnsi="仿宋" w:cs="仿宋" w:hint="eastAsia"/>
            <w:lang w:eastAsia="zh-CN"/>
          </w:rPr>
          <w:t>(四)、人力资源配置</w:t>
        </w:r>
        <w:r>
          <w:tab/>
        </w:r>
        <w:r>
          <w:fldChar w:fldCharType="begin"/>
        </w:r>
        <w:r>
          <w:instrText xml:space="preserve"> PAGEREF _Toc5038 \h </w:instrText>
        </w:r>
        <w:r>
          <w:fldChar w:fldCharType="separate"/>
        </w:r>
        <w:r>
          <w:t>16</w:t>
        </w:r>
        <w:r>
          <w:fldChar w:fldCharType="end"/>
        </w:r>
      </w:hyperlink>
    </w:p>
    <w:p>
      <w:pPr>
        <w:pStyle w:val="TOC2"/>
        <w:tabs>
          <w:tab w:val="right" w:leader="dot" w:pos="8306"/>
        </w:tabs>
      </w:pPr>
      <w:hyperlink w:anchor="_Toc4130" w:history="1">
        <w:r>
          <w:rPr>
            <w:rFonts w:ascii="仿宋" w:eastAsia="仿宋" w:hAnsi="仿宋" w:cs="仿宋" w:hint="eastAsia"/>
            <w:lang w:eastAsia="zh-CN"/>
          </w:rPr>
          <w:t>(五)、员工培训</w:t>
        </w:r>
        <w:r>
          <w:tab/>
        </w:r>
        <w:r>
          <w:fldChar w:fldCharType="begin"/>
        </w:r>
        <w:r>
          <w:instrText xml:space="preserve"> PAGEREF _Toc4130 \h </w:instrText>
        </w:r>
        <w:r>
          <w:fldChar w:fldCharType="separate"/>
        </w:r>
        <w:r>
          <w:t>16</w:t>
        </w:r>
        <w:r>
          <w:fldChar w:fldCharType="end"/>
        </w:r>
      </w:hyperlink>
    </w:p>
    <w:p>
      <w:pPr>
        <w:pStyle w:val="TOC2"/>
        <w:tabs>
          <w:tab w:val="right" w:leader="dot" w:pos="8306"/>
        </w:tabs>
      </w:pPr>
      <w:hyperlink w:anchor="_Toc8204" w:history="1">
        <w:r>
          <w:rPr>
            <w:rFonts w:ascii="仿宋" w:eastAsia="仿宋" w:hAnsi="仿宋" w:cs="仿宋" w:hint="eastAsia"/>
            <w:lang w:eastAsia="zh-CN"/>
          </w:rPr>
          <w:t>(六)、安全指令接收机项目实施保障</w:t>
        </w:r>
        <w:r>
          <w:tab/>
        </w:r>
        <w:r>
          <w:fldChar w:fldCharType="begin"/>
        </w:r>
        <w:r>
          <w:instrText xml:space="preserve"> PAGEREF _Toc8204 \h </w:instrText>
        </w:r>
        <w:r>
          <w:fldChar w:fldCharType="separate"/>
        </w:r>
        <w:r>
          <w:t>18</w:t>
        </w:r>
        <w:r>
          <w:fldChar w:fldCharType="end"/>
        </w:r>
      </w:hyperlink>
    </w:p>
    <w:p>
      <w:pPr>
        <w:pStyle w:val="TOC1"/>
        <w:tabs>
          <w:tab w:val="right" w:leader="dot" w:pos="8306"/>
        </w:tabs>
      </w:pPr>
      <w:hyperlink w:anchor="_Toc16110" w:history="1">
        <w:r>
          <w:rPr>
            <w:rFonts w:ascii="仿宋" w:eastAsia="仿宋" w:hAnsi="仿宋" w:cs="仿宋" w:hint="eastAsia"/>
            <w:lang w:eastAsia="zh-CN"/>
          </w:rPr>
          <w:t>四、安全指令接收机项目风险概况</w:t>
        </w:r>
        <w:r>
          <w:tab/>
        </w:r>
        <w:r>
          <w:fldChar w:fldCharType="begin"/>
        </w:r>
        <w:r>
          <w:instrText xml:space="preserve"> PAGEREF _Toc16110 \h </w:instrText>
        </w:r>
        <w:r>
          <w:fldChar w:fldCharType="separate"/>
        </w:r>
        <w:r>
          <w:t>19</w:t>
        </w:r>
        <w:r>
          <w:fldChar w:fldCharType="end"/>
        </w:r>
      </w:hyperlink>
    </w:p>
    <w:p>
      <w:pPr>
        <w:pStyle w:val="TOC2"/>
        <w:tabs>
          <w:tab w:val="right" w:leader="dot" w:pos="8306"/>
        </w:tabs>
      </w:pPr>
      <w:hyperlink w:anchor="_Toc6932" w:history="1">
        <w:r>
          <w:rPr>
            <w:rFonts w:ascii="仿宋" w:eastAsia="仿宋" w:hAnsi="仿宋" w:cs="仿宋" w:hint="eastAsia"/>
            <w:lang w:eastAsia="zh-CN"/>
          </w:rPr>
          <w:t>(一)、政策风险分析</w:t>
        </w:r>
        <w:r>
          <w:tab/>
        </w:r>
        <w:r>
          <w:fldChar w:fldCharType="begin"/>
        </w:r>
        <w:r>
          <w:instrText xml:space="preserve"> PAGEREF _Toc6932 \h </w:instrText>
        </w:r>
        <w:r>
          <w:fldChar w:fldCharType="separate"/>
        </w:r>
        <w:r>
          <w:t>19</w:t>
        </w:r>
        <w:r>
          <w:fldChar w:fldCharType="end"/>
        </w:r>
      </w:hyperlink>
    </w:p>
    <w:p>
      <w:pPr>
        <w:pStyle w:val="TOC2"/>
        <w:tabs>
          <w:tab w:val="right" w:leader="dot" w:pos="8306"/>
        </w:tabs>
      </w:pPr>
      <w:hyperlink w:anchor="_Toc11823" w:history="1">
        <w:r>
          <w:rPr>
            <w:rFonts w:ascii="仿宋" w:eastAsia="仿宋" w:hAnsi="仿宋" w:cs="仿宋" w:hint="eastAsia"/>
            <w:lang w:eastAsia="zh-CN"/>
          </w:rPr>
          <w:t>(二)、社会风险分析</w:t>
        </w:r>
        <w:r>
          <w:tab/>
        </w:r>
        <w:r>
          <w:fldChar w:fldCharType="begin"/>
        </w:r>
        <w:r>
          <w:instrText xml:space="preserve"> PAGEREF _Toc11823 \h </w:instrText>
        </w:r>
        <w:r>
          <w:fldChar w:fldCharType="separate"/>
        </w:r>
        <w:r>
          <w:t>20</w:t>
        </w:r>
        <w:r>
          <w:fldChar w:fldCharType="end"/>
        </w:r>
      </w:hyperlink>
    </w:p>
    <w:p>
      <w:pPr>
        <w:pStyle w:val="TOC2"/>
        <w:tabs>
          <w:tab w:val="right" w:leader="dot" w:pos="8306"/>
        </w:tabs>
      </w:pPr>
      <w:hyperlink w:anchor="_Toc18536" w:history="1">
        <w:r>
          <w:rPr>
            <w:rFonts w:ascii="仿宋" w:eastAsia="仿宋" w:hAnsi="仿宋" w:cs="仿宋" w:hint="eastAsia"/>
            <w:lang w:eastAsia="zh-CN"/>
          </w:rPr>
          <w:t>(三)、市场风险分析</w:t>
        </w:r>
        <w:r>
          <w:tab/>
        </w:r>
        <w:r>
          <w:fldChar w:fldCharType="begin"/>
        </w:r>
        <w:r>
          <w:instrText xml:space="preserve"> PAGEREF _Toc18536 \h </w:instrText>
        </w:r>
        <w:r>
          <w:fldChar w:fldCharType="separate"/>
        </w:r>
        <w:r>
          <w:t>21</w:t>
        </w:r>
        <w:r>
          <w:fldChar w:fldCharType="end"/>
        </w:r>
      </w:hyperlink>
    </w:p>
    <w:p>
      <w:pPr>
        <w:pStyle w:val="TOC2"/>
        <w:tabs>
          <w:tab w:val="right" w:leader="dot" w:pos="8306"/>
        </w:tabs>
      </w:pPr>
      <w:hyperlink w:anchor="_Toc24719" w:history="1">
        <w:r>
          <w:rPr>
            <w:rFonts w:ascii="仿宋" w:eastAsia="仿宋" w:hAnsi="仿宋" w:cs="仿宋" w:hint="eastAsia"/>
            <w:lang w:eastAsia="zh-CN"/>
          </w:rPr>
          <w:t>(四)、资金风险分析</w:t>
        </w:r>
        <w:r>
          <w:tab/>
        </w:r>
        <w:r>
          <w:fldChar w:fldCharType="begin"/>
        </w:r>
        <w:r>
          <w:instrText xml:space="preserve"> PAGEREF _Toc24719 \h </w:instrText>
        </w:r>
        <w:r>
          <w:fldChar w:fldCharType="separate"/>
        </w:r>
        <w:r>
          <w:t>22</w:t>
        </w:r>
        <w:r>
          <w:fldChar w:fldCharType="end"/>
        </w:r>
      </w:hyperlink>
    </w:p>
    <w:p>
      <w:pPr>
        <w:pStyle w:val="TOC2"/>
        <w:tabs>
          <w:tab w:val="right" w:leader="dot" w:pos="8306"/>
        </w:tabs>
      </w:pPr>
      <w:hyperlink w:anchor="_Toc23129" w:history="1">
        <w:r>
          <w:rPr>
            <w:rFonts w:ascii="仿宋" w:eastAsia="仿宋" w:hAnsi="仿宋" w:cs="仿宋" w:hint="eastAsia"/>
            <w:lang w:eastAsia="zh-CN"/>
          </w:rPr>
          <w:t>(五)、技术风险分析</w:t>
        </w:r>
        <w:r>
          <w:tab/>
        </w:r>
        <w:r>
          <w:fldChar w:fldCharType="begin"/>
        </w:r>
        <w:r>
          <w:instrText xml:space="preserve"> PAGEREF _Toc23129 \h </w:instrText>
        </w:r>
        <w:r>
          <w:fldChar w:fldCharType="separate"/>
        </w:r>
        <w:r>
          <w:t>23</w:t>
        </w:r>
        <w:r>
          <w:fldChar w:fldCharType="end"/>
        </w:r>
      </w:hyperlink>
    </w:p>
    <w:p>
      <w:pPr>
        <w:pStyle w:val="TOC2"/>
        <w:tabs>
          <w:tab w:val="right" w:leader="dot" w:pos="8306"/>
        </w:tabs>
      </w:pPr>
      <w:hyperlink w:anchor="_Toc7307" w:history="1">
        <w:r>
          <w:rPr>
            <w:rFonts w:ascii="仿宋" w:eastAsia="仿宋" w:hAnsi="仿宋" w:cs="仿宋" w:hint="eastAsia"/>
            <w:lang w:eastAsia="zh-CN"/>
          </w:rPr>
          <w:t>(六)、财务风险分析</w:t>
        </w:r>
        <w:r>
          <w:tab/>
        </w:r>
        <w:r>
          <w:fldChar w:fldCharType="begin"/>
        </w:r>
        <w:r>
          <w:instrText xml:space="preserve"> PAGEREF _Toc7307 \h </w:instrText>
        </w:r>
        <w:r>
          <w:fldChar w:fldCharType="separate"/>
        </w:r>
        <w:r>
          <w:t>24</w:t>
        </w:r>
        <w:r>
          <w:fldChar w:fldCharType="end"/>
        </w:r>
      </w:hyperlink>
    </w:p>
    <w:p>
      <w:pPr>
        <w:pStyle w:val="TOC2"/>
        <w:tabs>
          <w:tab w:val="right" w:leader="dot" w:pos="8306"/>
        </w:tabs>
      </w:pPr>
      <w:hyperlink w:anchor="_Toc12422" w:history="1">
        <w:r>
          <w:rPr>
            <w:rFonts w:ascii="仿宋" w:eastAsia="仿宋" w:hAnsi="仿宋" w:cs="仿宋" w:hint="eastAsia"/>
            <w:lang w:eastAsia="zh-CN"/>
          </w:rPr>
          <w:t>(七)、管理风险分析</w:t>
        </w:r>
        <w:r>
          <w:tab/>
        </w:r>
        <w:r>
          <w:fldChar w:fldCharType="begin"/>
        </w:r>
        <w:r>
          <w:instrText xml:space="preserve"> PAGEREF _Toc12422 \h </w:instrText>
        </w:r>
        <w:r>
          <w:fldChar w:fldCharType="separate"/>
        </w:r>
        <w:r>
          <w:t>25</w:t>
        </w:r>
        <w:r>
          <w:fldChar w:fldCharType="end"/>
        </w:r>
      </w:hyperlink>
    </w:p>
    <w:p>
      <w:pPr>
        <w:pStyle w:val="TOC2"/>
        <w:tabs>
          <w:tab w:val="right" w:leader="dot" w:pos="8306"/>
        </w:tabs>
      </w:pPr>
      <w:hyperlink w:anchor="_Toc10128" w:history="1">
        <w:r>
          <w:rPr>
            <w:rFonts w:ascii="仿宋" w:eastAsia="仿宋" w:hAnsi="仿宋" w:cs="仿宋" w:hint="eastAsia"/>
            <w:lang w:eastAsia="zh-CN"/>
          </w:rPr>
          <w:t>(八)、其它风险分析</w:t>
        </w:r>
        <w:r>
          <w:tab/>
        </w:r>
        <w:r>
          <w:fldChar w:fldCharType="begin"/>
        </w:r>
        <w:r>
          <w:instrText xml:space="preserve"> PAGEREF _Toc10128 \h </w:instrText>
        </w:r>
        <w:r>
          <w:fldChar w:fldCharType="separate"/>
        </w:r>
        <w:r>
          <w:t>26</w:t>
        </w:r>
        <w:r>
          <w:fldChar w:fldCharType="end"/>
        </w:r>
      </w:hyperlink>
    </w:p>
    <w:p>
      <w:pPr>
        <w:pStyle w:val="TOC2"/>
        <w:tabs>
          <w:tab w:val="right" w:leader="dot" w:pos="8306"/>
        </w:tabs>
      </w:pPr>
      <w:hyperlink w:anchor="_Toc8555" w:history="1">
        <w:r>
          <w:rPr>
            <w:rFonts w:ascii="仿宋" w:eastAsia="仿宋" w:hAnsi="仿宋" w:cs="仿宋" w:hint="eastAsia"/>
            <w:lang w:eastAsia="zh-CN"/>
          </w:rPr>
          <w:t>(九)、社会影响评估</w:t>
        </w:r>
        <w:r>
          <w:tab/>
        </w:r>
        <w:r>
          <w:fldChar w:fldCharType="begin"/>
        </w:r>
        <w:r>
          <w:instrText xml:space="preserve"> PAGEREF _Toc8555 \h </w:instrText>
        </w:r>
        <w:r>
          <w:fldChar w:fldCharType="separate"/>
        </w:r>
        <w:r>
          <w:t>27</w:t>
        </w:r>
        <w:r>
          <w:fldChar w:fldCharType="end"/>
        </w:r>
      </w:hyperlink>
    </w:p>
    <w:p>
      <w:pPr>
        <w:pStyle w:val="TOC1"/>
        <w:tabs>
          <w:tab w:val="right" w:leader="dot" w:pos="8306"/>
        </w:tabs>
      </w:pPr>
      <w:hyperlink w:anchor="_Toc28450" w:history="1">
        <w:r>
          <w:rPr>
            <w:rFonts w:ascii="仿宋" w:eastAsia="仿宋" w:hAnsi="仿宋" w:cs="仿宋" w:hint="eastAsia"/>
            <w:lang w:eastAsia="zh-CN"/>
          </w:rPr>
          <w:t>五、环境保护概况</w:t>
        </w:r>
        <w:r>
          <w:tab/>
        </w:r>
        <w:r>
          <w:fldChar w:fldCharType="begin"/>
        </w:r>
        <w:r>
          <w:instrText xml:space="preserve"> PAGEREF _Toc28450 \h </w:instrText>
        </w:r>
        <w:r>
          <w:fldChar w:fldCharType="separate"/>
        </w:r>
        <w:r>
          <w:t>30</w:t>
        </w:r>
        <w:r>
          <w:fldChar w:fldCharType="end"/>
        </w:r>
      </w:hyperlink>
    </w:p>
    <w:p>
      <w:pPr>
        <w:pStyle w:val="TOC2"/>
        <w:tabs>
          <w:tab w:val="right" w:leader="dot" w:pos="8306"/>
        </w:tabs>
      </w:pPr>
      <w:hyperlink w:anchor="_Toc2967" w:history="1">
        <w:r>
          <w:rPr>
            <w:rFonts w:ascii="仿宋" w:eastAsia="仿宋" w:hAnsi="仿宋" w:cs="仿宋" w:hint="eastAsia"/>
            <w:lang w:eastAsia="zh-CN"/>
          </w:rPr>
          <w:t>(一)、建设区域环境质量现状</w:t>
        </w:r>
        <w:r>
          <w:tab/>
        </w:r>
        <w:r>
          <w:fldChar w:fldCharType="begin"/>
        </w:r>
        <w:r>
          <w:instrText xml:space="preserve"> PAGEREF _Toc2967 \h </w:instrText>
        </w:r>
        <w:r>
          <w:fldChar w:fldCharType="separate"/>
        </w:r>
        <w:r>
          <w:t>30</w:t>
        </w:r>
        <w:r>
          <w:fldChar w:fldCharType="end"/>
        </w:r>
      </w:hyperlink>
    </w:p>
    <w:p>
      <w:pPr>
        <w:pStyle w:val="TOC2"/>
        <w:tabs>
          <w:tab w:val="right" w:leader="dot" w:pos="8306"/>
        </w:tabs>
      </w:pPr>
      <w:hyperlink w:anchor="_Toc16154" w:history="1">
        <w:r>
          <w:rPr>
            <w:rFonts w:ascii="仿宋" w:eastAsia="仿宋" w:hAnsi="仿宋" w:cs="仿宋" w:hint="eastAsia"/>
            <w:lang w:eastAsia="zh-CN"/>
          </w:rPr>
          <w:t>(二)、建设期环境保护</w:t>
        </w:r>
        <w:r>
          <w:tab/>
        </w:r>
        <w:r>
          <w:fldChar w:fldCharType="begin"/>
        </w:r>
        <w:r>
          <w:instrText xml:space="preserve"> PAGEREF _Toc16154 \h </w:instrText>
        </w:r>
        <w:r>
          <w:fldChar w:fldCharType="separate"/>
        </w:r>
        <w:r>
          <w:t>30</w:t>
        </w:r>
        <w:r>
          <w:fldChar w:fldCharType="end"/>
        </w:r>
      </w:hyperlink>
    </w:p>
    <w:p>
      <w:pPr>
        <w:pStyle w:val="TOC2"/>
        <w:tabs>
          <w:tab w:val="right" w:leader="dot" w:pos="8306"/>
        </w:tabs>
      </w:pPr>
      <w:hyperlink w:anchor="_Toc31969" w:history="1">
        <w:r>
          <w:rPr>
            <w:rFonts w:ascii="仿宋" w:eastAsia="仿宋" w:hAnsi="仿宋" w:cs="仿宋" w:hint="eastAsia"/>
            <w:lang w:eastAsia="zh-CN"/>
          </w:rPr>
          <w:t>(三)、运营期环境保护</w:t>
        </w:r>
        <w:r>
          <w:tab/>
        </w:r>
        <w:r>
          <w:fldChar w:fldCharType="begin"/>
        </w:r>
        <w:r>
          <w:instrText xml:space="preserve"> PAGEREF _Toc31969 \h </w:instrText>
        </w:r>
        <w:r>
          <w:fldChar w:fldCharType="separate"/>
        </w:r>
        <w:r>
          <w:t>33</w:t>
        </w:r>
        <w:r>
          <w:fldChar w:fldCharType="end"/>
        </w:r>
      </w:hyperlink>
    </w:p>
    <w:p>
      <w:pPr>
        <w:pStyle w:val="TOC2"/>
        <w:tabs>
          <w:tab w:val="right" w:leader="dot" w:pos="8306"/>
        </w:tabs>
      </w:pPr>
      <w:hyperlink w:anchor="_Toc8651" w:history="1">
        <w:r>
          <w:rPr>
            <w:rFonts w:ascii="仿宋" w:eastAsia="仿宋" w:hAnsi="仿宋" w:cs="仿宋" w:hint="eastAsia"/>
            <w:lang w:eastAsia="zh-CN"/>
          </w:rPr>
          <w:t>(四)、安全指令接收机项目建设对区域经济的影响</w:t>
        </w:r>
        <w:r>
          <w:tab/>
        </w:r>
        <w:r>
          <w:fldChar w:fldCharType="begin"/>
        </w:r>
        <w:r>
          <w:instrText xml:space="preserve"> PAGEREF _Toc8651 \h </w:instrText>
        </w:r>
        <w:r>
          <w:fldChar w:fldCharType="separate"/>
        </w:r>
        <w:r>
          <w:t>34</w:t>
        </w:r>
        <w:r>
          <w:fldChar w:fldCharType="end"/>
        </w:r>
      </w:hyperlink>
    </w:p>
    <w:p>
      <w:pPr>
        <w:pStyle w:val="TOC2"/>
        <w:tabs>
          <w:tab w:val="right" w:leader="dot" w:pos="8306"/>
        </w:tabs>
      </w:pPr>
      <w:hyperlink w:anchor="_Toc8895" w:history="1">
        <w:r>
          <w:rPr>
            <w:rFonts w:ascii="仿宋" w:eastAsia="仿宋" w:hAnsi="仿宋" w:cs="仿宋" w:hint="eastAsia"/>
            <w:lang w:eastAsia="zh-CN"/>
          </w:rPr>
          <w:t>(五)、废弃物处理</w:t>
        </w:r>
        <w:r>
          <w:tab/>
        </w:r>
        <w:r>
          <w:fldChar w:fldCharType="begin"/>
        </w:r>
        <w:r>
          <w:instrText xml:space="preserve"> PAGEREF _Toc8895 \h </w:instrText>
        </w:r>
        <w:r>
          <w:fldChar w:fldCharType="separate"/>
        </w:r>
        <w:r>
          <w:t>35</w:t>
        </w:r>
        <w:r>
          <w:fldChar w:fldCharType="end"/>
        </w:r>
      </w:hyperlink>
    </w:p>
    <w:p>
      <w:pPr>
        <w:pStyle w:val="TOC2"/>
        <w:tabs>
          <w:tab w:val="right" w:leader="dot" w:pos="8306"/>
        </w:tabs>
      </w:pPr>
      <w:hyperlink w:anchor="_Toc29057" w:history="1">
        <w:r>
          <w:rPr>
            <w:rFonts w:ascii="仿宋" w:eastAsia="仿宋" w:hAnsi="仿宋" w:cs="仿宋" w:hint="eastAsia"/>
            <w:lang w:eastAsia="zh-CN"/>
          </w:rPr>
          <w:t>(六)、特殊环境影响分析</w:t>
        </w:r>
        <w:r>
          <w:tab/>
        </w:r>
        <w:r>
          <w:fldChar w:fldCharType="begin"/>
        </w:r>
        <w:r>
          <w:instrText xml:space="preserve"> PAGEREF _Toc29057 \h </w:instrText>
        </w:r>
        <w:r>
          <w:fldChar w:fldCharType="separate"/>
        </w:r>
        <w:r>
          <w:t>36</w:t>
        </w:r>
        <w:r>
          <w:fldChar w:fldCharType="end"/>
        </w:r>
      </w:hyperlink>
    </w:p>
    <w:p>
      <w:pPr>
        <w:pStyle w:val="TOC2"/>
        <w:tabs>
          <w:tab w:val="right" w:leader="dot" w:pos="8306"/>
        </w:tabs>
      </w:pPr>
      <w:hyperlink w:anchor="_Toc28237" w:history="1">
        <w:r>
          <w:rPr>
            <w:rFonts w:ascii="仿宋" w:eastAsia="仿宋" w:hAnsi="仿宋" w:cs="仿宋" w:hint="eastAsia"/>
            <w:lang w:eastAsia="zh-CN"/>
          </w:rPr>
          <w:t>(七)、清洁生产</w:t>
        </w:r>
        <w:r>
          <w:tab/>
        </w:r>
        <w:r>
          <w:fldChar w:fldCharType="begin"/>
        </w:r>
        <w:r>
          <w:instrText xml:space="preserve"> PAGEREF _Toc28237 \h </w:instrText>
        </w:r>
        <w:r>
          <w:fldChar w:fldCharType="separate"/>
        </w:r>
        <w:r>
          <w:t>37</w:t>
        </w:r>
        <w:r>
          <w:fldChar w:fldCharType="end"/>
        </w:r>
      </w:hyperlink>
    </w:p>
    <w:p>
      <w:pPr>
        <w:pStyle w:val="TOC2"/>
        <w:tabs>
          <w:tab w:val="right" w:leader="dot" w:pos="8306"/>
        </w:tabs>
      </w:pPr>
      <w:hyperlink w:anchor="_Toc25311" w:history="1">
        <w:r>
          <w:rPr>
            <w:rFonts w:ascii="仿宋" w:eastAsia="仿宋" w:hAnsi="仿宋" w:cs="仿宋" w:hint="eastAsia"/>
            <w:lang w:eastAsia="zh-CN"/>
          </w:rPr>
          <w:t>(八)、安全指令接收机项目建设对区域经济的影响</w:t>
        </w:r>
        <w:r>
          <w:tab/>
        </w:r>
        <w:r>
          <w:fldChar w:fldCharType="begin"/>
        </w:r>
        <w:r>
          <w:instrText xml:space="preserve"> PAGEREF _Toc25311 \h </w:instrText>
        </w:r>
        <w:r>
          <w:fldChar w:fldCharType="separate"/>
        </w:r>
        <w:r>
          <w:t>37</w:t>
        </w:r>
        <w:r>
          <w:fldChar w:fldCharType="end"/>
        </w:r>
      </w:hyperlink>
    </w:p>
    <w:p>
      <w:pPr>
        <w:pStyle w:val="TOC2"/>
        <w:tabs>
          <w:tab w:val="right" w:leader="dot" w:pos="8306"/>
        </w:tabs>
      </w:pPr>
      <w:hyperlink w:anchor="_Toc4539" w:history="1">
        <w:r>
          <w:rPr>
            <w:rFonts w:ascii="仿宋" w:eastAsia="仿宋" w:hAnsi="仿宋" w:cs="仿宋" w:hint="eastAsia"/>
            <w:lang w:eastAsia="zh-CN"/>
          </w:rPr>
          <w:t>(九)、环境保护综合评价</w:t>
        </w:r>
        <w:r>
          <w:tab/>
        </w:r>
        <w:r>
          <w:fldChar w:fldCharType="begin"/>
        </w:r>
        <w:r>
          <w:instrText xml:space="preserve"> PAGEREF _Toc4539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10" w:history="1">
        <w:r>
          <w:rPr>
            <w:rFonts w:ascii="仿宋" w:eastAsia="仿宋" w:hAnsi="仿宋" w:cs="仿宋" w:hint="eastAsia"/>
            <w:lang w:eastAsia="zh-CN"/>
          </w:rPr>
          <w:t>六、投资方案计划</w:t>
        </w:r>
        <w:r>
          <w:tab/>
        </w:r>
        <w:r>
          <w:fldChar w:fldCharType="begin"/>
        </w:r>
        <w:r>
          <w:instrText xml:space="preserve"> PAGEREF _Toc14110 \h </w:instrText>
        </w:r>
        <w:r>
          <w:fldChar w:fldCharType="separate"/>
        </w:r>
        <w:r>
          <w:t>41</w:t>
        </w:r>
        <w:r>
          <w:fldChar w:fldCharType="end"/>
        </w:r>
      </w:hyperlink>
    </w:p>
    <w:p>
      <w:pPr>
        <w:pStyle w:val="TOC2"/>
        <w:tabs>
          <w:tab w:val="right" w:leader="dot" w:pos="8306"/>
        </w:tabs>
      </w:pPr>
      <w:hyperlink w:anchor="_Toc27129" w:history="1">
        <w:r>
          <w:rPr>
            <w:rFonts w:ascii="仿宋" w:eastAsia="仿宋" w:hAnsi="仿宋" w:cs="仿宋" w:hint="eastAsia"/>
            <w:lang w:eastAsia="zh-CN"/>
          </w:rPr>
          <w:t>(一)、安全指令接收机项目估算说明</w:t>
        </w:r>
        <w:r>
          <w:tab/>
        </w:r>
        <w:r>
          <w:fldChar w:fldCharType="begin"/>
        </w:r>
        <w:r>
          <w:instrText xml:space="preserve"> PAGEREF _Toc27129 \h </w:instrText>
        </w:r>
        <w:r>
          <w:fldChar w:fldCharType="separate"/>
        </w:r>
        <w:r>
          <w:t>41</w:t>
        </w:r>
        <w:r>
          <w:fldChar w:fldCharType="end"/>
        </w:r>
      </w:hyperlink>
    </w:p>
    <w:p>
      <w:pPr>
        <w:pStyle w:val="TOC2"/>
        <w:tabs>
          <w:tab w:val="right" w:leader="dot" w:pos="8306"/>
        </w:tabs>
      </w:pPr>
      <w:hyperlink w:anchor="_Toc32142" w:history="1">
        <w:r>
          <w:rPr>
            <w:rFonts w:ascii="仿宋" w:eastAsia="仿宋" w:hAnsi="仿宋" w:cs="仿宋" w:hint="eastAsia"/>
            <w:lang w:eastAsia="zh-CN"/>
          </w:rPr>
          <w:t>(二)、安全指令接收机项目总投资估算</w:t>
        </w:r>
        <w:r>
          <w:tab/>
        </w:r>
        <w:r>
          <w:fldChar w:fldCharType="begin"/>
        </w:r>
        <w:r>
          <w:instrText xml:space="preserve"> PAGEREF _Toc32142 \h </w:instrText>
        </w:r>
        <w:r>
          <w:fldChar w:fldCharType="separate"/>
        </w:r>
        <w:r>
          <w:t>42</w:t>
        </w:r>
        <w:r>
          <w:fldChar w:fldCharType="end"/>
        </w:r>
      </w:hyperlink>
    </w:p>
    <w:p>
      <w:pPr>
        <w:pStyle w:val="TOC2"/>
        <w:tabs>
          <w:tab w:val="right" w:leader="dot" w:pos="8306"/>
        </w:tabs>
      </w:pPr>
      <w:hyperlink w:anchor="_Toc16079" w:history="1">
        <w:r>
          <w:rPr>
            <w:rFonts w:ascii="仿宋" w:eastAsia="仿宋" w:hAnsi="仿宋" w:cs="仿宋" w:hint="eastAsia"/>
            <w:lang w:eastAsia="zh-CN"/>
          </w:rPr>
          <w:t>(三)、资金筹措</w:t>
        </w:r>
        <w:r>
          <w:tab/>
        </w:r>
        <w:r>
          <w:fldChar w:fldCharType="begin"/>
        </w:r>
        <w:r>
          <w:instrText xml:space="preserve"> PAGEREF _Toc16079 \h </w:instrText>
        </w:r>
        <w:r>
          <w:fldChar w:fldCharType="separate"/>
        </w:r>
        <w:r>
          <w:t>43</w:t>
        </w:r>
        <w:r>
          <w:fldChar w:fldCharType="end"/>
        </w:r>
      </w:hyperlink>
    </w:p>
    <w:p>
      <w:pPr>
        <w:pStyle w:val="TOC1"/>
        <w:tabs>
          <w:tab w:val="right" w:leader="dot" w:pos="8306"/>
        </w:tabs>
      </w:pPr>
      <w:hyperlink w:anchor="_Toc17854" w:history="1">
        <w:r>
          <w:rPr>
            <w:rFonts w:ascii="仿宋" w:eastAsia="仿宋" w:hAnsi="仿宋" w:cs="仿宋" w:hint="eastAsia"/>
            <w:lang w:eastAsia="zh-CN"/>
          </w:rPr>
          <w:t>七、安全指令接收机项目节能概况</w:t>
        </w:r>
        <w:r>
          <w:tab/>
        </w:r>
        <w:r>
          <w:fldChar w:fldCharType="begin"/>
        </w:r>
        <w:r>
          <w:instrText xml:space="preserve"> PAGEREF _Toc17854 \h </w:instrText>
        </w:r>
        <w:r>
          <w:fldChar w:fldCharType="separate"/>
        </w:r>
        <w:r>
          <w:t>44</w:t>
        </w:r>
        <w:r>
          <w:fldChar w:fldCharType="end"/>
        </w:r>
      </w:hyperlink>
    </w:p>
    <w:p>
      <w:pPr>
        <w:pStyle w:val="TOC2"/>
        <w:tabs>
          <w:tab w:val="right" w:leader="dot" w:pos="8306"/>
        </w:tabs>
      </w:pPr>
      <w:hyperlink w:anchor="_Toc21710" w:history="1">
        <w:r>
          <w:rPr>
            <w:rFonts w:ascii="仿宋" w:eastAsia="仿宋" w:hAnsi="仿宋" w:cs="仿宋" w:hint="eastAsia"/>
            <w:lang w:eastAsia="zh-CN"/>
          </w:rPr>
          <w:t>(一)、节能概述</w:t>
        </w:r>
        <w:r>
          <w:tab/>
        </w:r>
        <w:r>
          <w:fldChar w:fldCharType="begin"/>
        </w:r>
        <w:r>
          <w:instrText xml:space="preserve"> PAGEREF _Toc21710 \h </w:instrText>
        </w:r>
        <w:r>
          <w:fldChar w:fldCharType="separate"/>
        </w:r>
        <w:r>
          <w:t>44</w:t>
        </w:r>
        <w:r>
          <w:fldChar w:fldCharType="end"/>
        </w:r>
      </w:hyperlink>
    </w:p>
    <w:p>
      <w:pPr>
        <w:pStyle w:val="TOC2"/>
        <w:tabs>
          <w:tab w:val="right" w:leader="dot" w:pos="8306"/>
        </w:tabs>
      </w:pPr>
      <w:hyperlink w:anchor="_Toc28722" w:history="1">
        <w:r>
          <w:rPr>
            <w:rFonts w:ascii="仿宋" w:eastAsia="仿宋" w:hAnsi="仿宋" w:cs="仿宋" w:hint="eastAsia"/>
            <w:lang w:eastAsia="zh-CN"/>
          </w:rPr>
          <w:t>(二)、安全指令接收机项目所在地能源消费及能源供应条件</w:t>
        </w:r>
        <w:r>
          <w:tab/>
        </w:r>
        <w:r>
          <w:fldChar w:fldCharType="begin"/>
        </w:r>
        <w:r>
          <w:instrText xml:space="preserve"> PAGEREF _Toc28722 \h </w:instrText>
        </w:r>
        <w:r>
          <w:fldChar w:fldCharType="separate"/>
        </w:r>
        <w:r>
          <w:t>45</w:t>
        </w:r>
        <w:r>
          <w:fldChar w:fldCharType="end"/>
        </w:r>
      </w:hyperlink>
    </w:p>
    <w:p>
      <w:pPr>
        <w:pStyle w:val="TOC2"/>
        <w:tabs>
          <w:tab w:val="right" w:leader="dot" w:pos="8306"/>
        </w:tabs>
      </w:pPr>
      <w:hyperlink w:anchor="_Toc26560" w:history="1">
        <w:r>
          <w:rPr>
            <w:rFonts w:ascii="仿宋" w:eastAsia="仿宋" w:hAnsi="仿宋" w:cs="仿宋" w:hint="eastAsia"/>
            <w:lang w:eastAsia="zh-CN"/>
          </w:rPr>
          <w:t>(三)、能源消费种类和数量分析</w:t>
        </w:r>
        <w:r>
          <w:tab/>
        </w:r>
        <w:r>
          <w:fldChar w:fldCharType="begin"/>
        </w:r>
        <w:r>
          <w:instrText xml:space="preserve"> PAGEREF _Toc26560 \h </w:instrText>
        </w:r>
        <w:r>
          <w:fldChar w:fldCharType="separate"/>
        </w:r>
        <w:r>
          <w:t>46</w:t>
        </w:r>
        <w:r>
          <w:fldChar w:fldCharType="end"/>
        </w:r>
      </w:hyperlink>
    </w:p>
    <w:p>
      <w:pPr>
        <w:pStyle w:val="TOC2"/>
        <w:tabs>
          <w:tab w:val="right" w:leader="dot" w:pos="8306"/>
        </w:tabs>
      </w:pPr>
      <w:hyperlink w:anchor="_Toc31129" w:history="1">
        <w:r>
          <w:rPr>
            <w:rFonts w:ascii="仿宋" w:eastAsia="仿宋" w:hAnsi="仿宋" w:cs="仿宋" w:hint="eastAsia"/>
            <w:lang w:eastAsia="zh-CN"/>
          </w:rPr>
          <w:t>(四)、安全指令接收机项目预期节能综合评价</w:t>
        </w:r>
        <w:r>
          <w:tab/>
        </w:r>
        <w:r>
          <w:fldChar w:fldCharType="begin"/>
        </w:r>
        <w:r>
          <w:instrText xml:space="preserve"> PAGEREF _Toc31129 \h </w:instrText>
        </w:r>
        <w:r>
          <w:fldChar w:fldCharType="separate"/>
        </w:r>
        <w:r>
          <w:t>47</w:t>
        </w:r>
        <w:r>
          <w:fldChar w:fldCharType="end"/>
        </w:r>
      </w:hyperlink>
    </w:p>
    <w:p>
      <w:pPr>
        <w:pStyle w:val="TOC2"/>
        <w:tabs>
          <w:tab w:val="right" w:leader="dot" w:pos="8306"/>
        </w:tabs>
      </w:pPr>
      <w:hyperlink w:anchor="_Toc6516" w:history="1">
        <w:r>
          <w:rPr>
            <w:rFonts w:ascii="仿宋" w:eastAsia="仿宋" w:hAnsi="仿宋" w:cs="仿宋" w:hint="eastAsia"/>
            <w:lang w:eastAsia="zh-CN"/>
          </w:rPr>
          <w:t>(五)、安全指令接收机项目节能设计</w:t>
        </w:r>
        <w:r>
          <w:tab/>
        </w:r>
        <w:r>
          <w:fldChar w:fldCharType="begin"/>
        </w:r>
        <w:r>
          <w:instrText xml:space="preserve"> PAGEREF _Toc6516 \h </w:instrText>
        </w:r>
        <w:r>
          <w:fldChar w:fldCharType="separate"/>
        </w:r>
        <w:r>
          <w:t>47</w:t>
        </w:r>
        <w:r>
          <w:fldChar w:fldCharType="end"/>
        </w:r>
      </w:hyperlink>
    </w:p>
    <w:p>
      <w:pPr>
        <w:pStyle w:val="TOC2"/>
        <w:tabs>
          <w:tab w:val="right" w:leader="dot" w:pos="8306"/>
        </w:tabs>
      </w:pPr>
      <w:hyperlink w:anchor="_Toc15581" w:history="1">
        <w:r>
          <w:rPr>
            <w:rFonts w:ascii="仿宋" w:eastAsia="仿宋" w:hAnsi="仿宋" w:cs="仿宋" w:hint="eastAsia"/>
            <w:lang w:eastAsia="zh-CN"/>
          </w:rPr>
          <w:t>(六)、节能措施</w:t>
        </w:r>
        <w:r>
          <w:tab/>
        </w:r>
        <w:r>
          <w:fldChar w:fldCharType="begin"/>
        </w:r>
        <w:r>
          <w:instrText xml:space="preserve"> PAGEREF _Toc15581 \h </w:instrText>
        </w:r>
        <w:r>
          <w:fldChar w:fldCharType="separate"/>
        </w:r>
        <w:r>
          <w:t>48</w:t>
        </w:r>
        <w:r>
          <w:fldChar w:fldCharType="end"/>
        </w:r>
      </w:hyperlink>
    </w:p>
    <w:p>
      <w:pPr>
        <w:pStyle w:val="TOC1"/>
        <w:tabs>
          <w:tab w:val="right" w:leader="dot" w:pos="8306"/>
        </w:tabs>
      </w:pPr>
      <w:hyperlink w:anchor="_Toc34" w:history="1">
        <w:r>
          <w:rPr>
            <w:rFonts w:ascii="仿宋" w:eastAsia="仿宋" w:hAnsi="仿宋" w:cs="仿宋" w:hint="eastAsia"/>
            <w:lang w:eastAsia="zh-CN"/>
          </w:rPr>
          <w:t>八、社会影响分析</w:t>
        </w:r>
        <w:r>
          <w:tab/>
        </w:r>
        <w:r>
          <w:fldChar w:fldCharType="begin"/>
        </w:r>
        <w:r>
          <w:instrText xml:space="preserve"> PAGEREF _Toc34 \h </w:instrText>
        </w:r>
        <w:r>
          <w:fldChar w:fldCharType="separate"/>
        </w:r>
        <w:r>
          <w:t>50</w:t>
        </w:r>
        <w:r>
          <w:fldChar w:fldCharType="end"/>
        </w:r>
      </w:hyperlink>
    </w:p>
    <w:p>
      <w:pPr>
        <w:pStyle w:val="TOC2"/>
        <w:tabs>
          <w:tab w:val="right" w:leader="dot" w:pos="8306"/>
        </w:tabs>
      </w:pPr>
      <w:hyperlink w:anchor="_Toc19076" w:history="1">
        <w:r>
          <w:rPr>
            <w:rFonts w:ascii="仿宋" w:eastAsia="仿宋" w:hAnsi="仿宋" w:cs="仿宋" w:hint="eastAsia"/>
            <w:lang w:eastAsia="zh-CN"/>
          </w:rPr>
          <w:t>(一)、社会影响效果分析</w:t>
        </w:r>
        <w:r>
          <w:tab/>
        </w:r>
        <w:r>
          <w:fldChar w:fldCharType="begin"/>
        </w:r>
        <w:r>
          <w:instrText xml:space="preserve"> PAGEREF _Toc19076 \h </w:instrText>
        </w:r>
        <w:r>
          <w:fldChar w:fldCharType="separate"/>
        </w:r>
        <w:r>
          <w:t>50</w:t>
        </w:r>
        <w:r>
          <w:fldChar w:fldCharType="end"/>
        </w:r>
      </w:hyperlink>
    </w:p>
    <w:p>
      <w:pPr>
        <w:pStyle w:val="TOC2"/>
        <w:tabs>
          <w:tab w:val="right" w:leader="dot" w:pos="8306"/>
        </w:tabs>
      </w:pPr>
      <w:hyperlink w:anchor="_Toc6331" w:history="1">
        <w:r>
          <w:rPr>
            <w:rFonts w:ascii="仿宋" w:eastAsia="仿宋" w:hAnsi="仿宋" w:cs="仿宋" w:hint="eastAsia"/>
            <w:lang w:eastAsia="zh-CN"/>
          </w:rPr>
          <w:t>(二)、社会适应性分析</w:t>
        </w:r>
        <w:r>
          <w:tab/>
        </w:r>
        <w:r>
          <w:fldChar w:fldCharType="begin"/>
        </w:r>
        <w:r>
          <w:instrText xml:space="preserve"> PAGEREF _Toc6331 \h </w:instrText>
        </w:r>
        <w:r>
          <w:fldChar w:fldCharType="separate"/>
        </w:r>
        <w:r>
          <w:t>51</w:t>
        </w:r>
        <w:r>
          <w:fldChar w:fldCharType="end"/>
        </w:r>
      </w:hyperlink>
    </w:p>
    <w:p>
      <w:pPr>
        <w:pStyle w:val="TOC2"/>
        <w:tabs>
          <w:tab w:val="right" w:leader="dot" w:pos="8306"/>
        </w:tabs>
      </w:pPr>
      <w:hyperlink w:anchor="_Toc10292" w:history="1">
        <w:r>
          <w:rPr>
            <w:rFonts w:ascii="仿宋" w:eastAsia="仿宋" w:hAnsi="仿宋" w:cs="仿宋" w:hint="eastAsia"/>
            <w:lang w:eastAsia="zh-CN"/>
          </w:rPr>
          <w:t>(三)、社会风险及对策分析</w:t>
        </w:r>
        <w:r>
          <w:tab/>
        </w:r>
        <w:r>
          <w:fldChar w:fldCharType="begin"/>
        </w:r>
        <w:r>
          <w:instrText xml:space="preserve"> PAGEREF _Toc10292 \h </w:instrText>
        </w:r>
        <w:r>
          <w:fldChar w:fldCharType="separate"/>
        </w:r>
        <w:r>
          <w:t>52</w:t>
        </w:r>
        <w:r>
          <w:fldChar w:fldCharType="end"/>
        </w:r>
      </w:hyperlink>
    </w:p>
    <w:p>
      <w:pPr>
        <w:pStyle w:val="TOC1"/>
        <w:tabs>
          <w:tab w:val="right" w:leader="dot" w:pos="8306"/>
        </w:tabs>
      </w:pPr>
      <w:hyperlink w:anchor="_Toc17626" w:history="1">
        <w:r>
          <w:rPr>
            <w:rFonts w:ascii="仿宋" w:eastAsia="仿宋" w:hAnsi="仿宋" w:cs="仿宋" w:hint="eastAsia"/>
            <w:lang w:eastAsia="zh-CN"/>
          </w:rPr>
          <w:t>九、资源开发及综合利用分析</w:t>
        </w:r>
        <w:r>
          <w:tab/>
        </w:r>
        <w:r>
          <w:fldChar w:fldCharType="begin"/>
        </w:r>
        <w:r>
          <w:instrText xml:space="preserve"> PAGEREF _Toc17626 \h </w:instrText>
        </w:r>
        <w:r>
          <w:fldChar w:fldCharType="separate"/>
        </w:r>
        <w:r>
          <w:t>54</w:t>
        </w:r>
        <w:r>
          <w:fldChar w:fldCharType="end"/>
        </w:r>
      </w:hyperlink>
    </w:p>
    <w:p>
      <w:pPr>
        <w:pStyle w:val="TOC2"/>
        <w:tabs>
          <w:tab w:val="right" w:leader="dot" w:pos="8306"/>
        </w:tabs>
      </w:pPr>
      <w:hyperlink w:anchor="_Toc8551" w:history="1">
        <w:r>
          <w:rPr>
            <w:rFonts w:ascii="仿宋" w:eastAsia="仿宋" w:hAnsi="仿宋" w:cs="仿宋" w:hint="eastAsia"/>
            <w:lang w:eastAsia="zh-CN"/>
          </w:rPr>
          <w:t>(一)、资源开发方案。</w:t>
        </w:r>
        <w:r>
          <w:tab/>
        </w:r>
        <w:r>
          <w:fldChar w:fldCharType="begin"/>
        </w:r>
        <w:r>
          <w:instrText xml:space="preserve"> PAGEREF _Toc8551 \h </w:instrText>
        </w:r>
        <w:r>
          <w:fldChar w:fldCharType="separate"/>
        </w:r>
        <w:r>
          <w:t>54</w:t>
        </w:r>
        <w:r>
          <w:fldChar w:fldCharType="end"/>
        </w:r>
      </w:hyperlink>
    </w:p>
    <w:p>
      <w:pPr>
        <w:pStyle w:val="TOC2"/>
        <w:tabs>
          <w:tab w:val="right" w:leader="dot" w:pos="8306"/>
        </w:tabs>
      </w:pPr>
      <w:hyperlink w:anchor="_Toc31034" w:history="1">
        <w:r>
          <w:rPr>
            <w:rFonts w:ascii="仿宋" w:eastAsia="仿宋" w:hAnsi="仿宋" w:cs="仿宋" w:hint="eastAsia"/>
            <w:lang w:eastAsia="zh-CN"/>
          </w:rPr>
          <w:t>(二)、资源利用方案</w:t>
        </w:r>
        <w:r>
          <w:tab/>
        </w:r>
        <w:r>
          <w:fldChar w:fldCharType="begin"/>
        </w:r>
        <w:r>
          <w:instrText xml:space="preserve"> PAGEREF _Toc31034 \h </w:instrText>
        </w:r>
        <w:r>
          <w:fldChar w:fldCharType="separate"/>
        </w:r>
        <w:r>
          <w:t>55</w:t>
        </w:r>
        <w:r>
          <w:fldChar w:fldCharType="end"/>
        </w:r>
      </w:hyperlink>
    </w:p>
    <w:p>
      <w:pPr>
        <w:pStyle w:val="TOC2"/>
        <w:tabs>
          <w:tab w:val="right" w:leader="dot" w:pos="8306"/>
        </w:tabs>
      </w:pPr>
      <w:hyperlink w:anchor="_Toc23169" w:history="1">
        <w:r>
          <w:rPr>
            <w:rFonts w:ascii="仿宋" w:eastAsia="仿宋" w:hAnsi="仿宋" w:cs="仿宋" w:hint="eastAsia"/>
            <w:lang w:eastAsia="zh-CN"/>
          </w:rPr>
          <w:t>(三)、资源节约措施</w:t>
        </w:r>
        <w:r>
          <w:tab/>
        </w:r>
        <w:r>
          <w:fldChar w:fldCharType="begin"/>
        </w:r>
        <w:r>
          <w:instrText xml:space="preserve"> PAGEREF _Toc23169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24"/>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246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制定安全指令接收机项目产品方案时，我们充分考虑了国家及地方产业发展政策、市场需求、资源供应、企业资金筹措能力、生产工艺技术水平、安全指令接收机项目经济效益及投资风险等多方面因素。此安全指令接收机项目的主要产品为安全指令接收机，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安全指令接收机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产品的市场需求是安全指令接收机项目存在和发展的关键，市场需要量是根据分析安全指令接收机项目产品市场容量、产品产量及其技术发展来进行预测的。目前，我国各行各业对安全指令接收机项目产品的需求量大，由于此类产品具有市场需求多样化、升级换代快的特点，因此安全指令接收机项目产品的生产量难以满足市场的要求，每年需要大量从外部调入或从国外进口。商品市场需求高于产品制造发展速度，因此，安全指令接收机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安全指令接收机项目的市场范围并吸引更多的消费者。</w:t>
      </w:r>
    </w:p>
    <w:p>
      <w:pPr>
        <w:pStyle w:val="Heading2"/>
        <w:ind w:firstLine="560" w:firstLineChars="200"/>
        <w:rPr>
          <w:rFonts w:ascii="仿宋" w:eastAsia="仿宋" w:hAnsi="仿宋" w:cs="仿宋" w:hint="eastAsia"/>
          <w:sz w:val="28"/>
          <w:lang w:eastAsia="zh-CN"/>
        </w:rPr>
      </w:pPr>
      <w:bookmarkStart w:id="4" w:name="_Toc257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https://d.book118.com/576144210055010035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D2C2B"/>
    <w:rsid w:val="38ED2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6144210055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2023-12-30T05:17:00Z</dcterms:created>
  <dcterms:modified xsi:type="dcterms:W3CDTF">2023-12-30T05:17:33Z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300F6E4F4183494CAD41356B2107165B_11</vt:lpwstr>
  </property>
  <property fmtid="{D5CDD505-2E9C-101B-9397-08002B2CF9AE}" pid="3" name="KSOProductBuildVer">
    <vt:lpwstr>2052-12.1.0.16120</vt:lpwstr>
  </property>
</Properties>
</file>