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疾控中心项目规划设计纲要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2" w:history="1">
        <w:r>
          <w:rPr>
            <w:rFonts w:ascii="仿宋" w:eastAsia="仿宋" w:hAnsi="仿宋" w:cs="仿宋" w:hint="eastAsia"/>
            <w:lang w:eastAsia="zh-CN"/>
          </w:rPr>
          <w:t>序言</w:t>
        </w:r>
        <w:r>
          <w:tab/>
        </w:r>
        <w:r>
          <w:fldChar w:fldCharType="begin"/>
        </w:r>
        <w:r>
          <w:instrText xml:space="preserve"> PAGEREF _Toc28232 \h </w:instrText>
        </w:r>
        <w:r>
          <w:fldChar w:fldCharType="separate"/>
        </w:r>
        <w:r>
          <w:t>3</w:t>
        </w:r>
        <w:r>
          <w:fldChar w:fldCharType="end"/>
        </w:r>
      </w:hyperlink>
    </w:p>
    <w:p>
      <w:pPr>
        <w:pStyle w:val="TOC1"/>
        <w:tabs>
          <w:tab w:val="right" w:leader="dot" w:pos="8306"/>
        </w:tabs>
      </w:pPr>
      <w:hyperlink w:anchor="_Toc20642" w:history="1">
        <w:r>
          <w:rPr>
            <w:rFonts w:ascii="仿宋" w:eastAsia="仿宋" w:hAnsi="仿宋" w:cs="仿宋" w:hint="eastAsia"/>
            <w:lang w:eastAsia="zh-CN"/>
          </w:rPr>
          <w:t>一、疾控中心项目危机管理</w:t>
        </w:r>
        <w:r>
          <w:tab/>
        </w:r>
        <w:r>
          <w:fldChar w:fldCharType="begin"/>
        </w:r>
        <w:r>
          <w:instrText xml:space="preserve"> PAGEREF _Toc20642 \h </w:instrText>
        </w:r>
        <w:r>
          <w:fldChar w:fldCharType="separate"/>
        </w:r>
        <w:r>
          <w:t>3</w:t>
        </w:r>
        <w:r>
          <w:fldChar w:fldCharType="end"/>
        </w:r>
      </w:hyperlink>
    </w:p>
    <w:p>
      <w:pPr>
        <w:pStyle w:val="TOC2"/>
        <w:tabs>
          <w:tab w:val="right" w:leader="dot" w:pos="8306"/>
        </w:tabs>
      </w:pPr>
      <w:hyperlink w:anchor="_Toc30381" w:history="1">
        <w:r>
          <w:rPr>
            <w:rFonts w:ascii="仿宋" w:eastAsia="仿宋" w:hAnsi="仿宋" w:cs="仿宋" w:hint="eastAsia"/>
            <w:lang w:eastAsia="zh-CN"/>
          </w:rPr>
          <w:t>(一)、危机预警与识别</w:t>
        </w:r>
        <w:r>
          <w:tab/>
        </w:r>
        <w:r>
          <w:fldChar w:fldCharType="begin"/>
        </w:r>
        <w:r>
          <w:instrText xml:space="preserve"> PAGEREF _Toc30381 \h </w:instrText>
        </w:r>
        <w:r>
          <w:fldChar w:fldCharType="separate"/>
        </w:r>
        <w:r>
          <w:t>3</w:t>
        </w:r>
        <w:r>
          <w:fldChar w:fldCharType="end"/>
        </w:r>
      </w:hyperlink>
    </w:p>
    <w:p>
      <w:pPr>
        <w:pStyle w:val="TOC2"/>
        <w:tabs>
          <w:tab w:val="right" w:leader="dot" w:pos="8306"/>
        </w:tabs>
      </w:pPr>
      <w:hyperlink w:anchor="_Toc6002" w:history="1">
        <w:r>
          <w:rPr>
            <w:rFonts w:ascii="仿宋" w:eastAsia="仿宋" w:hAnsi="仿宋" w:cs="仿宋" w:hint="eastAsia"/>
            <w:lang w:eastAsia="zh-CN"/>
          </w:rPr>
          <w:t>(二)、危机应对与恢复</w:t>
        </w:r>
        <w:r>
          <w:tab/>
        </w:r>
        <w:r>
          <w:fldChar w:fldCharType="begin"/>
        </w:r>
        <w:r>
          <w:instrText xml:space="preserve"> PAGEREF _Toc6002 \h </w:instrText>
        </w:r>
        <w:r>
          <w:fldChar w:fldCharType="separate"/>
        </w:r>
        <w:r>
          <w:t>4</w:t>
        </w:r>
        <w:r>
          <w:fldChar w:fldCharType="end"/>
        </w:r>
      </w:hyperlink>
    </w:p>
    <w:p>
      <w:pPr>
        <w:pStyle w:val="TOC1"/>
        <w:tabs>
          <w:tab w:val="right" w:leader="dot" w:pos="8306"/>
        </w:tabs>
      </w:pPr>
      <w:hyperlink w:anchor="_Toc19939" w:history="1">
        <w:r>
          <w:rPr>
            <w:rFonts w:ascii="仿宋" w:eastAsia="仿宋" w:hAnsi="仿宋" w:cs="仿宋" w:hint="eastAsia"/>
            <w:lang w:eastAsia="zh-CN"/>
          </w:rPr>
          <w:t>二、疾控中心项目文档管理</w:t>
        </w:r>
        <w:r>
          <w:tab/>
        </w:r>
        <w:r>
          <w:fldChar w:fldCharType="begin"/>
        </w:r>
        <w:r>
          <w:instrText xml:space="preserve"> PAGEREF _Toc19939 \h </w:instrText>
        </w:r>
        <w:r>
          <w:fldChar w:fldCharType="separate"/>
        </w:r>
        <w:r>
          <w:t>5</w:t>
        </w:r>
        <w:r>
          <w:fldChar w:fldCharType="end"/>
        </w:r>
      </w:hyperlink>
    </w:p>
    <w:p>
      <w:pPr>
        <w:pStyle w:val="TOC2"/>
        <w:tabs>
          <w:tab w:val="right" w:leader="dot" w:pos="8306"/>
        </w:tabs>
      </w:pPr>
      <w:hyperlink w:anchor="_Toc11268" w:history="1">
        <w:r>
          <w:rPr>
            <w:rFonts w:ascii="仿宋" w:eastAsia="仿宋" w:hAnsi="仿宋" w:cs="仿宋" w:hint="eastAsia"/>
            <w:lang w:eastAsia="zh-CN"/>
          </w:rPr>
          <w:t>(一)、文档编制与审查</w:t>
        </w:r>
        <w:r>
          <w:tab/>
        </w:r>
        <w:r>
          <w:fldChar w:fldCharType="begin"/>
        </w:r>
        <w:r>
          <w:instrText xml:space="preserve"> PAGEREF _Toc11268 \h </w:instrText>
        </w:r>
        <w:r>
          <w:fldChar w:fldCharType="separate"/>
        </w:r>
        <w:r>
          <w:t>5</w:t>
        </w:r>
        <w:r>
          <w:fldChar w:fldCharType="end"/>
        </w:r>
      </w:hyperlink>
    </w:p>
    <w:p>
      <w:pPr>
        <w:pStyle w:val="TOC2"/>
        <w:tabs>
          <w:tab w:val="right" w:leader="dot" w:pos="8306"/>
        </w:tabs>
      </w:pPr>
      <w:hyperlink w:anchor="_Toc27192" w:history="1">
        <w:r>
          <w:rPr>
            <w:rFonts w:ascii="仿宋" w:eastAsia="仿宋" w:hAnsi="仿宋" w:cs="仿宋" w:hint="eastAsia"/>
            <w:lang w:eastAsia="zh-CN"/>
          </w:rPr>
          <w:t>(二)、文档发布与分发</w:t>
        </w:r>
        <w:r>
          <w:tab/>
        </w:r>
        <w:r>
          <w:fldChar w:fldCharType="begin"/>
        </w:r>
        <w:r>
          <w:instrText xml:space="preserve"> PAGEREF _Toc27192 \h </w:instrText>
        </w:r>
        <w:r>
          <w:fldChar w:fldCharType="separate"/>
        </w:r>
        <w:r>
          <w:t>7</w:t>
        </w:r>
        <w:r>
          <w:fldChar w:fldCharType="end"/>
        </w:r>
      </w:hyperlink>
    </w:p>
    <w:p>
      <w:pPr>
        <w:pStyle w:val="TOC2"/>
        <w:tabs>
          <w:tab w:val="right" w:leader="dot" w:pos="8306"/>
        </w:tabs>
      </w:pPr>
      <w:hyperlink w:anchor="_Toc20225" w:history="1">
        <w:r>
          <w:rPr>
            <w:rFonts w:ascii="仿宋" w:eastAsia="仿宋" w:hAnsi="仿宋" w:cs="仿宋" w:hint="eastAsia"/>
            <w:lang w:eastAsia="zh-CN"/>
          </w:rPr>
          <w:t>(三)、文档存档与归档</w:t>
        </w:r>
        <w:r>
          <w:tab/>
        </w:r>
        <w:r>
          <w:fldChar w:fldCharType="begin"/>
        </w:r>
        <w:r>
          <w:instrText xml:space="preserve"> PAGEREF _Toc20225 \h </w:instrText>
        </w:r>
        <w:r>
          <w:fldChar w:fldCharType="separate"/>
        </w:r>
        <w:r>
          <w:t>7</w:t>
        </w:r>
        <w:r>
          <w:fldChar w:fldCharType="end"/>
        </w:r>
      </w:hyperlink>
    </w:p>
    <w:p>
      <w:pPr>
        <w:pStyle w:val="TOC1"/>
        <w:tabs>
          <w:tab w:val="right" w:leader="dot" w:pos="8306"/>
        </w:tabs>
      </w:pPr>
      <w:hyperlink w:anchor="_Toc1764" w:history="1">
        <w:r>
          <w:rPr>
            <w:rFonts w:ascii="仿宋" w:eastAsia="仿宋" w:hAnsi="仿宋" w:cs="仿宋" w:hint="eastAsia"/>
            <w:lang w:eastAsia="zh-CN"/>
          </w:rPr>
          <w:t>三、疾控中心项目土建工程</w:t>
        </w:r>
        <w:r>
          <w:tab/>
        </w:r>
        <w:r>
          <w:fldChar w:fldCharType="begin"/>
        </w:r>
        <w:r>
          <w:instrText xml:space="preserve"> PAGEREF _Toc1764 \h </w:instrText>
        </w:r>
        <w:r>
          <w:fldChar w:fldCharType="separate"/>
        </w:r>
        <w:r>
          <w:t>9</w:t>
        </w:r>
        <w:r>
          <w:fldChar w:fldCharType="end"/>
        </w:r>
      </w:hyperlink>
    </w:p>
    <w:p>
      <w:pPr>
        <w:pStyle w:val="TOC2"/>
        <w:tabs>
          <w:tab w:val="right" w:leader="dot" w:pos="8306"/>
        </w:tabs>
      </w:pPr>
      <w:hyperlink w:anchor="_Toc7989" w:history="1">
        <w:r>
          <w:rPr>
            <w:rFonts w:ascii="仿宋" w:eastAsia="仿宋" w:hAnsi="仿宋" w:cs="仿宋" w:hint="eastAsia"/>
            <w:lang w:eastAsia="zh-CN"/>
          </w:rPr>
          <w:t>(一)、建筑工程设计原则</w:t>
        </w:r>
        <w:r>
          <w:tab/>
        </w:r>
        <w:r>
          <w:fldChar w:fldCharType="begin"/>
        </w:r>
        <w:r>
          <w:instrText xml:space="preserve"> PAGEREF _Toc7989 \h </w:instrText>
        </w:r>
        <w:r>
          <w:fldChar w:fldCharType="separate"/>
        </w:r>
        <w:r>
          <w:t>9</w:t>
        </w:r>
        <w:r>
          <w:fldChar w:fldCharType="end"/>
        </w:r>
      </w:hyperlink>
    </w:p>
    <w:p>
      <w:pPr>
        <w:pStyle w:val="TOC2"/>
        <w:tabs>
          <w:tab w:val="right" w:leader="dot" w:pos="8306"/>
        </w:tabs>
      </w:pPr>
      <w:hyperlink w:anchor="_Toc32327" w:history="1">
        <w:r>
          <w:rPr>
            <w:rFonts w:ascii="仿宋" w:eastAsia="仿宋" w:hAnsi="仿宋" w:cs="仿宋" w:hint="eastAsia"/>
            <w:lang w:eastAsia="zh-CN"/>
          </w:rPr>
          <w:t>(二)、土建工程设计年限及安全等级</w:t>
        </w:r>
        <w:r>
          <w:tab/>
        </w:r>
        <w:r>
          <w:fldChar w:fldCharType="begin"/>
        </w:r>
        <w:r>
          <w:instrText xml:space="preserve"> PAGEREF _Toc32327 \h </w:instrText>
        </w:r>
        <w:r>
          <w:fldChar w:fldCharType="separate"/>
        </w:r>
        <w:r>
          <w:t>10</w:t>
        </w:r>
        <w:r>
          <w:fldChar w:fldCharType="end"/>
        </w:r>
      </w:hyperlink>
    </w:p>
    <w:p>
      <w:pPr>
        <w:pStyle w:val="TOC2"/>
        <w:tabs>
          <w:tab w:val="right" w:leader="dot" w:pos="8306"/>
        </w:tabs>
      </w:pPr>
      <w:hyperlink w:anchor="_Toc28980" w:history="1">
        <w:r>
          <w:rPr>
            <w:rFonts w:ascii="仿宋" w:eastAsia="仿宋" w:hAnsi="仿宋" w:cs="仿宋" w:hint="eastAsia"/>
            <w:lang w:eastAsia="zh-CN"/>
          </w:rPr>
          <w:t>(三)、建筑工程设计总体要求</w:t>
        </w:r>
        <w:r>
          <w:tab/>
        </w:r>
        <w:r>
          <w:fldChar w:fldCharType="begin"/>
        </w:r>
        <w:r>
          <w:instrText xml:space="preserve"> PAGEREF _Toc28980 \h </w:instrText>
        </w:r>
        <w:r>
          <w:fldChar w:fldCharType="separate"/>
        </w:r>
        <w:r>
          <w:t>11</w:t>
        </w:r>
        <w:r>
          <w:fldChar w:fldCharType="end"/>
        </w:r>
      </w:hyperlink>
    </w:p>
    <w:p>
      <w:pPr>
        <w:pStyle w:val="TOC2"/>
        <w:tabs>
          <w:tab w:val="right" w:leader="dot" w:pos="8306"/>
        </w:tabs>
      </w:pPr>
      <w:hyperlink w:anchor="_Toc3956" w:history="1">
        <w:r>
          <w:rPr>
            <w:rFonts w:ascii="仿宋" w:eastAsia="仿宋" w:hAnsi="仿宋" w:cs="仿宋" w:hint="eastAsia"/>
            <w:lang w:eastAsia="zh-CN"/>
          </w:rPr>
          <w:t>(四)、土建工程建设指标</w:t>
        </w:r>
        <w:r>
          <w:tab/>
        </w:r>
        <w:r>
          <w:fldChar w:fldCharType="begin"/>
        </w:r>
        <w:r>
          <w:instrText xml:space="preserve"> PAGEREF _Toc3956 \h </w:instrText>
        </w:r>
        <w:r>
          <w:fldChar w:fldCharType="separate"/>
        </w:r>
        <w:r>
          <w:t>12</w:t>
        </w:r>
        <w:r>
          <w:fldChar w:fldCharType="end"/>
        </w:r>
      </w:hyperlink>
    </w:p>
    <w:p>
      <w:pPr>
        <w:pStyle w:val="TOC1"/>
        <w:tabs>
          <w:tab w:val="right" w:leader="dot" w:pos="8306"/>
        </w:tabs>
      </w:pPr>
      <w:hyperlink w:anchor="_Toc6479" w:history="1">
        <w:r>
          <w:rPr>
            <w:rFonts w:ascii="仿宋" w:eastAsia="仿宋" w:hAnsi="仿宋" w:cs="仿宋" w:hint="eastAsia"/>
            <w:lang w:eastAsia="zh-CN"/>
          </w:rPr>
          <w:t>四、疾控中心项目建设单位说明</w:t>
        </w:r>
        <w:r>
          <w:tab/>
        </w:r>
        <w:r>
          <w:fldChar w:fldCharType="begin"/>
        </w:r>
        <w:r>
          <w:instrText xml:space="preserve"> PAGEREF _Toc6479 \h </w:instrText>
        </w:r>
        <w:r>
          <w:fldChar w:fldCharType="separate"/>
        </w:r>
        <w:r>
          <w:t>12</w:t>
        </w:r>
        <w:r>
          <w:fldChar w:fldCharType="end"/>
        </w:r>
      </w:hyperlink>
    </w:p>
    <w:p>
      <w:pPr>
        <w:pStyle w:val="TOC2"/>
        <w:tabs>
          <w:tab w:val="right" w:leader="dot" w:pos="8306"/>
        </w:tabs>
      </w:pPr>
      <w:hyperlink w:anchor="_Toc12505" w:history="1">
        <w:r>
          <w:rPr>
            <w:rFonts w:ascii="仿宋" w:eastAsia="仿宋" w:hAnsi="仿宋" w:cs="仿宋" w:hint="eastAsia"/>
            <w:lang w:eastAsia="zh-CN"/>
          </w:rPr>
          <w:t>(一)、疾控中心项目承办单位基本情况</w:t>
        </w:r>
        <w:r>
          <w:tab/>
        </w:r>
        <w:r>
          <w:fldChar w:fldCharType="begin"/>
        </w:r>
        <w:r>
          <w:instrText xml:space="preserve"> PAGEREF _Toc12505 \h </w:instrText>
        </w:r>
        <w:r>
          <w:fldChar w:fldCharType="separate"/>
        </w:r>
        <w:r>
          <w:t>12</w:t>
        </w:r>
        <w:r>
          <w:fldChar w:fldCharType="end"/>
        </w:r>
      </w:hyperlink>
    </w:p>
    <w:p>
      <w:pPr>
        <w:pStyle w:val="TOC2"/>
        <w:tabs>
          <w:tab w:val="right" w:leader="dot" w:pos="8306"/>
        </w:tabs>
      </w:pPr>
      <w:hyperlink w:anchor="_Toc25113" w:history="1">
        <w:r>
          <w:rPr>
            <w:rFonts w:ascii="仿宋" w:eastAsia="仿宋" w:hAnsi="仿宋" w:cs="仿宋" w:hint="eastAsia"/>
            <w:lang w:eastAsia="zh-CN"/>
          </w:rPr>
          <w:t>(二)、公司经济效益分析</w:t>
        </w:r>
        <w:r>
          <w:tab/>
        </w:r>
        <w:r>
          <w:fldChar w:fldCharType="begin"/>
        </w:r>
        <w:r>
          <w:instrText xml:space="preserve"> PAGEREF _Toc25113 \h </w:instrText>
        </w:r>
        <w:r>
          <w:fldChar w:fldCharType="separate"/>
        </w:r>
        <w:r>
          <w:t>13</w:t>
        </w:r>
        <w:r>
          <w:fldChar w:fldCharType="end"/>
        </w:r>
      </w:hyperlink>
    </w:p>
    <w:p>
      <w:pPr>
        <w:pStyle w:val="TOC1"/>
        <w:tabs>
          <w:tab w:val="right" w:leader="dot" w:pos="8306"/>
        </w:tabs>
      </w:pPr>
      <w:hyperlink w:anchor="_Toc24884" w:history="1">
        <w:r>
          <w:rPr>
            <w:rFonts w:ascii="仿宋" w:eastAsia="仿宋" w:hAnsi="仿宋" w:cs="仿宋" w:hint="eastAsia"/>
            <w:lang w:eastAsia="zh-CN"/>
          </w:rPr>
          <w:t>五、疾控中心项目绩效评估</w:t>
        </w:r>
        <w:r>
          <w:tab/>
        </w:r>
        <w:r>
          <w:fldChar w:fldCharType="begin"/>
        </w:r>
        <w:r>
          <w:instrText xml:space="preserve"> PAGEREF _Toc24884 \h </w:instrText>
        </w:r>
        <w:r>
          <w:fldChar w:fldCharType="separate"/>
        </w:r>
        <w:r>
          <w:t>14</w:t>
        </w:r>
        <w:r>
          <w:fldChar w:fldCharType="end"/>
        </w:r>
      </w:hyperlink>
    </w:p>
    <w:p>
      <w:pPr>
        <w:pStyle w:val="TOC2"/>
        <w:tabs>
          <w:tab w:val="right" w:leader="dot" w:pos="8306"/>
        </w:tabs>
      </w:pPr>
      <w:hyperlink w:anchor="_Toc31741" w:history="1">
        <w:r>
          <w:rPr>
            <w:rFonts w:ascii="仿宋" w:eastAsia="仿宋" w:hAnsi="仿宋" w:cs="仿宋" w:hint="eastAsia"/>
            <w:lang w:eastAsia="zh-CN"/>
          </w:rPr>
          <w:t>(一)、绩效评估指标</w:t>
        </w:r>
        <w:r>
          <w:tab/>
        </w:r>
        <w:r>
          <w:fldChar w:fldCharType="begin"/>
        </w:r>
        <w:r>
          <w:instrText xml:space="preserve"> PAGEREF _Toc31741 \h </w:instrText>
        </w:r>
        <w:r>
          <w:fldChar w:fldCharType="separate"/>
        </w:r>
        <w:r>
          <w:t>14</w:t>
        </w:r>
        <w:r>
          <w:fldChar w:fldCharType="end"/>
        </w:r>
      </w:hyperlink>
    </w:p>
    <w:p>
      <w:pPr>
        <w:pStyle w:val="TOC2"/>
        <w:tabs>
          <w:tab w:val="right" w:leader="dot" w:pos="8306"/>
        </w:tabs>
      </w:pPr>
      <w:hyperlink w:anchor="_Toc12611" w:history="1">
        <w:r>
          <w:rPr>
            <w:rFonts w:ascii="仿宋" w:eastAsia="仿宋" w:hAnsi="仿宋" w:cs="仿宋" w:hint="eastAsia"/>
            <w:lang w:eastAsia="zh-CN"/>
          </w:rPr>
          <w:t>(二)、绩效评估方法</w:t>
        </w:r>
        <w:r>
          <w:tab/>
        </w:r>
        <w:r>
          <w:fldChar w:fldCharType="begin"/>
        </w:r>
        <w:r>
          <w:instrText xml:space="preserve"> PAGEREF _Toc12611 \h </w:instrText>
        </w:r>
        <w:r>
          <w:fldChar w:fldCharType="separate"/>
        </w:r>
        <w:r>
          <w:t>15</w:t>
        </w:r>
        <w:r>
          <w:fldChar w:fldCharType="end"/>
        </w:r>
      </w:hyperlink>
    </w:p>
    <w:p>
      <w:pPr>
        <w:pStyle w:val="TOC2"/>
        <w:tabs>
          <w:tab w:val="right" w:leader="dot" w:pos="8306"/>
        </w:tabs>
      </w:pPr>
      <w:hyperlink w:anchor="_Toc22208" w:history="1">
        <w:r>
          <w:rPr>
            <w:rFonts w:ascii="仿宋" w:eastAsia="仿宋" w:hAnsi="仿宋" w:cs="仿宋" w:hint="eastAsia"/>
            <w:lang w:eastAsia="zh-CN"/>
          </w:rPr>
          <w:t>(三)、绩效评估周期</w:t>
        </w:r>
        <w:r>
          <w:tab/>
        </w:r>
        <w:r>
          <w:fldChar w:fldCharType="begin"/>
        </w:r>
        <w:r>
          <w:instrText xml:space="preserve"> PAGEREF _Toc22208 \h </w:instrText>
        </w:r>
        <w:r>
          <w:fldChar w:fldCharType="separate"/>
        </w:r>
        <w:r>
          <w:t>16</w:t>
        </w:r>
        <w:r>
          <w:fldChar w:fldCharType="end"/>
        </w:r>
      </w:hyperlink>
    </w:p>
    <w:p>
      <w:pPr>
        <w:pStyle w:val="TOC1"/>
        <w:tabs>
          <w:tab w:val="right" w:leader="dot" w:pos="8306"/>
        </w:tabs>
      </w:pPr>
      <w:hyperlink w:anchor="_Toc21447" w:history="1">
        <w:r>
          <w:rPr>
            <w:rFonts w:ascii="仿宋" w:eastAsia="仿宋" w:hAnsi="仿宋" w:cs="仿宋" w:hint="eastAsia"/>
            <w:lang w:eastAsia="zh-CN"/>
          </w:rPr>
          <w:t>六、疾控中心项目选址可行性分析</w:t>
        </w:r>
        <w:r>
          <w:tab/>
        </w:r>
        <w:r>
          <w:fldChar w:fldCharType="begin"/>
        </w:r>
        <w:r>
          <w:instrText xml:space="preserve"> PAGEREF _Toc21447 \h </w:instrText>
        </w:r>
        <w:r>
          <w:fldChar w:fldCharType="separate"/>
        </w:r>
        <w:r>
          <w:t>17</w:t>
        </w:r>
        <w:r>
          <w:fldChar w:fldCharType="end"/>
        </w:r>
      </w:hyperlink>
    </w:p>
    <w:p>
      <w:pPr>
        <w:pStyle w:val="TOC2"/>
        <w:tabs>
          <w:tab w:val="right" w:leader="dot" w:pos="8306"/>
        </w:tabs>
      </w:pPr>
      <w:hyperlink w:anchor="_Toc7144" w:history="1">
        <w:r>
          <w:rPr>
            <w:rFonts w:ascii="仿宋" w:eastAsia="仿宋" w:hAnsi="仿宋" w:cs="仿宋" w:hint="eastAsia"/>
            <w:lang w:eastAsia="zh-CN"/>
          </w:rPr>
          <w:t>(一)、疾控中心项目选址</w:t>
        </w:r>
        <w:r>
          <w:tab/>
        </w:r>
        <w:r>
          <w:fldChar w:fldCharType="begin"/>
        </w:r>
        <w:r>
          <w:instrText xml:space="preserve"> PAGEREF _Toc7144 \h </w:instrText>
        </w:r>
        <w:r>
          <w:fldChar w:fldCharType="separate"/>
        </w:r>
        <w:r>
          <w:t>17</w:t>
        </w:r>
        <w:r>
          <w:fldChar w:fldCharType="end"/>
        </w:r>
      </w:hyperlink>
    </w:p>
    <w:p>
      <w:pPr>
        <w:pStyle w:val="TOC2"/>
        <w:tabs>
          <w:tab w:val="right" w:leader="dot" w:pos="8306"/>
        </w:tabs>
      </w:pPr>
      <w:hyperlink w:anchor="_Toc11990" w:history="1">
        <w:r>
          <w:rPr>
            <w:rFonts w:ascii="仿宋" w:eastAsia="仿宋" w:hAnsi="仿宋" w:cs="仿宋" w:hint="eastAsia"/>
            <w:lang w:eastAsia="zh-CN"/>
          </w:rPr>
          <w:t>(二)、用地控制指标</w:t>
        </w:r>
        <w:r>
          <w:tab/>
        </w:r>
        <w:r>
          <w:fldChar w:fldCharType="begin"/>
        </w:r>
        <w:r>
          <w:instrText xml:space="preserve"> PAGEREF _Toc11990 \h </w:instrText>
        </w:r>
        <w:r>
          <w:fldChar w:fldCharType="separate"/>
        </w:r>
        <w:r>
          <w:t>17</w:t>
        </w:r>
        <w:r>
          <w:fldChar w:fldCharType="end"/>
        </w:r>
      </w:hyperlink>
    </w:p>
    <w:p>
      <w:pPr>
        <w:pStyle w:val="TOC2"/>
        <w:tabs>
          <w:tab w:val="right" w:leader="dot" w:pos="8306"/>
        </w:tabs>
      </w:pPr>
      <w:hyperlink w:anchor="_Toc31054" w:history="1">
        <w:r>
          <w:rPr>
            <w:rFonts w:ascii="仿宋" w:eastAsia="仿宋" w:hAnsi="仿宋" w:cs="仿宋" w:hint="eastAsia"/>
            <w:lang w:eastAsia="zh-CN"/>
          </w:rPr>
          <w:t>(三)、节约用地措施</w:t>
        </w:r>
        <w:r>
          <w:tab/>
        </w:r>
        <w:r>
          <w:fldChar w:fldCharType="begin"/>
        </w:r>
        <w:r>
          <w:instrText xml:space="preserve"> PAGEREF _Toc31054 \h </w:instrText>
        </w:r>
        <w:r>
          <w:fldChar w:fldCharType="separate"/>
        </w:r>
        <w:r>
          <w:t>19</w:t>
        </w:r>
        <w:r>
          <w:fldChar w:fldCharType="end"/>
        </w:r>
      </w:hyperlink>
    </w:p>
    <w:p>
      <w:pPr>
        <w:pStyle w:val="TOC2"/>
        <w:tabs>
          <w:tab w:val="right" w:leader="dot" w:pos="8306"/>
        </w:tabs>
      </w:pPr>
      <w:hyperlink w:anchor="_Toc146" w:history="1">
        <w:r>
          <w:rPr>
            <w:rFonts w:ascii="仿宋" w:eastAsia="仿宋" w:hAnsi="仿宋" w:cs="仿宋" w:hint="eastAsia"/>
            <w:lang w:eastAsia="zh-CN"/>
          </w:rPr>
          <w:t>(四)、总图布置方案</w:t>
        </w:r>
        <w:r>
          <w:tab/>
        </w:r>
        <w:r>
          <w:fldChar w:fldCharType="begin"/>
        </w:r>
        <w:r>
          <w:instrText xml:space="preserve"> PAGEREF _Toc146 \h </w:instrText>
        </w:r>
        <w:r>
          <w:fldChar w:fldCharType="separate"/>
        </w:r>
        <w:r>
          <w:t>20</w:t>
        </w:r>
        <w:r>
          <w:fldChar w:fldCharType="end"/>
        </w:r>
      </w:hyperlink>
    </w:p>
    <w:p>
      <w:pPr>
        <w:pStyle w:val="TOC2"/>
        <w:tabs>
          <w:tab w:val="right" w:leader="dot" w:pos="8306"/>
        </w:tabs>
      </w:pPr>
      <w:hyperlink w:anchor="_Toc9586" w:history="1">
        <w:r>
          <w:rPr>
            <w:rFonts w:ascii="仿宋" w:eastAsia="仿宋" w:hAnsi="仿宋" w:cs="仿宋" w:hint="eastAsia"/>
            <w:lang w:eastAsia="zh-CN"/>
          </w:rPr>
          <w:t>(五)、选址综合评价</w:t>
        </w:r>
        <w:r>
          <w:tab/>
        </w:r>
        <w:r>
          <w:fldChar w:fldCharType="begin"/>
        </w:r>
        <w:r>
          <w:instrText xml:space="preserve"> PAGEREF _Toc9586 \h </w:instrText>
        </w:r>
        <w:r>
          <w:fldChar w:fldCharType="separate"/>
        </w:r>
        <w:r>
          <w:t>21</w:t>
        </w:r>
        <w:r>
          <w:fldChar w:fldCharType="end"/>
        </w:r>
      </w:hyperlink>
    </w:p>
    <w:p>
      <w:pPr>
        <w:pStyle w:val="TOC1"/>
        <w:tabs>
          <w:tab w:val="right" w:leader="dot" w:pos="8306"/>
        </w:tabs>
      </w:pPr>
      <w:hyperlink w:anchor="_Toc31420" w:history="1">
        <w:r>
          <w:rPr>
            <w:rFonts w:ascii="仿宋" w:eastAsia="仿宋" w:hAnsi="仿宋" w:cs="仿宋" w:hint="eastAsia"/>
            <w:lang w:eastAsia="zh-CN"/>
          </w:rPr>
          <w:t>七、疾控中心项目创新与研发</w:t>
        </w:r>
        <w:r>
          <w:tab/>
        </w:r>
        <w:r>
          <w:fldChar w:fldCharType="begin"/>
        </w:r>
        <w:r>
          <w:instrText xml:space="preserve"> PAGEREF _Toc31420 \h </w:instrText>
        </w:r>
        <w:r>
          <w:fldChar w:fldCharType="separate"/>
        </w:r>
        <w:r>
          <w:t>22</w:t>
        </w:r>
        <w:r>
          <w:fldChar w:fldCharType="end"/>
        </w:r>
      </w:hyperlink>
    </w:p>
    <w:p>
      <w:pPr>
        <w:pStyle w:val="TOC2"/>
        <w:tabs>
          <w:tab w:val="right" w:leader="dot" w:pos="8306"/>
        </w:tabs>
      </w:pPr>
      <w:hyperlink w:anchor="_Toc4941" w:history="1">
        <w:r>
          <w:rPr>
            <w:rFonts w:ascii="仿宋" w:eastAsia="仿宋" w:hAnsi="仿宋" w:cs="仿宋" w:hint="eastAsia"/>
            <w:lang w:eastAsia="zh-CN"/>
          </w:rPr>
          <w:t>(一)、创新策略与方向</w:t>
        </w:r>
        <w:r>
          <w:tab/>
        </w:r>
        <w:r>
          <w:fldChar w:fldCharType="begin"/>
        </w:r>
        <w:r>
          <w:instrText xml:space="preserve"> PAGEREF _Toc4941 \h </w:instrText>
        </w:r>
        <w:r>
          <w:fldChar w:fldCharType="separate"/>
        </w:r>
        <w:r>
          <w:t>22</w:t>
        </w:r>
        <w:r>
          <w:fldChar w:fldCharType="end"/>
        </w:r>
      </w:hyperlink>
    </w:p>
    <w:p>
      <w:pPr>
        <w:pStyle w:val="TOC2"/>
        <w:tabs>
          <w:tab w:val="right" w:leader="dot" w:pos="8306"/>
        </w:tabs>
      </w:pPr>
      <w:hyperlink w:anchor="_Toc5055" w:history="1">
        <w:r>
          <w:rPr>
            <w:rFonts w:ascii="仿宋" w:eastAsia="仿宋" w:hAnsi="仿宋" w:cs="仿宋" w:hint="eastAsia"/>
            <w:lang w:eastAsia="zh-CN"/>
          </w:rPr>
          <w:t>(二)、研发规划与投入</w:t>
        </w:r>
        <w:r>
          <w:tab/>
        </w:r>
        <w:r>
          <w:fldChar w:fldCharType="begin"/>
        </w:r>
        <w:r>
          <w:instrText xml:space="preserve"> PAGEREF _Toc5055 \h </w:instrText>
        </w:r>
        <w:r>
          <w:fldChar w:fldCharType="separate"/>
        </w:r>
        <w:r>
          <w:t>23</w:t>
        </w:r>
        <w:r>
          <w:fldChar w:fldCharType="end"/>
        </w:r>
      </w:hyperlink>
    </w:p>
    <w:p>
      <w:pPr>
        <w:pStyle w:val="TOC1"/>
        <w:tabs>
          <w:tab w:val="right" w:leader="dot" w:pos="8306"/>
        </w:tabs>
      </w:pPr>
      <w:hyperlink w:anchor="_Toc14759" w:history="1">
        <w:r>
          <w:rPr>
            <w:rFonts w:ascii="仿宋" w:eastAsia="仿宋" w:hAnsi="仿宋" w:cs="仿宋" w:hint="eastAsia"/>
            <w:lang w:eastAsia="zh-CN"/>
          </w:rPr>
          <w:t>八、疾控中心项目投资规划</w:t>
        </w:r>
        <w:r>
          <w:tab/>
        </w:r>
        <w:r>
          <w:fldChar w:fldCharType="begin"/>
        </w:r>
        <w:r>
          <w:instrText xml:space="preserve"> PAGEREF _Toc14759 \h </w:instrText>
        </w:r>
        <w:r>
          <w:fldChar w:fldCharType="separate"/>
        </w:r>
        <w:r>
          <w:t>25</w:t>
        </w:r>
        <w:r>
          <w:fldChar w:fldCharType="end"/>
        </w:r>
      </w:hyperlink>
    </w:p>
    <w:p>
      <w:pPr>
        <w:pStyle w:val="TOC2"/>
        <w:tabs>
          <w:tab w:val="right" w:leader="dot" w:pos="8306"/>
        </w:tabs>
      </w:pPr>
      <w:hyperlink w:anchor="_Toc291" w:history="1">
        <w:r>
          <w:rPr>
            <w:rFonts w:ascii="仿宋" w:eastAsia="仿宋" w:hAnsi="仿宋" w:cs="仿宋" w:hint="eastAsia"/>
            <w:lang w:eastAsia="zh-CN"/>
          </w:rPr>
          <w:t>(一)、疾控中心项目总投资估算</w:t>
        </w:r>
        <w:r>
          <w:tab/>
        </w:r>
        <w:r>
          <w:fldChar w:fldCharType="begin"/>
        </w:r>
        <w:r>
          <w:instrText xml:space="preserve"> PAGEREF _Toc291 \h </w:instrText>
        </w:r>
        <w:r>
          <w:fldChar w:fldCharType="separate"/>
        </w:r>
        <w:r>
          <w:t>25</w:t>
        </w:r>
        <w:r>
          <w:fldChar w:fldCharType="end"/>
        </w:r>
      </w:hyperlink>
    </w:p>
    <w:p>
      <w:pPr>
        <w:pStyle w:val="TOC2"/>
        <w:tabs>
          <w:tab w:val="right" w:leader="dot" w:pos="8306"/>
        </w:tabs>
      </w:pPr>
      <w:hyperlink w:anchor="_Toc12870" w:history="1">
        <w:r>
          <w:rPr>
            <w:rFonts w:ascii="仿宋" w:eastAsia="仿宋" w:hAnsi="仿宋" w:cs="仿宋" w:hint="eastAsia"/>
            <w:lang w:eastAsia="zh-CN"/>
          </w:rPr>
          <w:t>(二)、资金筹措</w:t>
        </w:r>
        <w:r>
          <w:tab/>
        </w:r>
        <w:r>
          <w:fldChar w:fldCharType="begin"/>
        </w:r>
        <w:r>
          <w:instrText xml:space="preserve"> PAGEREF _Toc12870 \h </w:instrText>
        </w:r>
        <w:r>
          <w:fldChar w:fldCharType="separate"/>
        </w:r>
        <w:r>
          <w:t>26</w:t>
        </w:r>
        <w:r>
          <w:fldChar w:fldCharType="end"/>
        </w:r>
      </w:hyperlink>
    </w:p>
    <w:p>
      <w:pPr>
        <w:pStyle w:val="TOC1"/>
        <w:tabs>
          <w:tab w:val="right" w:leader="dot" w:pos="8306"/>
        </w:tabs>
      </w:pPr>
      <w:hyperlink w:anchor="_Toc11912" w:history="1">
        <w:r>
          <w:rPr>
            <w:rFonts w:ascii="仿宋" w:eastAsia="仿宋" w:hAnsi="仿宋" w:cs="仿宋" w:hint="eastAsia"/>
            <w:lang w:eastAsia="zh-CN"/>
          </w:rPr>
          <w:t>九、疾控中心项目人力资源培养与发展</w:t>
        </w:r>
        <w:r>
          <w:tab/>
        </w:r>
        <w:r>
          <w:fldChar w:fldCharType="begin"/>
        </w:r>
        <w:r>
          <w:instrText xml:space="preserve"> PAGEREF _Toc11912 \h </w:instrText>
        </w:r>
        <w:r>
          <w:fldChar w:fldCharType="separate"/>
        </w:r>
        <w:r>
          <w:t>27</w:t>
        </w:r>
        <w:r>
          <w:fldChar w:fldCharType="end"/>
        </w:r>
      </w:hyperlink>
    </w:p>
    <w:p>
      <w:pPr>
        <w:pStyle w:val="TOC2"/>
        <w:tabs>
          <w:tab w:val="right" w:leader="dot" w:pos="8306"/>
        </w:tabs>
      </w:pPr>
      <w:hyperlink w:anchor="_Toc22384" w:history="1">
        <w:r>
          <w:rPr>
            <w:rFonts w:ascii="仿宋" w:eastAsia="仿宋" w:hAnsi="仿宋" w:cs="仿宋" w:hint="eastAsia"/>
            <w:lang w:eastAsia="zh-CN"/>
          </w:rPr>
          <w:t>(一)、人才需求与规划</w:t>
        </w:r>
        <w:r>
          <w:tab/>
        </w:r>
        <w:r>
          <w:fldChar w:fldCharType="begin"/>
        </w:r>
        <w:r>
          <w:instrText xml:space="preserve"> PAGEREF _Toc22384 \h </w:instrText>
        </w:r>
        <w:r>
          <w:fldChar w:fldCharType="separate"/>
        </w:r>
        <w:r>
          <w:t>27</w:t>
        </w:r>
        <w:r>
          <w:fldChar w:fldCharType="end"/>
        </w:r>
      </w:hyperlink>
    </w:p>
    <w:p>
      <w:pPr>
        <w:pStyle w:val="TOC2"/>
        <w:tabs>
          <w:tab w:val="right" w:leader="dot" w:pos="8306"/>
        </w:tabs>
      </w:pPr>
      <w:hyperlink w:anchor="_Toc23966" w:history="1">
        <w:r>
          <w:rPr>
            <w:rFonts w:ascii="仿宋" w:eastAsia="仿宋" w:hAnsi="仿宋" w:cs="仿宋" w:hint="eastAsia"/>
            <w:lang w:eastAsia="zh-CN"/>
          </w:rPr>
          <w:t>(二)、培训与发展计划</w:t>
        </w:r>
        <w:r>
          <w:tab/>
        </w:r>
        <w:r>
          <w:fldChar w:fldCharType="begin"/>
        </w:r>
        <w:r>
          <w:instrText xml:space="preserve"> PAGEREF _Toc23966 \h </w:instrText>
        </w:r>
        <w:r>
          <w:fldChar w:fldCharType="separate"/>
        </w:r>
        <w:r>
          <w:t>27</w:t>
        </w:r>
        <w:r>
          <w:fldChar w:fldCharType="end"/>
        </w:r>
      </w:hyperlink>
    </w:p>
    <w:p>
      <w:pPr>
        <w:pStyle w:val="TOC1"/>
        <w:tabs>
          <w:tab w:val="right" w:leader="dot" w:pos="8306"/>
        </w:tabs>
      </w:pPr>
      <w:hyperlink w:anchor="_Toc31378" w:history="1">
        <w:r>
          <w:rPr>
            <w:rFonts w:ascii="仿宋" w:eastAsia="仿宋" w:hAnsi="仿宋" w:cs="仿宋" w:hint="eastAsia"/>
            <w:lang w:eastAsia="zh-CN"/>
          </w:rPr>
          <w:t>十、疾控中心项目社会影响</w:t>
        </w:r>
        <w:r>
          <w:tab/>
        </w:r>
        <w:r>
          <w:fldChar w:fldCharType="begin"/>
        </w:r>
        <w:r>
          <w:instrText xml:space="preserve"> PAGEREF _Toc31378 \h </w:instrText>
        </w:r>
        <w:r>
          <w:fldChar w:fldCharType="separate"/>
        </w:r>
        <w:r>
          <w:t>28</w:t>
        </w:r>
        <w:r>
          <w:fldChar w:fldCharType="end"/>
        </w:r>
      </w:hyperlink>
    </w:p>
    <w:p>
      <w:pPr>
        <w:pStyle w:val="TOC2"/>
        <w:tabs>
          <w:tab w:val="right" w:leader="dot" w:pos="8306"/>
        </w:tabs>
      </w:pPr>
      <w:hyperlink w:anchor="_Toc16050" w:history="1">
        <w:r>
          <w:rPr>
            <w:rFonts w:ascii="仿宋" w:eastAsia="仿宋" w:hAnsi="仿宋" w:cs="仿宋" w:hint="eastAsia"/>
            <w:lang w:eastAsia="zh-CN"/>
          </w:rPr>
          <w:t>(一)、社会责任与义务</w:t>
        </w:r>
        <w:r>
          <w:tab/>
        </w:r>
        <w:r>
          <w:fldChar w:fldCharType="begin"/>
        </w:r>
        <w:r>
          <w:instrText xml:space="preserve"> PAGEREF _Toc16050 \h </w:instrText>
        </w:r>
        <w:r>
          <w:fldChar w:fldCharType="separate"/>
        </w:r>
        <w:r>
          <w:t>28</w:t>
        </w:r>
        <w:r>
          <w:fldChar w:fldCharType="end"/>
        </w:r>
      </w:hyperlink>
    </w:p>
    <w:p>
      <w:pPr>
        <w:pStyle w:val="TOC2"/>
        <w:tabs>
          <w:tab w:val="right" w:leader="dot" w:pos="8306"/>
        </w:tabs>
      </w:pPr>
      <w:hyperlink w:anchor="_Toc25866" w:history="1">
        <w:r>
          <w:rPr>
            <w:rFonts w:ascii="仿宋" w:eastAsia="仿宋" w:hAnsi="仿宋" w:cs="仿宋" w:hint="eastAsia"/>
            <w:lang w:eastAsia="zh-CN"/>
          </w:rPr>
          <w:t>(二)、社会参与与沟通</w:t>
        </w:r>
        <w:r>
          <w:tab/>
        </w:r>
        <w:r>
          <w:fldChar w:fldCharType="begin"/>
        </w:r>
        <w:r>
          <w:instrText xml:space="preserve"> PAGEREF _Toc25866 \h </w:instrText>
        </w:r>
        <w:r>
          <w:fldChar w:fldCharType="separate"/>
        </w:r>
        <w:r>
          <w:t>29</w:t>
        </w:r>
        <w:r>
          <w:fldChar w:fldCharType="end"/>
        </w:r>
      </w:hyperlink>
    </w:p>
    <w:p>
      <w:pPr>
        <w:pStyle w:val="TOC1"/>
        <w:tabs>
          <w:tab w:val="right" w:leader="dot" w:pos="8306"/>
        </w:tabs>
      </w:pPr>
      <w:hyperlink w:anchor="_Toc3783" w:history="1">
        <w:r>
          <w:rPr>
            <w:rFonts w:ascii="仿宋" w:eastAsia="仿宋" w:hAnsi="仿宋" w:cs="仿宋" w:hint="eastAsia"/>
            <w:lang w:eastAsia="zh-CN"/>
          </w:rPr>
          <w:t>十一、疾控中心项目技术管理</w:t>
        </w:r>
        <w:r>
          <w:tab/>
        </w:r>
        <w:r>
          <w:fldChar w:fldCharType="begin"/>
        </w:r>
        <w:r>
          <w:instrText xml:space="preserve"> PAGEREF _Toc3783 \h </w:instrText>
        </w:r>
        <w:r>
          <w:fldChar w:fldCharType="separate"/>
        </w:r>
        <w:r>
          <w:t>30</w:t>
        </w:r>
        <w:r>
          <w:fldChar w:fldCharType="end"/>
        </w:r>
      </w:hyperlink>
    </w:p>
    <w:p>
      <w:pPr>
        <w:pStyle w:val="TOC2"/>
        <w:tabs>
          <w:tab w:val="right" w:leader="dot" w:pos="8306"/>
        </w:tabs>
      </w:pPr>
      <w:hyperlink w:anchor="_Toc7277" w:history="1">
        <w:r>
          <w:rPr>
            <w:rFonts w:ascii="仿宋" w:eastAsia="仿宋" w:hAnsi="仿宋" w:cs="仿宋" w:hint="eastAsia"/>
            <w:lang w:eastAsia="zh-CN"/>
          </w:rPr>
          <w:t>(一)、技术方案选用方向</w:t>
        </w:r>
        <w:r>
          <w:tab/>
        </w:r>
        <w:r>
          <w:fldChar w:fldCharType="begin"/>
        </w:r>
        <w:r>
          <w:instrText xml:space="preserve"> PAGEREF _Toc7277 \h </w:instrText>
        </w:r>
        <w:r>
          <w:fldChar w:fldCharType="separate"/>
        </w:r>
        <w:r>
          <w:t>30</w:t>
        </w:r>
        <w:r>
          <w:fldChar w:fldCharType="end"/>
        </w:r>
      </w:hyperlink>
    </w:p>
    <w:p>
      <w:pPr>
        <w:pStyle w:val="TOC2"/>
        <w:tabs>
          <w:tab w:val="right" w:leader="dot" w:pos="8306"/>
        </w:tabs>
      </w:pPr>
      <w:hyperlink w:anchor="_Toc28503" w:history="1">
        <w:r>
          <w:rPr>
            <w:rFonts w:ascii="仿宋" w:eastAsia="仿宋" w:hAnsi="仿宋" w:cs="仿宋" w:hint="eastAsia"/>
            <w:lang w:eastAsia="zh-CN"/>
          </w:rPr>
          <w:t>(二)、工艺技术方案选用原则</w:t>
        </w:r>
        <w:r>
          <w:tab/>
        </w:r>
        <w:r>
          <w:fldChar w:fldCharType="begin"/>
        </w:r>
        <w:r>
          <w:instrText xml:space="preserve"> PAGEREF _Toc28503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87" w:history="1">
        <w:r>
          <w:rPr>
            <w:rFonts w:ascii="仿宋" w:eastAsia="仿宋" w:hAnsi="仿宋" w:cs="仿宋" w:hint="eastAsia"/>
            <w:lang w:eastAsia="zh-CN"/>
          </w:rPr>
          <w:t>(三)、工艺技术方案要求</w:t>
        </w:r>
        <w:r>
          <w:tab/>
        </w:r>
        <w:r>
          <w:fldChar w:fldCharType="begin"/>
        </w:r>
        <w:r>
          <w:instrText xml:space="preserve"> PAGEREF _Toc28087 \h </w:instrText>
        </w:r>
        <w:r>
          <w:fldChar w:fldCharType="separate"/>
        </w:r>
        <w:r>
          <w:t>33</w:t>
        </w:r>
        <w:r>
          <w:fldChar w:fldCharType="end"/>
        </w:r>
      </w:hyperlink>
    </w:p>
    <w:p>
      <w:pPr>
        <w:pStyle w:val="TOC1"/>
        <w:tabs>
          <w:tab w:val="right" w:leader="dot" w:pos="8306"/>
        </w:tabs>
      </w:pPr>
      <w:hyperlink w:anchor="_Toc3370" w:history="1">
        <w:r>
          <w:rPr>
            <w:rFonts w:ascii="仿宋" w:eastAsia="仿宋" w:hAnsi="仿宋" w:cs="仿宋" w:hint="eastAsia"/>
            <w:lang w:eastAsia="zh-CN"/>
          </w:rPr>
          <w:t>十二、疾控中心项目财务管理</w:t>
        </w:r>
        <w:r>
          <w:tab/>
        </w:r>
        <w:r>
          <w:fldChar w:fldCharType="begin"/>
        </w:r>
        <w:r>
          <w:instrText xml:space="preserve"> PAGEREF _Toc3370 \h </w:instrText>
        </w:r>
        <w:r>
          <w:fldChar w:fldCharType="separate"/>
        </w:r>
        <w:r>
          <w:t>36</w:t>
        </w:r>
        <w:r>
          <w:fldChar w:fldCharType="end"/>
        </w:r>
      </w:hyperlink>
    </w:p>
    <w:p>
      <w:pPr>
        <w:pStyle w:val="TOC2"/>
        <w:tabs>
          <w:tab w:val="right" w:leader="dot" w:pos="8306"/>
        </w:tabs>
      </w:pPr>
      <w:hyperlink w:anchor="_Toc8012" w:history="1">
        <w:r>
          <w:rPr>
            <w:rFonts w:ascii="仿宋" w:eastAsia="仿宋" w:hAnsi="仿宋" w:cs="仿宋" w:hint="eastAsia"/>
            <w:lang w:eastAsia="zh-CN"/>
          </w:rPr>
          <w:t>(一)、资金需求大</w:t>
        </w:r>
        <w:r>
          <w:tab/>
        </w:r>
        <w:r>
          <w:fldChar w:fldCharType="begin"/>
        </w:r>
        <w:r>
          <w:instrText xml:space="preserve"> PAGEREF _Toc8012 \h </w:instrText>
        </w:r>
        <w:r>
          <w:fldChar w:fldCharType="separate"/>
        </w:r>
        <w:r>
          <w:t>36</w:t>
        </w:r>
        <w:r>
          <w:fldChar w:fldCharType="end"/>
        </w:r>
      </w:hyperlink>
    </w:p>
    <w:p>
      <w:pPr>
        <w:pStyle w:val="TOC2"/>
        <w:tabs>
          <w:tab w:val="right" w:leader="dot" w:pos="8306"/>
        </w:tabs>
      </w:pPr>
      <w:hyperlink w:anchor="_Toc5865" w:history="1">
        <w:r>
          <w:rPr>
            <w:rFonts w:ascii="仿宋" w:eastAsia="仿宋" w:hAnsi="仿宋" w:cs="仿宋" w:hint="eastAsia"/>
            <w:lang w:eastAsia="zh-CN"/>
          </w:rPr>
          <w:t>(二)、研发周期长</w:t>
        </w:r>
        <w:r>
          <w:tab/>
        </w:r>
        <w:r>
          <w:fldChar w:fldCharType="begin"/>
        </w:r>
        <w:r>
          <w:instrText xml:space="preserve"> PAGEREF _Toc5865 \h </w:instrText>
        </w:r>
        <w:r>
          <w:fldChar w:fldCharType="separate"/>
        </w:r>
        <w:r>
          <w:t>37</w:t>
        </w:r>
        <w:r>
          <w:fldChar w:fldCharType="end"/>
        </w:r>
      </w:hyperlink>
    </w:p>
    <w:p>
      <w:pPr>
        <w:pStyle w:val="TOC2"/>
        <w:tabs>
          <w:tab w:val="right" w:leader="dot" w:pos="8306"/>
        </w:tabs>
      </w:pPr>
      <w:hyperlink w:anchor="_Toc26548" w:history="1">
        <w:r>
          <w:rPr>
            <w:rFonts w:ascii="仿宋" w:eastAsia="仿宋" w:hAnsi="仿宋" w:cs="仿宋" w:hint="eastAsia"/>
            <w:lang w:eastAsia="zh-CN"/>
          </w:rPr>
          <w:t>(三)、市场风险大</w:t>
        </w:r>
        <w:r>
          <w:tab/>
        </w:r>
        <w:r>
          <w:fldChar w:fldCharType="begin"/>
        </w:r>
        <w:r>
          <w:instrText xml:space="preserve"> PAGEREF _Toc26548 \h </w:instrText>
        </w:r>
        <w:r>
          <w:fldChar w:fldCharType="separate"/>
        </w:r>
        <w:r>
          <w:t>38</w:t>
        </w:r>
        <w:r>
          <w:fldChar w:fldCharType="end"/>
        </w:r>
      </w:hyperlink>
    </w:p>
    <w:p>
      <w:pPr>
        <w:pStyle w:val="TOC2"/>
        <w:tabs>
          <w:tab w:val="right" w:leader="dot" w:pos="8306"/>
        </w:tabs>
      </w:pPr>
      <w:hyperlink w:anchor="_Toc18782" w:history="1">
        <w:r>
          <w:rPr>
            <w:rFonts w:ascii="仿宋" w:eastAsia="仿宋" w:hAnsi="仿宋" w:cs="仿宋" w:hint="eastAsia"/>
            <w:lang w:eastAsia="zh-CN"/>
          </w:rPr>
          <w:t>(四)、利润率高</w:t>
        </w:r>
        <w:r>
          <w:tab/>
        </w:r>
        <w:r>
          <w:fldChar w:fldCharType="begin"/>
        </w:r>
        <w:r>
          <w:instrText xml:space="preserve"> PAGEREF _Toc18782 \h </w:instrText>
        </w:r>
        <w:r>
          <w:fldChar w:fldCharType="separate"/>
        </w:r>
        <w:r>
          <w:t>41</w:t>
        </w:r>
        <w:r>
          <w:fldChar w:fldCharType="end"/>
        </w:r>
      </w:hyperlink>
    </w:p>
    <w:p>
      <w:pPr>
        <w:pStyle w:val="TOC1"/>
        <w:tabs>
          <w:tab w:val="right" w:leader="dot" w:pos="8306"/>
        </w:tabs>
      </w:pPr>
      <w:hyperlink w:anchor="_Toc30577" w:history="1">
        <w:r>
          <w:rPr>
            <w:rFonts w:ascii="仿宋" w:eastAsia="仿宋" w:hAnsi="仿宋" w:cs="仿宋" w:hint="eastAsia"/>
            <w:lang w:eastAsia="zh-CN"/>
          </w:rPr>
          <w:t>十三、疾控中心项目治理与监督</w:t>
        </w:r>
        <w:r>
          <w:tab/>
        </w:r>
        <w:r>
          <w:fldChar w:fldCharType="begin"/>
        </w:r>
        <w:r>
          <w:instrText xml:space="preserve"> PAGEREF _Toc30577 \h </w:instrText>
        </w:r>
        <w:r>
          <w:fldChar w:fldCharType="separate"/>
        </w:r>
        <w:r>
          <w:t>43</w:t>
        </w:r>
        <w:r>
          <w:fldChar w:fldCharType="end"/>
        </w:r>
      </w:hyperlink>
    </w:p>
    <w:p>
      <w:pPr>
        <w:pStyle w:val="TOC2"/>
        <w:tabs>
          <w:tab w:val="right" w:leader="dot" w:pos="8306"/>
        </w:tabs>
      </w:pPr>
      <w:hyperlink w:anchor="_Toc18036" w:history="1">
        <w:r>
          <w:rPr>
            <w:rFonts w:ascii="仿宋" w:eastAsia="仿宋" w:hAnsi="仿宋" w:cs="仿宋" w:hint="eastAsia"/>
            <w:lang w:eastAsia="zh-CN"/>
          </w:rPr>
          <w:t>(一)、疾控中心项目治理结构</w:t>
        </w:r>
        <w:r>
          <w:tab/>
        </w:r>
        <w:r>
          <w:fldChar w:fldCharType="begin"/>
        </w:r>
        <w:r>
          <w:instrText xml:space="preserve"> PAGEREF _Toc18036 \h </w:instrText>
        </w:r>
        <w:r>
          <w:fldChar w:fldCharType="separate"/>
        </w:r>
        <w:r>
          <w:t>43</w:t>
        </w:r>
        <w:r>
          <w:fldChar w:fldCharType="end"/>
        </w:r>
      </w:hyperlink>
    </w:p>
    <w:p>
      <w:pPr>
        <w:pStyle w:val="TOC2"/>
        <w:tabs>
          <w:tab w:val="right" w:leader="dot" w:pos="8306"/>
        </w:tabs>
      </w:pPr>
      <w:hyperlink w:anchor="_Toc5738" w:history="1">
        <w:r>
          <w:rPr>
            <w:rFonts w:ascii="仿宋" w:eastAsia="仿宋" w:hAnsi="仿宋" w:cs="仿宋" w:hint="eastAsia"/>
            <w:lang w:eastAsia="zh-CN"/>
          </w:rPr>
          <w:t>(二)、监督与审计</w:t>
        </w:r>
        <w:r>
          <w:tab/>
        </w:r>
        <w:r>
          <w:fldChar w:fldCharType="begin"/>
        </w:r>
        <w:r>
          <w:instrText xml:space="preserve"> PAGEREF _Toc5738 \h </w:instrText>
        </w:r>
        <w:r>
          <w:fldChar w:fldCharType="separate"/>
        </w:r>
        <w:r>
          <w:t>44</w:t>
        </w:r>
        <w:r>
          <w:fldChar w:fldCharType="end"/>
        </w:r>
      </w:hyperlink>
    </w:p>
    <w:p>
      <w:pPr>
        <w:pStyle w:val="TOC1"/>
        <w:tabs>
          <w:tab w:val="right" w:leader="dot" w:pos="8306"/>
        </w:tabs>
      </w:pPr>
      <w:hyperlink w:anchor="_Toc21877" w:history="1">
        <w:r>
          <w:rPr>
            <w:rFonts w:ascii="仿宋" w:eastAsia="仿宋" w:hAnsi="仿宋" w:cs="仿宋" w:hint="eastAsia"/>
            <w:lang w:eastAsia="zh-CN"/>
          </w:rPr>
          <w:t>十四、疾控中心项目变更管理</w:t>
        </w:r>
        <w:r>
          <w:tab/>
        </w:r>
        <w:r>
          <w:fldChar w:fldCharType="begin"/>
        </w:r>
        <w:r>
          <w:instrText xml:space="preserve"> PAGEREF _Toc21877 \h </w:instrText>
        </w:r>
        <w:r>
          <w:fldChar w:fldCharType="separate"/>
        </w:r>
        <w:r>
          <w:t>46</w:t>
        </w:r>
        <w:r>
          <w:fldChar w:fldCharType="end"/>
        </w:r>
      </w:hyperlink>
    </w:p>
    <w:p>
      <w:pPr>
        <w:pStyle w:val="TOC2"/>
        <w:tabs>
          <w:tab w:val="right" w:leader="dot" w:pos="8306"/>
        </w:tabs>
      </w:pPr>
      <w:hyperlink w:anchor="_Toc6588" w:history="1">
        <w:r>
          <w:rPr>
            <w:rFonts w:ascii="仿宋" w:eastAsia="仿宋" w:hAnsi="仿宋" w:cs="仿宋" w:hint="eastAsia"/>
            <w:lang w:eastAsia="zh-CN"/>
          </w:rPr>
          <w:t>(一)、变更申请与评估</w:t>
        </w:r>
        <w:r>
          <w:tab/>
        </w:r>
        <w:r>
          <w:fldChar w:fldCharType="begin"/>
        </w:r>
        <w:r>
          <w:instrText xml:space="preserve"> PAGEREF _Toc6588 \h </w:instrText>
        </w:r>
        <w:r>
          <w:fldChar w:fldCharType="separate"/>
        </w:r>
        <w:r>
          <w:t>46</w:t>
        </w:r>
        <w:r>
          <w:fldChar w:fldCharType="end"/>
        </w:r>
      </w:hyperlink>
    </w:p>
    <w:p>
      <w:pPr>
        <w:pStyle w:val="TOC2"/>
        <w:tabs>
          <w:tab w:val="right" w:leader="dot" w:pos="8306"/>
        </w:tabs>
      </w:pPr>
      <w:hyperlink w:anchor="_Toc24099" w:history="1">
        <w:r>
          <w:rPr>
            <w:rFonts w:ascii="仿宋" w:eastAsia="仿宋" w:hAnsi="仿宋" w:cs="仿宋" w:hint="eastAsia"/>
            <w:lang w:eastAsia="zh-CN"/>
          </w:rPr>
          <w:t>(二)、变更实施与控制</w:t>
        </w:r>
        <w:r>
          <w:tab/>
        </w:r>
        <w:r>
          <w:fldChar w:fldCharType="begin"/>
        </w:r>
        <w:r>
          <w:instrText xml:space="preserve"> PAGEREF _Toc24099 \h </w:instrText>
        </w:r>
        <w:r>
          <w:fldChar w:fldCharType="separate"/>
        </w:r>
        <w:r>
          <w:t>46</w:t>
        </w:r>
        <w:r>
          <w:fldChar w:fldCharType="end"/>
        </w:r>
      </w:hyperlink>
    </w:p>
    <w:p>
      <w:pPr>
        <w:pStyle w:val="TOC1"/>
        <w:tabs>
          <w:tab w:val="right" w:leader="dot" w:pos="8306"/>
        </w:tabs>
      </w:pPr>
      <w:hyperlink w:anchor="_Toc23784" w:history="1">
        <w:r>
          <w:rPr>
            <w:rFonts w:ascii="仿宋" w:eastAsia="仿宋" w:hAnsi="仿宋" w:cs="仿宋" w:hint="eastAsia"/>
            <w:lang w:eastAsia="zh-CN"/>
          </w:rPr>
          <w:t>十五、疾控中心项目实施时间节点</w:t>
        </w:r>
        <w:r>
          <w:tab/>
        </w:r>
        <w:r>
          <w:fldChar w:fldCharType="begin"/>
        </w:r>
        <w:r>
          <w:instrText xml:space="preserve"> PAGEREF _Toc23784 \h </w:instrText>
        </w:r>
        <w:r>
          <w:fldChar w:fldCharType="separate"/>
        </w:r>
        <w:r>
          <w:t>47</w:t>
        </w:r>
        <w:r>
          <w:fldChar w:fldCharType="end"/>
        </w:r>
      </w:hyperlink>
    </w:p>
    <w:p>
      <w:pPr>
        <w:pStyle w:val="TOC2"/>
        <w:tabs>
          <w:tab w:val="right" w:leader="dot" w:pos="8306"/>
        </w:tabs>
      </w:pPr>
      <w:hyperlink w:anchor="_Toc15767" w:history="1">
        <w:r>
          <w:rPr>
            <w:rFonts w:ascii="仿宋" w:eastAsia="仿宋" w:hAnsi="仿宋" w:cs="仿宋" w:hint="eastAsia"/>
            <w:lang w:eastAsia="zh-CN"/>
          </w:rPr>
          <w:t>(一)、疾控中心项目启动阶段时间节点</w:t>
        </w:r>
        <w:r>
          <w:tab/>
        </w:r>
        <w:r>
          <w:fldChar w:fldCharType="begin"/>
        </w:r>
        <w:r>
          <w:instrText xml:space="preserve"> PAGEREF _Toc15767 \h </w:instrText>
        </w:r>
        <w:r>
          <w:fldChar w:fldCharType="separate"/>
        </w:r>
        <w:r>
          <w:t>47</w:t>
        </w:r>
        <w:r>
          <w:fldChar w:fldCharType="end"/>
        </w:r>
      </w:hyperlink>
    </w:p>
    <w:p>
      <w:pPr>
        <w:pStyle w:val="TOC2"/>
        <w:tabs>
          <w:tab w:val="right" w:leader="dot" w:pos="8306"/>
        </w:tabs>
      </w:pPr>
      <w:hyperlink w:anchor="_Toc452" w:history="1">
        <w:r>
          <w:rPr>
            <w:rFonts w:ascii="仿宋" w:eastAsia="仿宋" w:hAnsi="仿宋" w:cs="仿宋" w:hint="eastAsia"/>
            <w:lang w:eastAsia="zh-CN"/>
          </w:rPr>
          <w:t>(二)、疾控中心项目执行阶段时间节点</w:t>
        </w:r>
        <w:r>
          <w:tab/>
        </w:r>
        <w:r>
          <w:fldChar w:fldCharType="begin"/>
        </w:r>
        <w:r>
          <w:instrText xml:space="preserve"> PAGEREF _Toc452 \h </w:instrText>
        </w:r>
        <w:r>
          <w:fldChar w:fldCharType="separate"/>
        </w:r>
        <w:r>
          <w:t>48</w:t>
        </w:r>
        <w:r>
          <w:fldChar w:fldCharType="end"/>
        </w:r>
      </w:hyperlink>
    </w:p>
    <w:p>
      <w:pPr>
        <w:pStyle w:val="TOC2"/>
        <w:tabs>
          <w:tab w:val="right" w:leader="dot" w:pos="8306"/>
        </w:tabs>
      </w:pPr>
      <w:hyperlink w:anchor="_Toc19206" w:history="1">
        <w:r>
          <w:rPr>
            <w:rFonts w:ascii="仿宋" w:eastAsia="仿宋" w:hAnsi="仿宋" w:cs="仿宋" w:hint="eastAsia"/>
            <w:lang w:eastAsia="zh-CN"/>
          </w:rPr>
          <w:t>(三)、疾控中心项目完成阶段时间节点</w:t>
        </w:r>
        <w:r>
          <w:tab/>
        </w:r>
        <w:r>
          <w:fldChar w:fldCharType="begin"/>
        </w:r>
        <w:r>
          <w:instrText xml:space="preserve"> PAGEREF _Toc19206 \h </w:instrText>
        </w:r>
        <w:r>
          <w:fldChar w:fldCharType="separate"/>
        </w:r>
        <w:r>
          <w:t>49</w:t>
        </w:r>
        <w:r>
          <w:fldChar w:fldCharType="end"/>
        </w:r>
      </w:hyperlink>
    </w:p>
    <w:p>
      <w:pPr>
        <w:pStyle w:val="TOC1"/>
        <w:tabs>
          <w:tab w:val="right" w:leader="dot" w:pos="8306"/>
        </w:tabs>
      </w:pPr>
      <w:hyperlink w:anchor="_Toc5265" w:history="1">
        <w:r>
          <w:rPr>
            <w:rFonts w:ascii="仿宋" w:eastAsia="仿宋" w:hAnsi="仿宋" w:cs="仿宋" w:hint="eastAsia"/>
            <w:lang w:eastAsia="zh-CN"/>
          </w:rPr>
          <w:t>十六、质量管理体系</w:t>
        </w:r>
        <w:r>
          <w:tab/>
        </w:r>
        <w:r>
          <w:fldChar w:fldCharType="begin"/>
        </w:r>
        <w:r>
          <w:instrText xml:space="preserve"> PAGEREF _Toc5265 \h </w:instrText>
        </w:r>
        <w:r>
          <w:fldChar w:fldCharType="separate"/>
        </w:r>
        <w:r>
          <w:t>50</w:t>
        </w:r>
        <w:r>
          <w:fldChar w:fldCharType="end"/>
        </w:r>
      </w:hyperlink>
    </w:p>
    <w:p>
      <w:pPr>
        <w:pStyle w:val="TOC2"/>
        <w:tabs>
          <w:tab w:val="right" w:leader="dot" w:pos="8306"/>
        </w:tabs>
      </w:pPr>
      <w:hyperlink w:anchor="_Toc21481" w:history="1">
        <w:r>
          <w:rPr>
            <w:rFonts w:ascii="仿宋" w:eastAsia="仿宋" w:hAnsi="仿宋" w:cs="仿宋" w:hint="eastAsia"/>
            <w:lang w:eastAsia="zh-CN"/>
          </w:rPr>
          <w:t>(一)、质量目标与方针</w:t>
        </w:r>
        <w:r>
          <w:tab/>
        </w:r>
        <w:r>
          <w:fldChar w:fldCharType="begin"/>
        </w:r>
        <w:r>
          <w:instrText xml:space="preserve"> PAGEREF _Toc21481 \h </w:instrText>
        </w:r>
        <w:r>
          <w:fldChar w:fldCharType="separate"/>
        </w:r>
        <w:r>
          <w:t>50</w:t>
        </w:r>
        <w:r>
          <w:fldChar w:fldCharType="end"/>
        </w:r>
      </w:hyperlink>
    </w:p>
    <w:p>
      <w:pPr>
        <w:pStyle w:val="TOC2"/>
        <w:tabs>
          <w:tab w:val="right" w:leader="dot" w:pos="8306"/>
        </w:tabs>
      </w:pPr>
      <w:hyperlink w:anchor="_Toc24102" w:history="1">
        <w:r>
          <w:rPr>
            <w:rFonts w:ascii="仿宋" w:eastAsia="仿宋" w:hAnsi="仿宋" w:cs="仿宋" w:hint="eastAsia"/>
            <w:lang w:eastAsia="zh-CN"/>
          </w:rPr>
          <w:t>(二)、质量管理责任</w:t>
        </w:r>
        <w:r>
          <w:tab/>
        </w:r>
        <w:r>
          <w:fldChar w:fldCharType="begin"/>
        </w:r>
        <w:r>
          <w:instrText xml:space="preserve"> PAGEREF _Toc24102 \h </w:instrText>
        </w:r>
        <w:r>
          <w:fldChar w:fldCharType="separate"/>
        </w:r>
        <w:r>
          <w:t>51</w:t>
        </w:r>
        <w:r>
          <w:fldChar w:fldCharType="end"/>
        </w:r>
      </w:hyperlink>
    </w:p>
    <w:p>
      <w:pPr>
        <w:pStyle w:val="TOC2"/>
        <w:tabs>
          <w:tab w:val="right" w:leader="dot" w:pos="8306"/>
        </w:tabs>
      </w:pPr>
      <w:hyperlink w:anchor="_Toc21010" w:history="1">
        <w:r>
          <w:rPr>
            <w:rFonts w:ascii="仿宋" w:eastAsia="仿宋" w:hAnsi="仿宋" w:cs="仿宋" w:hint="eastAsia"/>
            <w:lang w:eastAsia="zh-CN"/>
          </w:rPr>
          <w:t>(三)、质量管理体系文件</w:t>
        </w:r>
        <w:r>
          <w:tab/>
        </w:r>
        <w:r>
          <w:fldChar w:fldCharType="begin"/>
        </w:r>
        <w:r>
          <w:instrText xml:space="preserve"> PAGEREF _Toc21010 \h </w:instrText>
        </w:r>
        <w:r>
          <w:fldChar w:fldCharType="separate"/>
        </w:r>
        <w:r>
          <w:t>52</w:t>
        </w:r>
        <w:r>
          <w:fldChar w:fldCharType="end"/>
        </w:r>
      </w:hyperlink>
    </w:p>
    <w:p>
      <w:pPr>
        <w:pStyle w:val="TOC2"/>
        <w:tabs>
          <w:tab w:val="right" w:leader="dot" w:pos="8306"/>
        </w:tabs>
      </w:pPr>
      <w:hyperlink w:anchor="_Toc15378" w:history="1">
        <w:r>
          <w:rPr>
            <w:rFonts w:ascii="仿宋" w:eastAsia="仿宋" w:hAnsi="仿宋" w:cs="仿宋" w:hint="eastAsia"/>
            <w:lang w:eastAsia="zh-CN"/>
          </w:rPr>
          <w:t>(四)、质量培训与教育</w:t>
        </w:r>
        <w:r>
          <w:tab/>
        </w:r>
        <w:r>
          <w:fldChar w:fldCharType="begin"/>
        </w:r>
        <w:r>
          <w:instrText xml:space="preserve"> PAGEREF _Toc15378 \h </w:instrText>
        </w:r>
        <w:r>
          <w:fldChar w:fldCharType="separate"/>
        </w:r>
        <w:r>
          <w:t>54</w:t>
        </w:r>
        <w:r>
          <w:fldChar w:fldCharType="end"/>
        </w:r>
      </w:hyperlink>
    </w:p>
    <w:p>
      <w:pPr>
        <w:pStyle w:val="TOC2"/>
        <w:tabs>
          <w:tab w:val="right" w:leader="dot" w:pos="8306"/>
        </w:tabs>
      </w:pPr>
      <w:hyperlink w:anchor="_Toc29619" w:history="1">
        <w:r>
          <w:rPr>
            <w:rFonts w:ascii="仿宋" w:eastAsia="仿宋" w:hAnsi="仿宋" w:cs="仿宋" w:hint="eastAsia"/>
            <w:lang w:eastAsia="zh-CN"/>
          </w:rPr>
          <w:t>(五)、质量审核与评价</w:t>
        </w:r>
        <w:r>
          <w:tab/>
        </w:r>
        <w:r>
          <w:fldChar w:fldCharType="begin"/>
        </w:r>
        <w:r>
          <w:instrText xml:space="preserve"> PAGEREF _Toc29619 \h </w:instrText>
        </w:r>
        <w:r>
          <w:fldChar w:fldCharType="separate"/>
        </w:r>
        <w:r>
          <w:t>56</w:t>
        </w:r>
        <w:r>
          <w:fldChar w:fldCharType="end"/>
        </w:r>
      </w:hyperlink>
    </w:p>
    <w:p>
      <w:pPr>
        <w:pStyle w:val="TOC2"/>
        <w:tabs>
          <w:tab w:val="right" w:leader="dot" w:pos="8306"/>
        </w:tabs>
      </w:pPr>
      <w:hyperlink w:anchor="_Toc22301" w:history="1">
        <w:r>
          <w:rPr>
            <w:rFonts w:ascii="仿宋" w:eastAsia="仿宋" w:hAnsi="仿宋" w:cs="仿宋" w:hint="eastAsia"/>
            <w:lang w:eastAsia="zh-CN"/>
          </w:rPr>
          <w:t>(六)、不符合与纠正措施</w:t>
        </w:r>
        <w:r>
          <w:tab/>
        </w:r>
        <w:r>
          <w:fldChar w:fldCharType="begin"/>
        </w:r>
        <w:r>
          <w:instrText xml:space="preserve"> PAGEREF _Toc22301 \h </w:instrText>
        </w:r>
        <w:r>
          <w:fldChar w:fldCharType="separate"/>
        </w:r>
        <w:r>
          <w:t>57</w:t>
        </w:r>
        <w:r>
          <w:fldChar w:fldCharType="end"/>
        </w:r>
      </w:hyperlink>
    </w:p>
    <w:p>
      <w:pPr>
        <w:pStyle w:val="TOC1"/>
        <w:tabs>
          <w:tab w:val="right" w:leader="dot" w:pos="8306"/>
        </w:tabs>
      </w:pPr>
      <w:hyperlink w:anchor="_Toc3178" w:history="1">
        <w:r>
          <w:rPr>
            <w:rFonts w:ascii="仿宋" w:eastAsia="仿宋" w:hAnsi="仿宋" w:cs="仿宋" w:hint="eastAsia"/>
            <w:lang w:eastAsia="zh-CN"/>
          </w:rPr>
          <w:t>十七、利益相关者分析与沟通计划</w:t>
        </w:r>
        <w:r>
          <w:tab/>
        </w:r>
        <w:r>
          <w:fldChar w:fldCharType="begin"/>
        </w:r>
        <w:r>
          <w:instrText xml:space="preserve"> PAGEREF _Toc3178 \h </w:instrText>
        </w:r>
        <w:r>
          <w:fldChar w:fldCharType="separate"/>
        </w:r>
        <w:r>
          <w:t>58</w:t>
        </w:r>
        <w:r>
          <w:fldChar w:fldCharType="end"/>
        </w:r>
      </w:hyperlink>
    </w:p>
    <w:p>
      <w:pPr>
        <w:pStyle w:val="TOC2"/>
        <w:tabs>
          <w:tab w:val="right" w:leader="dot" w:pos="8306"/>
        </w:tabs>
      </w:pPr>
      <w:hyperlink w:anchor="_Toc4760" w:history="1">
        <w:r>
          <w:rPr>
            <w:rFonts w:ascii="仿宋" w:eastAsia="仿宋" w:hAnsi="仿宋" w:cs="仿宋" w:hint="eastAsia"/>
            <w:lang w:eastAsia="zh-CN"/>
          </w:rPr>
          <w:t>(一)、利益相关者分析</w:t>
        </w:r>
        <w:r>
          <w:tab/>
        </w:r>
        <w:r>
          <w:fldChar w:fldCharType="begin"/>
        </w:r>
        <w:r>
          <w:instrText xml:space="preserve"> PAGEREF _Toc4760 \h </w:instrText>
        </w:r>
        <w:r>
          <w:fldChar w:fldCharType="separate"/>
        </w:r>
        <w:r>
          <w:t>58</w:t>
        </w:r>
        <w:r>
          <w:fldChar w:fldCharType="end"/>
        </w:r>
      </w:hyperlink>
    </w:p>
    <w:p>
      <w:pPr>
        <w:pStyle w:val="TOC2"/>
        <w:tabs>
          <w:tab w:val="right" w:leader="dot" w:pos="8306"/>
        </w:tabs>
      </w:pPr>
      <w:hyperlink w:anchor="_Toc32707" w:history="1">
        <w:r>
          <w:rPr>
            <w:rFonts w:ascii="仿宋" w:eastAsia="仿宋" w:hAnsi="仿宋" w:cs="仿宋" w:hint="eastAsia"/>
            <w:lang w:eastAsia="zh-CN"/>
          </w:rPr>
          <w:t>(二)、沟通计划</w:t>
        </w:r>
        <w:r>
          <w:tab/>
        </w:r>
        <w:r>
          <w:fldChar w:fldCharType="begin"/>
        </w:r>
        <w:r>
          <w:instrText xml:space="preserve"> PAGEREF _Toc32707 \h </w:instrText>
        </w:r>
        <w:r>
          <w:fldChar w:fldCharType="separate"/>
        </w:r>
        <w:r>
          <w:t>59</w:t>
        </w:r>
        <w:r>
          <w:fldChar w:fldCharType="end"/>
        </w:r>
      </w:hyperlink>
    </w:p>
    <w:p>
      <w:pPr>
        <w:pStyle w:val="TOC1"/>
        <w:tabs>
          <w:tab w:val="right" w:leader="dot" w:pos="8306"/>
        </w:tabs>
      </w:pPr>
      <w:hyperlink w:anchor="_Toc9043" w:history="1">
        <w:r>
          <w:rPr>
            <w:rFonts w:ascii="仿宋" w:eastAsia="仿宋" w:hAnsi="仿宋" w:cs="仿宋" w:hint="eastAsia"/>
            <w:lang w:eastAsia="zh-CN"/>
          </w:rPr>
          <w:t>十八、疾控中心项目实施保障措施</w:t>
        </w:r>
        <w:r>
          <w:tab/>
        </w:r>
        <w:r>
          <w:fldChar w:fldCharType="begin"/>
        </w:r>
        <w:r>
          <w:instrText xml:space="preserve"> PAGEREF _Toc9043 \h </w:instrText>
        </w:r>
        <w:r>
          <w:fldChar w:fldCharType="separate"/>
        </w:r>
        <w:r>
          <w:t>60</w:t>
        </w:r>
        <w:r>
          <w:fldChar w:fldCharType="end"/>
        </w:r>
      </w:hyperlink>
    </w:p>
    <w:p>
      <w:pPr>
        <w:pStyle w:val="TOC2"/>
        <w:tabs>
          <w:tab w:val="right" w:leader="dot" w:pos="8306"/>
        </w:tabs>
      </w:pPr>
      <w:hyperlink w:anchor="_Toc30941" w:history="1">
        <w:r>
          <w:rPr>
            <w:rFonts w:ascii="仿宋" w:eastAsia="仿宋" w:hAnsi="仿宋" w:cs="仿宋" w:hint="eastAsia"/>
            <w:lang w:eastAsia="zh-CN"/>
          </w:rPr>
          <w:t>(一)、疾控中心项目实施保障机制</w:t>
        </w:r>
        <w:r>
          <w:tab/>
        </w:r>
        <w:r>
          <w:fldChar w:fldCharType="begin"/>
        </w:r>
        <w:r>
          <w:instrText xml:space="preserve"> PAGEREF _Toc30941 \h </w:instrText>
        </w:r>
        <w:r>
          <w:fldChar w:fldCharType="separate"/>
        </w:r>
        <w:r>
          <w:t>60</w:t>
        </w:r>
        <w:r>
          <w:fldChar w:fldCharType="end"/>
        </w:r>
      </w:hyperlink>
    </w:p>
    <w:p>
      <w:pPr>
        <w:pStyle w:val="TOC2"/>
        <w:tabs>
          <w:tab w:val="right" w:leader="dot" w:pos="8306"/>
        </w:tabs>
      </w:pPr>
      <w:hyperlink w:anchor="_Toc29503" w:history="1">
        <w:r>
          <w:rPr>
            <w:rFonts w:ascii="仿宋" w:eastAsia="仿宋" w:hAnsi="仿宋" w:cs="仿宋" w:hint="eastAsia"/>
            <w:lang w:eastAsia="zh-CN"/>
          </w:rPr>
          <w:t>(二)、疾控中心项目法律合规要求</w:t>
        </w:r>
        <w:r>
          <w:tab/>
        </w:r>
        <w:r>
          <w:fldChar w:fldCharType="begin"/>
        </w:r>
        <w:r>
          <w:instrText xml:space="preserve"> PAGEREF _Toc29503 \h </w:instrText>
        </w:r>
        <w:r>
          <w:fldChar w:fldCharType="separate"/>
        </w:r>
        <w:r>
          <w:t>64</w:t>
        </w:r>
        <w:r>
          <w:fldChar w:fldCharType="end"/>
        </w:r>
      </w:hyperlink>
    </w:p>
    <w:p>
      <w:pPr>
        <w:pStyle w:val="TOC2"/>
        <w:tabs>
          <w:tab w:val="right" w:leader="dot" w:pos="8306"/>
        </w:tabs>
      </w:pPr>
      <w:hyperlink w:anchor="_Toc8204" w:history="1">
        <w:r>
          <w:rPr>
            <w:rFonts w:ascii="仿宋" w:eastAsia="仿宋" w:hAnsi="仿宋" w:cs="仿宋" w:hint="eastAsia"/>
            <w:lang w:eastAsia="zh-CN"/>
          </w:rPr>
          <w:t>(三)、疾控中心项目合同管理与法律事务</w:t>
        </w:r>
        <w:r>
          <w:tab/>
        </w:r>
        <w:r>
          <w:fldChar w:fldCharType="begin"/>
        </w:r>
        <w:r>
          <w:instrText xml:space="preserve"> PAGEREF _Toc8204 \h </w:instrText>
        </w:r>
        <w:r>
          <w:fldChar w:fldCharType="separate"/>
        </w:r>
        <w:r>
          <w:t>68</w:t>
        </w:r>
        <w:r>
          <w:fldChar w:fldCharType="end"/>
        </w:r>
      </w:hyperlink>
    </w:p>
    <w:p>
      <w:pPr>
        <w:pStyle w:val="TOC2"/>
        <w:tabs>
          <w:tab w:val="right" w:leader="dot" w:pos="8306"/>
        </w:tabs>
      </w:pPr>
      <w:hyperlink w:anchor="_Toc24311" w:history="1">
        <w:r>
          <w:rPr>
            <w:rFonts w:ascii="仿宋" w:eastAsia="仿宋" w:hAnsi="仿宋" w:cs="仿宋" w:hint="eastAsia"/>
            <w:lang w:eastAsia="zh-CN"/>
          </w:rPr>
          <w:t>(四)、疾控中心项目知识产权保护策略</w:t>
        </w:r>
        <w:r>
          <w:tab/>
        </w:r>
        <w:r>
          <w:fldChar w:fldCharType="begin"/>
        </w:r>
        <w:r>
          <w:instrText xml:space="preserve"> PAGEREF _Toc24311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42"/>
      <w:r>
        <w:rPr>
          <w:rFonts w:ascii="仿宋" w:eastAsia="仿宋" w:hAnsi="仿宋" w:cs="仿宋" w:hint="eastAsia"/>
          <w:sz w:val="28"/>
          <w:lang w:eastAsia="zh-CN"/>
        </w:rPr>
        <w:t>一、疾控中心项目危机管理</w:t>
      </w:r>
      <w:bookmarkEnd w:id="2"/>
    </w:p>
    <w:p>
      <w:pPr>
        <w:pStyle w:val="Heading2"/>
        <w:rPr>
          <w:rFonts w:ascii="仿宋" w:eastAsia="仿宋" w:hAnsi="仿宋" w:cs="仿宋" w:hint="eastAsia"/>
          <w:lang w:eastAsia="zh-CN"/>
        </w:rPr>
      </w:pPr>
      <w:bookmarkStart w:id="3" w:name="_Toc303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疾控中心项目危机管理中，危机预警与识别是确保疾控中心项目稳健运行的核心步骤。通过建立全面的监测机制，疾控中心项目团队旨在及时发现和理解潜在的风险和危机因素，以便采取及时的预防和应对措施，确保疾控中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首先，通过深入的风险评估，疾控中心项目团队全面分析了整个疾控中心项目和各个阶段可能存在的威胁。这包括准确评估每个潜在风险的发生概率和可能影响的程度，为后续危机预警提供了有力支持。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疾控中心项目团队着重于明确定义疾控中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疾控中心项目进展的持续监控，团队能够及时发现潜在问题并作出迅速反应。疾控中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在这一阶段，团队的专业素养和反应速度将发挥至关重要的作用，以确保潜在危机能够在初期得到有效的处理，最大程度地减轻负面影响。通过危机预警与识别，疾控中心项目得以更有序、可控地推进。</w:t>
      </w:r>
    </w:p>
    <w:p>
      <w:pPr>
        <w:pStyle w:val="Heading2"/>
        <w:ind w:firstLine="560" w:firstLineChars="200"/>
        <w:rPr>
          <w:rFonts w:ascii="仿宋" w:eastAsia="仿宋" w:hAnsi="仿宋" w:cs="仿宋" w:hint="eastAsia"/>
          <w:sz w:val="28"/>
          <w:lang w:eastAsia="zh-CN"/>
        </w:rPr>
      </w:pPr>
      <w:bookmarkStart w:id="4" w:name="_Toc600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在危机发生时，疾控中心项目团队立即行动，成立了应急小组。该小组的任务是迅速制定并实施紧急应对措施，以最小化潜在损失。以下是采取的主要措施：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暂停疾控中心项目进度：为遏制危机蔓延，疾控中心项目暂时停止进行，以便全面评估当前状况。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资源重新分配：重新评估疾控中心项目资源的分配，确保最大限度地减小损失。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实时沟通：与关键利益相关者建立实时沟通机制，向他们传递疾控中心项目危机的实际状况，保障疾控中心项目核心利益。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在紧急应对的同时，疾控中心项目团队强调了团队协作和有效沟通的重要性。以下是团队协作的关键举措：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信息共享机制：建立了信息共享平台，确保团队成员能够及时获取疾控中心项目危机的实时信息。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领导者沟通：疾控中心项目领导者通过定期会议和即时沟通工具，指导团队应对危机，保持团队稳定运行。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随着危机得到初步控制，疾控中心项目团队转向制定恢复计划，以确保疾控中心项目能够从中迅速恢复。主要恢复计划包括：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修复受损的进度计划：重新评估疾控中心项目进度，制定修复计划，确保疾控中心项目尽快回归正常进程。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重新调整资源分配：优化资源分配，确保疾控中心项目在有限资源下高效运转。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风险管理机制加强：对疾控中心项目风险进行全面评估，制定更强化的风险管理策略，以预防未来可能的危机。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939"/>
      <w:r>
        <w:rPr>
          <w:rFonts w:ascii="仿宋" w:eastAsia="仿宋" w:hAnsi="仿宋" w:cs="仿宋" w:hint="eastAsia"/>
          <w:sz w:val="28"/>
          <w:lang w:eastAsia="zh-CN"/>
        </w:rPr>
        <w:t>二、疾控中心项目文档管理</w:t>
      </w:r>
      <w:bookmarkEnd w:id="5"/>
    </w:p>
    <w:p>
      <w:pPr>
        <w:pStyle w:val="Heading2"/>
        <w:rPr>
          <w:rFonts w:ascii="仿宋" w:eastAsia="仿宋" w:hAnsi="仿宋" w:cs="仿宋" w:hint="eastAsia"/>
          <w:lang w:eastAsia="zh-CN"/>
        </w:rPr>
      </w:pPr>
      <w:bookmarkStart w:id="6" w:name="_Toc1126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疾控中心项目高度重视文档的质量和准确性，以支持疾控中心项目的各项活动和决策。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文档的编制始于疾控中心项目计划的初期，我们制定了详细的文档编制计划，明确了每个文档的内容、格式和编写责任人。在疾控中心项目启动阶段，我们首先编制了疾控中心项目章程，明确定义了疾控中心项目的目标、范围、风险等关键要素。随后，疾控中心项目团队根据计划陆续编制了需求文档、设计文档、测试文档等各类文档，确保疾控中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疾控中心项目管理中的重要环节，旨在确保疾控中心项目文档符合质量标准和疾控中心项目需求。在疾控中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除了内部审查，我们还进行了外部审查，邀请疾控中心项目相关利益方和专业领域的专家对文档进行独立审查。这有助于获取更全面、客观的反馈，确保疾控中心项目文档不仅符合内部标准，也满足外部需求。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疾控中心项目在文档编制与审查方面建立了严格的管理机制，通过规范的流程和多维度的审查，确保疾控中心项目文档的质量、准确性和可靠性，为疾控中心项目的顺利推进提供了有力支持。</w:t>
      </w:r>
    </w:p>
    <w:p>
      <w:pPr>
        <w:pStyle w:val="Heading2"/>
        <w:ind w:firstLine="560" w:firstLineChars="200"/>
        <w:rPr>
          <w:rFonts w:ascii="仿宋" w:eastAsia="仿宋" w:hAnsi="仿宋" w:cs="仿宋" w:hint="eastAsia"/>
          <w:sz w:val="28"/>
          <w:lang w:eastAsia="zh-CN"/>
        </w:rPr>
      </w:pPr>
      <w:bookmarkStart w:id="7" w:name="_Toc2719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在疾控中心项目中，我们致力于优化文档发布与分发过程，以确保信息的高效传递和团队间协作的顺畅进行。以下是我们采取的关键优化策略：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我们通过多渠道发布文档，包括电子邮件、疾控中心项目管理平台、内部网站等，以满足不同团队成员的偏好和需求。多渠道发布确保了信息的全面覆盖。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我们采用了精细的权限控制，确保只有授权人员可以访问敏感信息。这种安全措施保护了疾控中心项目文档的机密性，防止了未经授权的信息泄露。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22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文档存档与归档是疾控中心项目生命周期中一个至关重要的环节，直接关系到疾控中心项目信息的长期保存和历史记录的完整性。在疾控中心项目中，我们实施了一系列有效的文档存档与归档管理策略：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64"/>
      <w:r>
        <w:rPr>
          <w:rFonts w:ascii="仿宋" w:eastAsia="仿宋" w:hAnsi="仿宋" w:cs="仿宋" w:hint="eastAsia"/>
          <w:sz w:val="28"/>
          <w:lang w:eastAsia="zh-CN"/>
        </w:rPr>
        <w:t>三、疾控中心项目土建工程</w:t>
      </w:r>
      <w:bookmarkEnd w:id="9"/>
    </w:p>
    <w:p>
      <w:pPr>
        <w:pStyle w:val="Heading2"/>
        <w:rPr>
          <w:rFonts w:ascii="仿宋" w:eastAsia="仿宋" w:hAnsi="仿宋" w:cs="仿宋" w:hint="eastAsia"/>
          <w:lang w:eastAsia="zh-CN"/>
        </w:rPr>
      </w:pPr>
      <w:bookmarkStart w:id="10" w:name="_Toc798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在疾控中心项目的建筑工程设计中，我们将秉承一系列重要的设计原则，以确保疾控中心项目建筑在功能、美观、可持续性等方面达到最佳效果。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首要原则是确保建筑的功能性得到最大化的发挥。我们将充分理解疾控中心项目的实际需求，合理布局各个功能区域，保证建筑在满足业务需求的同时，提供高效的工作环境。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在建筑设计中，我们将综合考虑建设和运营成本。通过精细的经济效益分析，确保设计方案在高效利用资源的同时，对疾控中心项目的长期盈利能力有积极的贡献。</w:t>
      </w:r>
    </w:p>
    <w:p>
      <w:pPr>
        <w:pStyle w:val="Heading2"/>
        <w:ind w:firstLine="560" w:firstLineChars="200"/>
        <w:rPr>
          <w:rFonts w:ascii="仿宋" w:eastAsia="仿宋" w:hAnsi="仿宋" w:cs="仿宋" w:hint="eastAsia"/>
          <w:sz w:val="28"/>
          <w:lang w:eastAsia="zh-CN"/>
        </w:rPr>
      </w:pPr>
      <w:bookmarkStart w:id="11" w:name="_Toc3232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疾控中心项目的土建工程设计中，我们将精准设定设计年限，结合疾控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疾控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98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疾控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疾控中心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疾控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95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本期工程疾控中心项目预计总建筑面积XXX平方米，其中：计容建筑面积XXX平方米，计划建筑工程投资XX万元，占疾控中心项目总投资的XX%。</w:t>
      </w:r>
    </w:p>
    <w:p>
      <w:pPr>
        <w:pStyle w:val="Heading1"/>
        <w:ind w:firstLine="560" w:firstLineChars="200"/>
        <w:rPr>
          <w:rFonts w:ascii="仿宋" w:eastAsia="仿宋" w:hAnsi="仿宋" w:cs="仿宋" w:hint="eastAsia"/>
          <w:sz w:val="28"/>
          <w:lang w:eastAsia="zh-CN"/>
        </w:rPr>
      </w:pPr>
      <w:bookmarkStart w:id="14" w:name="_Toc6479"/>
      <w:r>
        <w:rPr>
          <w:rFonts w:ascii="仿宋" w:eastAsia="仿宋" w:hAnsi="仿宋" w:cs="仿宋" w:hint="eastAsia"/>
          <w:sz w:val="28"/>
          <w:lang w:eastAsia="zh-CN"/>
        </w:rPr>
        <w:t>四、疾控中心项目建设单位说明</w:t>
      </w:r>
      <w:bookmarkEnd w:id="14"/>
    </w:p>
    <w:p>
      <w:pPr>
        <w:pStyle w:val="Heading2"/>
        <w:rPr>
          <w:rFonts w:ascii="仿宋" w:eastAsia="仿宋" w:hAnsi="仿宋" w:cs="仿宋" w:hint="eastAsia"/>
          <w:lang w:eastAsia="zh-CN"/>
        </w:rPr>
      </w:pPr>
      <w:bookmarkStart w:id="15" w:name="_Toc12505"/>
      <w:r>
        <w:rPr>
          <w:rFonts w:ascii="仿宋" w:eastAsia="仿宋" w:hAnsi="仿宋" w:cs="仿宋" w:hint="eastAsia"/>
          <w:lang w:eastAsia="zh-CN"/>
        </w:rPr>
        <w:t>(一)、疾控中心项目承办单位基本情况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511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疾控中心项目承办单位的XXXX，我们着眼于实现可持续的经济效益。通过技术创新和解决方案的提供，公司预计在疾控中心项目执行期间将获得可观的收入增长。这一收入来源主要包括疾控中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同时，我们注重成本控制和效率提升，以确保疾控中心项目的可持续盈利。透过精细的管理和资源优化，公司期望实现疾控中心项目利润最大化。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疾控中心项目实施进行全面的投资评估，包括疾控中心项目启动阶段的资金投入和后续运营成本。通过对疾控中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疾控中心项目实施过程中具备足够的资金流动性，公司将进行详尽的现金流分析。这包括资金需求的合理预测、疾控中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4884"/>
      <w:r>
        <w:rPr>
          <w:rFonts w:ascii="仿宋" w:eastAsia="仿宋" w:hAnsi="仿宋" w:cs="仿宋" w:hint="eastAsia"/>
          <w:sz w:val="28"/>
          <w:lang w:eastAsia="zh-CN"/>
        </w:rPr>
        <w:t>五、疾控中心项目绩效评估</w:t>
      </w:r>
      <w:bookmarkEnd w:id="17"/>
    </w:p>
    <w:p>
      <w:pPr>
        <w:pStyle w:val="Heading2"/>
        <w:rPr>
          <w:rFonts w:ascii="仿宋" w:eastAsia="仿宋" w:hAnsi="仿宋" w:cs="仿宋" w:hint="eastAsia"/>
          <w:lang w:eastAsia="zh-CN"/>
        </w:rPr>
      </w:pPr>
      <w:bookmarkStart w:id="18" w:name="_Toc3174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疾控中心项目中，我们设计了一套全面的绩效评估指标，以确保疾控中心项目的可控和成功交付。这些指标跨足疾控中心项目目标、成本、进度和质量等多个维度，为我们提供了全面洞察疾控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目标达成率是我们关注的首要指标。我们设定了明确的目标，并通过定期监测和评估，迅速发现并应对潜在的目标偏差。这为疾控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成本绩效是另一个核心关注点。通过实际成本与预算成本的对比分析，我们深入了解成本差异的原因，及时调整资源分配，保持疾控中心项目在经济效益方面的合理水平。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疾控中心项目进度作为关键的绩效指标之一，得到了精心的关注。我们制定了详细的疾控中心项目进度计划，并设立了进度符合度指标，确保实际进度与计划进度保持一致。这使我们能够快速发现和解决潜在的进度问题，保持疾控中心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疾控中心项目绩效的不可或缺的一环。我们引入了一系列的质量标准和客户满意度指标，以确保疾控中心项目交付的成果在质量上达到或超越预期水平。通过持续监测这些指标，我们努力提升疾控中心项目整体质量水平，为疾控中心项目的成功交付提供有力保障。通过这些科学且全面的绩效评估，我们能够更好地引导疾控中心项目的持续改进，确保疾控中心项目目标的顺利达成。</w:t>
      </w:r>
    </w:p>
    <w:p>
      <w:pPr>
        <w:pStyle w:val="Heading2"/>
        <w:ind w:firstLine="560" w:firstLineChars="200"/>
        <w:rPr>
          <w:rFonts w:ascii="仿宋" w:eastAsia="仿宋" w:hAnsi="仿宋" w:cs="仿宋" w:hint="eastAsia"/>
          <w:sz w:val="28"/>
          <w:lang w:eastAsia="zh-CN"/>
        </w:rPr>
      </w:pPr>
      <w:bookmarkStart w:id="19" w:name="_Toc1261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绩效评估是疾控中心项目中的关键环节，为确保疾控中心项目达到预期目标，我们采用了多层次、多维度的绩效评估方法。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疾控中心项目的战略目标对齐，确保每个决策和行动都与疾控中心项目整体目标保持一致。团队会定期召开战略对齐会议，审视当前工作与疾控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疾控中心项目进度、质量、成本和风险等方面。这些指标通过数据收集和分析，为疾控中心项目管理团队提供了客观的评估依据。例如，我们通过疾控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绩效评估不仅仅停留在疾控中心项目内部，还考虑了疾控中心项目对外部环境的影响。我们定期进行干系人满意度调查，以了解各利益相关方对疾控中心项目的期望和满意度，并及时做出调整。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这种多层次、多角度的绩效评估方法，使得我们能够全面了解疾控中心项目的运行状态，及时做出调整，确保疾控中心项目在不断变化的环境中保持稳健前行。</w:t>
      </w:r>
    </w:p>
    <w:p>
      <w:pPr>
        <w:pStyle w:val="Heading2"/>
        <w:ind w:firstLine="560" w:firstLineChars="200"/>
        <w:rPr>
          <w:rFonts w:ascii="仿宋" w:eastAsia="仿宋" w:hAnsi="仿宋" w:cs="仿宋" w:hint="eastAsia"/>
          <w:sz w:val="28"/>
          <w:lang w:eastAsia="zh-CN"/>
        </w:rPr>
      </w:pPr>
      <w:bookmarkStart w:id="20" w:name="_Toc2220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为了确保疾控中心项目的有效管理和不断优化，我们采用了精心设计的绩效评估周期。这个周期旨在实现灵活、实时和全面的评估，以适应疾控中心项目执行中的各种挑战。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疾控中心项目的不同需求，分为短期、中期和长期。短期评估关注每个迭代或工作周期，以及时发现和解决当前任务中的问题。中期评估涵盖几个迭代，深入了解整体疾控中心项目的趋势和性能。长期评估则着眼于整个疾控中心项目阶段，确保疾控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疾控中心项目管理工具和协作平台，团队成员能够随时更新和分享疾控中心项目数据。这种实时性的反馈机制使我们能够及时察觉潜在问题，快速调整，保持疾控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https://d.book118.com/576145105053010041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疾控中心项目规划设计纲要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129EB"/>
    <w:rsid w:val="0C112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14510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2024-01-14T21:32:00Z</dcterms:created>
  <dcterms:modified xsi:type="dcterms:W3CDTF">2024-01-14T21:33:07Z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6D2DAAD7217B4940962919875049D606_11</vt:lpwstr>
  </property>
  <property fmtid="{D5CDD505-2E9C-101B-9397-08002B2CF9AE}" pid="3" name="KSOProductBuildVer">
    <vt:lpwstr>2052-12.1.0.16120</vt:lpwstr>
  </property>
</Properties>
</file>