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氯甲烷项目规划设计方案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94" w:history="1">
        <w:r>
          <w:rPr>
            <w:rFonts w:ascii="仿宋" w:eastAsia="仿宋" w:hAnsi="仿宋" w:cs="仿宋" w:hint="eastAsia"/>
            <w:lang w:eastAsia="zh-CN"/>
          </w:rPr>
          <w:t>概论</w:t>
        </w:r>
        <w:r>
          <w:tab/>
        </w:r>
        <w:r>
          <w:fldChar w:fldCharType="begin"/>
        </w:r>
        <w:r>
          <w:instrText xml:space="preserve"> PAGEREF _Toc17394 \h </w:instrText>
        </w:r>
        <w:r>
          <w:fldChar w:fldCharType="separate"/>
        </w:r>
        <w:r>
          <w:t>3</w:t>
        </w:r>
        <w:r>
          <w:fldChar w:fldCharType="end"/>
        </w:r>
      </w:hyperlink>
    </w:p>
    <w:p>
      <w:pPr>
        <w:pStyle w:val="TOC1"/>
        <w:tabs>
          <w:tab w:val="right" w:leader="dot" w:pos="8306"/>
        </w:tabs>
      </w:pPr>
      <w:hyperlink w:anchor="_Toc18451" w:history="1">
        <w:r>
          <w:rPr>
            <w:rFonts w:ascii="仿宋" w:eastAsia="仿宋" w:hAnsi="仿宋" w:cs="仿宋" w:hint="eastAsia"/>
            <w:lang w:eastAsia="zh-CN"/>
          </w:rPr>
          <w:t>一、氯甲烷项目土建工程</w:t>
        </w:r>
        <w:r>
          <w:tab/>
        </w:r>
        <w:r>
          <w:fldChar w:fldCharType="begin"/>
        </w:r>
        <w:r>
          <w:instrText xml:space="preserve"> PAGEREF _Toc18451 \h </w:instrText>
        </w:r>
        <w:r>
          <w:fldChar w:fldCharType="separate"/>
        </w:r>
        <w:r>
          <w:t>3</w:t>
        </w:r>
        <w:r>
          <w:fldChar w:fldCharType="end"/>
        </w:r>
      </w:hyperlink>
    </w:p>
    <w:p>
      <w:pPr>
        <w:pStyle w:val="TOC2"/>
        <w:tabs>
          <w:tab w:val="right" w:leader="dot" w:pos="8306"/>
        </w:tabs>
      </w:pPr>
      <w:hyperlink w:anchor="_Toc29696" w:history="1">
        <w:r>
          <w:rPr>
            <w:rFonts w:ascii="仿宋" w:eastAsia="仿宋" w:hAnsi="仿宋" w:cs="仿宋" w:hint="eastAsia"/>
            <w:lang w:eastAsia="zh-CN"/>
          </w:rPr>
          <w:t>(一)、建筑工程设计原则</w:t>
        </w:r>
        <w:r>
          <w:tab/>
        </w:r>
        <w:r>
          <w:fldChar w:fldCharType="begin"/>
        </w:r>
        <w:r>
          <w:instrText xml:space="preserve"> PAGEREF _Toc29696 \h </w:instrText>
        </w:r>
        <w:r>
          <w:fldChar w:fldCharType="separate"/>
        </w:r>
        <w:r>
          <w:t>3</w:t>
        </w:r>
        <w:r>
          <w:fldChar w:fldCharType="end"/>
        </w:r>
      </w:hyperlink>
    </w:p>
    <w:p>
      <w:pPr>
        <w:pStyle w:val="TOC2"/>
        <w:tabs>
          <w:tab w:val="right" w:leader="dot" w:pos="8306"/>
        </w:tabs>
      </w:pPr>
      <w:hyperlink w:anchor="_Toc19901" w:history="1">
        <w:r>
          <w:rPr>
            <w:rFonts w:ascii="仿宋" w:eastAsia="仿宋" w:hAnsi="仿宋" w:cs="仿宋" w:hint="eastAsia"/>
            <w:lang w:eastAsia="zh-CN"/>
          </w:rPr>
          <w:t>(二)、土建工程设计年限及安全等级</w:t>
        </w:r>
        <w:r>
          <w:tab/>
        </w:r>
        <w:r>
          <w:fldChar w:fldCharType="begin"/>
        </w:r>
        <w:r>
          <w:instrText xml:space="preserve"> PAGEREF _Toc19901 \h </w:instrText>
        </w:r>
        <w:r>
          <w:fldChar w:fldCharType="separate"/>
        </w:r>
        <w:r>
          <w:t>4</w:t>
        </w:r>
        <w:r>
          <w:fldChar w:fldCharType="end"/>
        </w:r>
      </w:hyperlink>
    </w:p>
    <w:p>
      <w:pPr>
        <w:pStyle w:val="TOC2"/>
        <w:tabs>
          <w:tab w:val="right" w:leader="dot" w:pos="8306"/>
        </w:tabs>
      </w:pPr>
      <w:hyperlink w:anchor="_Toc21676" w:history="1">
        <w:r>
          <w:rPr>
            <w:rFonts w:ascii="仿宋" w:eastAsia="仿宋" w:hAnsi="仿宋" w:cs="仿宋" w:hint="eastAsia"/>
            <w:lang w:eastAsia="zh-CN"/>
          </w:rPr>
          <w:t>(三)、建筑工程设计总体要求</w:t>
        </w:r>
        <w:r>
          <w:tab/>
        </w:r>
        <w:r>
          <w:fldChar w:fldCharType="begin"/>
        </w:r>
        <w:r>
          <w:instrText xml:space="preserve"> PAGEREF _Toc21676 \h </w:instrText>
        </w:r>
        <w:r>
          <w:fldChar w:fldCharType="separate"/>
        </w:r>
        <w:r>
          <w:t>5</w:t>
        </w:r>
        <w:r>
          <w:fldChar w:fldCharType="end"/>
        </w:r>
      </w:hyperlink>
    </w:p>
    <w:p>
      <w:pPr>
        <w:pStyle w:val="TOC2"/>
        <w:tabs>
          <w:tab w:val="right" w:leader="dot" w:pos="8306"/>
        </w:tabs>
      </w:pPr>
      <w:hyperlink w:anchor="_Toc15710" w:history="1">
        <w:r>
          <w:rPr>
            <w:rFonts w:ascii="仿宋" w:eastAsia="仿宋" w:hAnsi="仿宋" w:cs="仿宋" w:hint="eastAsia"/>
            <w:lang w:eastAsia="zh-CN"/>
          </w:rPr>
          <w:t>(四)、土建工程建设指标</w:t>
        </w:r>
        <w:r>
          <w:tab/>
        </w:r>
        <w:r>
          <w:fldChar w:fldCharType="begin"/>
        </w:r>
        <w:r>
          <w:instrText xml:space="preserve"> PAGEREF _Toc15710 \h </w:instrText>
        </w:r>
        <w:r>
          <w:fldChar w:fldCharType="separate"/>
        </w:r>
        <w:r>
          <w:t>6</w:t>
        </w:r>
        <w:r>
          <w:fldChar w:fldCharType="end"/>
        </w:r>
      </w:hyperlink>
    </w:p>
    <w:p>
      <w:pPr>
        <w:pStyle w:val="TOC1"/>
        <w:tabs>
          <w:tab w:val="right" w:leader="dot" w:pos="8306"/>
        </w:tabs>
      </w:pPr>
      <w:hyperlink w:anchor="_Toc7419" w:history="1">
        <w:r>
          <w:rPr>
            <w:rFonts w:ascii="仿宋" w:eastAsia="仿宋" w:hAnsi="仿宋" w:cs="仿宋" w:hint="eastAsia"/>
            <w:lang w:eastAsia="zh-CN"/>
          </w:rPr>
          <w:t>二、氯甲烷项目可持续发展</w:t>
        </w:r>
        <w:r>
          <w:tab/>
        </w:r>
        <w:r>
          <w:fldChar w:fldCharType="begin"/>
        </w:r>
        <w:r>
          <w:instrText xml:space="preserve"> PAGEREF _Toc7419 \h </w:instrText>
        </w:r>
        <w:r>
          <w:fldChar w:fldCharType="separate"/>
        </w:r>
        <w:r>
          <w:t>6</w:t>
        </w:r>
        <w:r>
          <w:fldChar w:fldCharType="end"/>
        </w:r>
      </w:hyperlink>
    </w:p>
    <w:p>
      <w:pPr>
        <w:pStyle w:val="TOC2"/>
        <w:tabs>
          <w:tab w:val="right" w:leader="dot" w:pos="8306"/>
        </w:tabs>
      </w:pPr>
      <w:hyperlink w:anchor="_Toc14969" w:history="1">
        <w:r>
          <w:rPr>
            <w:rFonts w:ascii="仿宋" w:eastAsia="仿宋" w:hAnsi="仿宋" w:cs="仿宋" w:hint="eastAsia"/>
            <w:lang w:eastAsia="zh-CN"/>
          </w:rPr>
          <w:t>(一)、可持续战略与实践</w:t>
        </w:r>
        <w:r>
          <w:tab/>
        </w:r>
        <w:r>
          <w:fldChar w:fldCharType="begin"/>
        </w:r>
        <w:r>
          <w:instrText xml:space="preserve"> PAGEREF _Toc14969 \h </w:instrText>
        </w:r>
        <w:r>
          <w:fldChar w:fldCharType="separate"/>
        </w:r>
        <w:r>
          <w:t>6</w:t>
        </w:r>
        <w:r>
          <w:fldChar w:fldCharType="end"/>
        </w:r>
      </w:hyperlink>
    </w:p>
    <w:p>
      <w:pPr>
        <w:pStyle w:val="TOC2"/>
        <w:tabs>
          <w:tab w:val="right" w:leader="dot" w:pos="8306"/>
        </w:tabs>
      </w:pPr>
      <w:hyperlink w:anchor="_Toc20654" w:history="1">
        <w:r>
          <w:rPr>
            <w:rFonts w:ascii="仿宋" w:eastAsia="仿宋" w:hAnsi="仿宋" w:cs="仿宋" w:hint="eastAsia"/>
            <w:lang w:eastAsia="zh-CN"/>
          </w:rPr>
          <w:t>(二)、环保与社会责任</w:t>
        </w:r>
        <w:r>
          <w:tab/>
        </w:r>
        <w:r>
          <w:fldChar w:fldCharType="begin"/>
        </w:r>
        <w:r>
          <w:instrText xml:space="preserve"> PAGEREF _Toc20654 \h </w:instrText>
        </w:r>
        <w:r>
          <w:fldChar w:fldCharType="separate"/>
        </w:r>
        <w:r>
          <w:t>7</w:t>
        </w:r>
        <w:r>
          <w:fldChar w:fldCharType="end"/>
        </w:r>
      </w:hyperlink>
    </w:p>
    <w:p>
      <w:pPr>
        <w:pStyle w:val="TOC1"/>
        <w:tabs>
          <w:tab w:val="right" w:leader="dot" w:pos="8306"/>
        </w:tabs>
      </w:pPr>
      <w:hyperlink w:anchor="_Toc5871" w:history="1">
        <w:r>
          <w:rPr>
            <w:rFonts w:ascii="仿宋" w:eastAsia="仿宋" w:hAnsi="仿宋" w:cs="仿宋" w:hint="eastAsia"/>
            <w:lang w:eastAsia="zh-CN"/>
          </w:rPr>
          <w:t>三、产品规划分析</w:t>
        </w:r>
        <w:r>
          <w:tab/>
        </w:r>
        <w:r>
          <w:fldChar w:fldCharType="begin"/>
        </w:r>
        <w:r>
          <w:instrText xml:space="preserve"> PAGEREF _Toc5871 \h </w:instrText>
        </w:r>
        <w:r>
          <w:fldChar w:fldCharType="separate"/>
        </w:r>
        <w:r>
          <w:t>8</w:t>
        </w:r>
        <w:r>
          <w:fldChar w:fldCharType="end"/>
        </w:r>
      </w:hyperlink>
    </w:p>
    <w:p>
      <w:pPr>
        <w:pStyle w:val="TOC2"/>
        <w:tabs>
          <w:tab w:val="right" w:leader="dot" w:pos="8306"/>
        </w:tabs>
      </w:pPr>
      <w:hyperlink w:anchor="_Toc27329" w:history="1">
        <w:r>
          <w:rPr>
            <w:rFonts w:ascii="仿宋" w:eastAsia="仿宋" w:hAnsi="仿宋" w:cs="仿宋" w:hint="eastAsia"/>
            <w:lang w:eastAsia="zh-CN"/>
          </w:rPr>
          <w:t>(一)、产品规划</w:t>
        </w:r>
        <w:r>
          <w:tab/>
        </w:r>
        <w:r>
          <w:fldChar w:fldCharType="begin"/>
        </w:r>
        <w:r>
          <w:instrText xml:space="preserve"> PAGEREF _Toc27329 \h </w:instrText>
        </w:r>
        <w:r>
          <w:fldChar w:fldCharType="separate"/>
        </w:r>
        <w:r>
          <w:t>8</w:t>
        </w:r>
        <w:r>
          <w:fldChar w:fldCharType="end"/>
        </w:r>
      </w:hyperlink>
    </w:p>
    <w:p>
      <w:pPr>
        <w:pStyle w:val="TOC2"/>
        <w:tabs>
          <w:tab w:val="right" w:leader="dot" w:pos="8306"/>
        </w:tabs>
      </w:pPr>
      <w:hyperlink w:anchor="_Toc30716" w:history="1">
        <w:r>
          <w:rPr>
            <w:rFonts w:ascii="仿宋" w:eastAsia="仿宋" w:hAnsi="仿宋" w:cs="仿宋" w:hint="eastAsia"/>
            <w:lang w:eastAsia="zh-CN"/>
          </w:rPr>
          <w:t>(二)、建设规模</w:t>
        </w:r>
        <w:r>
          <w:tab/>
        </w:r>
        <w:r>
          <w:fldChar w:fldCharType="begin"/>
        </w:r>
        <w:r>
          <w:instrText xml:space="preserve"> PAGEREF _Toc30716 \h </w:instrText>
        </w:r>
        <w:r>
          <w:fldChar w:fldCharType="separate"/>
        </w:r>
        <w:r>
          <w:t>9</w:t>
        </w:r>
        <w:r>
          <w:fldChar w:fldCharType="end"/>
        </w:r>
      </w:hyperlink>
    </w:p>
    <w:p>
      <w:pPr>
        <w:pStyle w:val="TOC1"/>
        <w:tabs>
          <w:tab w:val="right" w:leader="dot" w:pos="8306"/>
        </w:tabs>
      </w:pPr>
      <w:hyperlink w:anchor="_Toc228" w:history="1">
        <w:r>
          <w:rPr>
            <w:rFonts w:ascii="仿宋" w:eastAsia="仿宋" w:hAnsi="仿宋" w:cs="仿宋" w:hint="eastAsia"/>
            <w:lang w:eastAsia="zh-CN"/>
          </w:rPr>
          <w:t>四、氯甲烷项目选址可行性分析</w:t>
        </w:r>
        <w:r>
          <w:tab/>
        </w:r>
        <w:r>
          <w:fldChar w:fldCharType="begin"/>
        </w:r>
        <w:r>
          <w:instrText xml:space="preserve"> PAGEREF _Toc228 \h </w:instrText>
        </w:r>
        <w:r>
          <w:fldChar w:fldCharType="separate"/>
        </w:r>
        <w:r>
          <w:t>10</w:t>
        </w:r>
        <w:r>
          <w:fldChar w:fldCharType="end"/>
        </w:r>
      </w:hyperlink>
    </w:p>
    <w:p>
      <w:pPr>
        <w:pStyle w:val="TOC2"/>
        <w:tabs>
          <w:tab w:val="right" w:leader="dot" w:pos="8306"/>
        </w:tabs>
      </w:pPr>
      <w:hyperlink w:anchor="_Toc13398" w:history="1">
        <w:r>
          <w:rPr>
            <w:rFonts w:ascii="仿宋" w:eastAsia="仿宋" w:hAnsi="仿宋" w:cs="仿宋" w:hint="eastAsia"/>
            <w:lang w:eastAsia="zh-CN"/>
          </w:rPr>
          <w:t>(一)、氯甲烷项目选址</w:t>
        </w:r>
        <w:r>
          <w:tab/>
        </w:r>
        <w:r>
          <w:fldChar w:fldCharType="begin"/>
        </w:r>
        <w:r>
          <w:instrText xml:space="preserve"> PAGEREF _Toc13398 \h </w:instrText>
        </w:r>
        <w:r>
          <w:fldChar w:fldCharType="separate"/>
        </w:r>
        <w:r>
          <w:t>10</w:t>
        </w:r>
        <w:r>
          <w:fldChar w:fldCharType="end"/>
        </w:r>
      </w:hyperlink>
    </w:p>
    <w:p>
      <w:pPr>
        <w:pStyle w:val="TOC2"/>
        <w:tabs>
          <w:tab w:val="right" w:leader="dot" w:pos="8306"/>
        </w:tabs>
      </w:pPr>
      <w:hyperlink w:anchor="_Toc20401" w:history="1">
        <w:r>
          <w:rPr>
            <w:rFonts w:ascii="仿宋" w:eastAsia="仿宋" w:hAnsi="仿宋" w:cs="仿宋" w:hint="eastAsia"/>
            <w:lang w:eastAsia="zh-CN"/>
          </w:rPr>
          <w:t>(二)、用地控制指标</w:t>
        </w:r>
        <w:r>
          <w:tab/>
        </w:r>
        <w:r>
          <w:fldChar w:fldCharType="begin"/>
        </w:r>
        <w:r>
          <w:instrText xml:space="preserve"> PAGEREF _Toc20401 \h </w:instrText>
        </w:r>
        <w:r>
          <w:fldChar w:fldCharType="separate"/>
        </w:r>
        <w:r>
          <w:t>10</w:t>
        </w:r>
        <w:r>
          <w:fldChar w:fldCharType="end"/>
        </w:r>
      </w:hyperlink>
    </w:p>
    <w:p>
      <w:pPr>
        <w:pStyle w:val="TOC2"/>
        <w:tabs>
          <w:tab w:val="right" w:leader="dot" w:pos="8306"/>
        </w:tabs>
      </w:pPr>
      <w:hyperlink w:anchor="_Toc15357" w:history="1">
        <w:r>
          <w:rPr>
            <w:rFonts w:ascii="仿宋" w:eastAsia="仿宋" w:hAnsi="仿宋" w:cs="仿宋" w:hint="eastAsia"/>
            <w:lang w:eastAsia="zh-CN"/>
          </w:rPr>
          <w:t>(三)、节约用地措施</w:t>
        </w:r>
        <w:r>
          <w:tab/>
        </w:r>
        <w:r>
          <w:fldChar w:fldCharType="begin"/>
        </w:r>
        <w:r>
          <w:instrText xml:space="preserve"> PAGEREF _Toc15357 \h </w:instrText>
        </w:r>
        <w:r>
          <w:fldChar w:fldCharType="separate"/>
        </w:r>
        <w:r>
          <w:t>12</w:t>
        </w:r>
        <w:r>
          <w:fldChar w:fldCharType="end"/>
        </w:r>
      </w:hyperlink>
    </w:p>
    <w:p>
      <w:pPr>
        <w:pStyle w:val="TOC2"/>
        <w:tabs>
          <w:tab w:val="right" w:leader="dot" w:pos="8306"/>
        </w:tabs>
      </w:pPr>
      <w:hyperlink w:anchor="_Toc23986" w:history="1">
        <w:r>
          <w:rPr>
            <w:rFonts w:ascii="仿宋" w:eastAsia="仿宋" w:hAnsi="仿宋" w:cs="仿宋" w:hint="eastAsia"/>
            <w:lang w:eastAsia="zh-CN"/>
          </w:rPr>
          <w:t>(四)、总图布置方案</w:t>
        </w:r>
        <w:r>
          <w:tab/>
        </w:r>
        <w:r>
          <w:fldChar w:fldCharType="begin"/>
        </w:r>
        <w:r>
          <w:instrText xml:space="preserve"> PAGEREF _Toc23986 \h </w:instrText>
        </w:r>
        <w:r>
          <w:fldChar w:fldCharType="separate"/>
        </w:r>
        <w:r>
          <w:t>13</w:t>
        </w:r>
        <w:r>
          <w:fldChar w:fldCharType="end"/>
        </w:r>
      </w:hyperlink>
    </w:p>
    <w:p>
      <w:pPr>
        <w:pStyle w:val="TOC2"/>
        <w:tabs>
          <w:tab w:val="right" w:leader="dot" w:pos="8306"/>
        </w:tabs>
      </w:pPr>
      <w:hyperlink w:anchor="_Toc8118" w:history="1">
        <w:r>
          <w:rPr>
            <w:rFonts w:ascii="仿宋" w:eastAsia="仿宋" w:hAnsi="仿宋" w:cs="仿宋" w:hint="eastAsia"/>
            <w:lang w:eastAsia="zh-CN"/>
          </w:rPr>
          <w:t>(五)、选址综合评价</w:t>
        </w:r>
        <w:r>
          <w:tab/>
        </w:r>
        <w:r>
          <w:fldChar w:fldCharType="begin"/>
        </w:r>
        <w:r>
          <w:instrText xml:space="preserve"> PAGEREF _Toc8118 \h </w:instrText>
        </w:r>
        <w:r>
          <w:fldChar w:fldCharType="separate"/>
        </w:r>
        <w:r>
          <w:t>14</w:t>
        </w:r>
        <w:r>
          <w:fldChar w:fldCharType="end"/>
        </w:r>
      </w:hyperlink>
    </w:p>
    <w:p>
      <w:pPr>
        <w:pStyle w:val="TOC1"/>
        <w:tabs>
          <w:tab w:val="right" w:leader="dot" w:pos="8306"/>
        </w:tabs>
      </w:pPr>
      <w:hyperlink w:anchor="_Toc4978" w:history="1">
        <w:r>
          <w:rPr>
            <w:rFonts w:ascii="仿宋" w:eastAsia="仿宋" w:hAnsi="仿宋" w:cs="仿宋" w:hint="eastAsia"/>
            <w:lang w:eastAsia="zh-CN"/>
          </w:rPr>
          <w:t>五、氯甲烷项目概论</w:t>
        </w:r>
        <w:r>
          <w:tab/>
        </w:r>
        <w:r>
          <w:fldChar w:fldCharType="begin"/>
        </w:r>
        <w:r>
          <w:instrText xml:space="preserve"> PAGEREF _Toc4978 \h </w:instrText>
        </w:r>
        <w:r>
          <w:fldChar w:fldCharType="separate"/>
        </w:r>
        <w:r>
          <w:t>15</w:t>
        </w:r>
        <w:r>
          <w:fldChar w:fldCharType="end"/>
        </w:r>
      </w:hyperlink>
    </w:p>
    <w:p>
      <w:pPr>
        <w:pStyle w:val="TOC2"/>
        <w:tabs>
          <w:tab w:val="right" w:leader="dot" w:pos="8306"/>
        </w:tabs>
      </w:pPr>
      <w:hyperlink w:anchor="_Toc15698" w:history="1">
        <w:r>
          <w:rPr>
            <w:rFonts w:ascii="仿宋" w:eastAsia="仿宋" w:hAnsi="仿宋" w:cs="仿宋" w:hint="eastAsia"/>
            <w:lang w:eastAsia="zh-CN"/>
          </w:rPr>
          <w:t>(一)、氯甲烷项目概况</w:t>
        </w:r>
        <w:r>
          <w:tab/>
        </w:r>
        <w:r>
          <w:fldChar w:fldCharType="begin"/>
        </w:r>
        <w:r>
          <w:instrText xml:space="preserve"> PAGEREF _Toc15698 \h </w:instrText>
        </w:r>
        <w:r>
          <w:fldChar w:fldCharType="separate"/>
        </w:r>
        <w:r>
          <w:t>15</w:t>
        </w:r>
        <w:r>
          <w:fldChar w:fldCharType="end"/>
        </w:r>
      </w:hyperlink>
    </w:p>
    <w:p>
      <w:pPr>
        <w:pStyle w:val="TOC2"/>
        <w:tabs>
          <w:tab w:val="right" w:leader="dot" w:pos="8306"/>
        </w:tabs>
      </w:pPr>
      <w:hyperlink w:anchor="_Toc22826" w:history="1">
        <w:r>
          <w:rPr>
            <w:rFonts w:ascii="仿宋" w:eastAsia="仿宋" w:hAnsi="仿宋" w:cs="仿宋" w:hint="eastAsia"/>
            <w:lang w:eastAsia="zh-CN"/>
          </w:rPr>
          <w:t>(二)、氯甲烷项目目标</w:t>
        </w:r>
        <w:r>
          <w:tab/>
        </w:r>
        <w:r>
          <w:fldChar w:fldCharType="begin"/>
        </w:r>
        <w:r>
          <w:instrText xml:space="preserve"> PAGEREF _Toc22826 \h </w:instrText>
        </w:r>
        <w:r>
          <w:fldChar w:fldCharType="separate"/>
        </w:r>
        <w:r>
          <w:t>17</w:t>
        </w:r>
        <w:r>
          <w:fldChar w:fldCharType="end"/>
        </w:r>
      </w:hyperlink>
    </w:p>
    <w:p>
      <w:pPr>
        <w:pStyle w:val="TOC2"/>
        <w:tabs>
          <w:tab w:val="right" w:leader="dot" w:pos="8306"/>
        </w:tabs>
      </w:pPr>
      <w:hyperlink w:anchor="_Toc32551" w:history="1">
        <w:r>
          <w:rPr>
            <w:rFonts w:ascii="仿宋" w:eastAsia="仿宋" w:hAnsi="仿宋" w:cs="仿宋" w:hint="eastAsia"/>
            <w:lang w:eastAsia="zh-CN"/>
          </w:rPr>
          <w:t>(三)、氯甲烷项目提出的理由</w:t>
        </w:r>
        <w:r>
          <w:tab/>
        </w:r>
        <w:r>
          <w:fldChar w:fldCharType="begin"/>
        </w:r>
        <w:r>
          <w:instrText xml:space="preserve"> PAGEREF _Toc32551 \h </w:instrText>
        </w:r>
        <w:r>
          <w:fldChar w:fldCharType="separate"/>
        </w:r>
        <w:r>
          <w:t>18</w:t>
        </w:r>
        <w:r>
          <w:fldChar w:fldCharType="end"/>
        </w:r>
      </w:hyperlink>
    </w:p>
    <w:p>
      <w:pPr>
        <w:pStyle w:val="TOC2"/>
        <w:tabs>
          <w:tab w:val="right" w:leader="dot" w:pos="8306"/>
        </w:tabs>
      </w:pPr>
      <w:hyperlink w:anchor="_Toc3790" w:history="1">
        <w:r>
          <w:rPr>
            <w:rFonts w:ascii="仿宋" w:eastAsia="仿宋" w:hAnsi="仿宋" w:cs="仿宋" w:hint="eastAsia"/>
            <w:lang w:eastAsia="zh-CN"/>
          </w:rPr>
          <w:t>(四)、氯甲烷项目意义</w:t>
        </w:r>
        <w:r>
          <w:tab/>
        </w:r>
        <w:r>
          <w:fldChar w:fldCharType="begin"/>
        </w:r>
        <w:r>
          <w:instrText xml:space="preserve"> PAGEREF _Toc3790 \h </w:instrText>
        </w:r>
        <w:r>
          <w:fldChar w:fldCharType="separate"/>
        </w:r>
        <w:r>
          <w:t>19</w:t>
        </w:r>
        <w:r>
          <w:fldChar w:fldCharType="end"/>
        </w:r>
      </w:hyperlink>
    </w:p>
    <w:p>
      <w:pPr>
        <w:pStyle w:val="TOC2"/>
        <w:tabs>
          <w:tab w:val="right" w:leader="dot" w:pos="8306"/>
        </w:tabs>
      </w:pPr>
      <w:hyperlink w:anchor="_Toc20590" w:history="1">
        <w:r>
          <w:rPr>
            <w:rFonts w:ascii="仿宋" w:eastAsia="仿宋" w:hAnsi="仿宋" w:cs="仿宋" w:hint="eastAsia"/>
            <w:lang w:eastAsia="zh-CN"/>
          </w:rPr>
          <w:t>(五)、氯甲烷项目背景</w:t>
        </w:r>
        <w:r>
          <w:tab/>
        </w:r>
        <w:r>
          <w:fldChar w:fldCharType="begin"/>
        </w:r>
        <w:r>
          <w:instrText xml:space="preserve"> PAGEREF _Toc20590 \h </w:instrText>
        </w:r>
        <w:r>
          <w:fldChar w:fldCharType="separate"/>
        </w:r>
        <w:r>
          <w:t>20</w:t>
        </w:r>
        <w:r>
          <w:fldChar w:fldCharType="end"/>
        </w:r>
      </w:hyperlink>
    </w:p>
    <w:p>
      <w:pPr>
        <w:pStyle w:val="TOC1"/>
        <w:tabs>
          <w:tab w:val="right" w:leader="dot" w:pos="8306"/>
        </w:tabs>
      </w:pPr>
      <w:hyperlink w:anchor="_Toc6531" w:history="1">
        <w:r>
          <w:rPr>
            <w:rFonts w:ascii="仿宋" w:eastAsia="仿宋" w:hAnsi="仿宋" w:cs="仿宋" w:hint="eastAsia"/>
            <w:lang w:eastAsia="zh-CN"/>
          </w:rPr>
          <w:t>六、氯甲烷项目文档管理</w:t>
        </w:r>
        <w:r>
          <w:tab/>
        </w:r>
        <w:r>
          <w:fldChar w:fldCharType="begin"/>
        </w:r>
        <w:r>
          <w:instrText xml:space="preserve"> PAGEREF _Toc6531 \h </w:instrText>
        </w:r>
        <w:r>
          <w:fldChar w:fldCharType="separate"/>
        </w:r>
        <w:r>
          <w:t>21</w:t>
        </w:r>
        <w:r>
          <w:fldChar w:fldCharType="end"/>
        </w:r>
      </w:hyperlink>
    </w:p>
    <w:p>
      <w:pPr>
        <w:pStyle w:val="TOC2"/>
        <w:tabs>
          <w:tab w:val="right" w:leader="dot" w:pos="8306"/>
        </w:tabs>
      </w:pPr>
      <w:hyperlink w:anchor="_Toc13658" w:history="1">
        <w:r>
          <w:rPr>
            <w:rFonts w:ascii="仿宋" w:eastAsia="仿宋" w:hAnsi="仿宋" w:cs="仿宋" w:hint="eastAsia"/>
            <w:lang w:eastAsia="zh-CN"/>
          </w:rPr>
          <w:t>(一)、文档编制与审查</w:t>
        </w:r>
        <w:r>
          <w:tab/>
        </w:r>
        <w:r>
          <w:fldChar w:fldCharType="begin"/>
        </w:r>
        <w:r>
          <w:instrText xml:space="preserve"> PAGEREF _Toc13658 \h </w:instrText>
        </w:r>
        <w:r>
          <w:fldChar w:fldCharType="separate"/>
        </w:r>
        <w:r>
          <w:t>21</w:t>
        </w:r>
        <w:r>
          <w:fldChar w:fldCharType="end"/>
        </w:r>
      </w:hyperlink>
    </w:p>
    <w:p>
      <w:pPr>
        <w:pStyle w:val="TOC2"/>
        <w:tabs>
          <w:tab w:val="right" w:leader="dot" w:pos="8306"/>
        </w:tabs>
      </w:pPr>
      <w:hyperlink w:anchor="_Toc22980" w:history="1">
        <w:r>
          <w:rPr>
            <w:rFonts w:ascii="仿宋" w:eastAsia="仿宋" w:hAnsi="仿宋" w:cs="仿宋" w:hint="eastAsia"/>
            <w:lang w:eastAsia="zh-CN"/>
          </w:rPr>
          <w:t>(二)、文档发布与分发</w:t>
        </w:r>
        <w:r>
          <w:tab/>
        </w:r>
        <w:r>
          <w:fldChar w:fldCharType="begin"/>
        </w:r>
        <w:r>
          <w:instrText xml:space="preserve"> PAGEREF _Toc22980 \h </w:instrText>
        </w:r>
        <w:r>
          <w:fldChar w:fldCharType="separate"/>
        </w:r>
        <w:r>
          <w:t>22</w:t>
        </w:r>
        <w:r>
          <w:fldChar w:fldCharType="end"/>
        </w:r>
      </w:hyperlink>
    </w:p>
    <w:p>
      <w:pPr>
        <w:pStyle w:val="TOC2"/>
        <w:tabs>
          <w:tab w:val="right" w:leader="dot" w:pos="8306"/>
        </w:tabs>
      </w:pPr>
      <w:hyperlink w:anchor="_Toc11560" w:history="1">
        <w:r>
          <w:rPr>
            <w:rFonts w:ascii="仿宋" w:eastAsia="仿宋" w:hAnsi="仿宋" w:cs="仿宋" w:hint="eastAsia"/>
            <w:lang w:eastAsia="zh-CN"/>
          </w:rPr>
          <w:t>(三)、文档存档与归档</w:t>
        </w:r>
        <w:r>
          <w:tab/>
        </w:r>
        <w:r>
          <w:fldChar w:fldCharType="begin"/>
        </w:r>
        <w:r>
          <w:instrText xml:space="preserve"> PAGEREF _Toc11560 \h </w:instrText>
        </w:r>
        <w:r>
          <w:fldChar w:fldCharType="separate"/>
        </w:r>
        <w:r>
          <w:t>23</w:t>
        </w:r>
        <w:r>
          <w:fldChar w:fldCharType="end"/>
        </w:r>
      </w:hyperlink>
    </w:p>
    <w:p>
      <w:pPr>
        <w:pStyle w:val="TOC1"/>
        <w:tabs>
          <w:tab w:val="right" w:leader="dot" w:pos="8306"/>
        </w:tabs>
      </w:pPr>
      <w:hyperlink w:anchor="_Toc14278" w:history="1">
        <w:r>
          <w:rPr>
            <w:rFonts w:ascii="仿宋" w:eastAsia="仿宋" w:hAnsi="仿宋" w:cs="仿宋" w:hint="eastAsia"/>
            <w:lang w:eastAsia="zh-CN"/>
          </w:rPr>
          <w:t>七、氯甲烷项目人力资源管理</w:t>
        </w:r>
        <w:r>
          <w:tab/>
        </w:r>
        <w:r>
          <w:fldChar w:fldCharType="begin"/>
        </w:r>
        <w:r>
          <w:instrText xml:space="preserve"> PAGEREF _Toc14278 \h </w:instrText>
        </w:r>
        <w:r>
          <w:fldChar w:fldCharType="separate"/>
        </w:r>
        <w:r>
          <w:t>25</w:t>
        </w:r>
        <w:r>
          <w:fldChar w:fldCharType="end"/>
        </w:r>
      </w:hyperlink>
    </w:p>
    <w:p>
      <w:pPr>
        <w:pStyle w:val="TOC2"/>
        <w:tabs>
          <w:tab w:val="right" w:leader="dot" w:pos="8306"/>
        </w:tabs>
      </w:pPr>
      <w:hyperlink w:anchor="_Toc30076" w:history="1">
        <w:r>
          <w:rPr>
            <w:rFonts w:ascii="仿宋" w:eastAsia="仿宋" w:hAnsi="仿宋" w:cs="仿宋" w:hint="eastAsia"/>
            <w:lang w:eastAsia="zh-CN"/>
          </w:rPr>
          <w:t>(一)、建立健全的预算管理制度</w:t>
        </w:r>
        <w:r>
          <w:tab/>
        </w:r>
        <w:r>
          <w:fldChar w:fldCharType="begin"/>
        </w:r>
        <w:r>
          <w:instrText xml:space="preserve"> PAGEREF _Toc30076 \h </w:instrText>
        </w:r>
        <w:r>
          <w:fldChar w:fldCharType="separate"/>
        </w:r>
        <w:r>
          <w:t>25</w:t>
        </w:r>
        <w:r>
          <w:fldChar w:fldCharType="end"/>
        </w:r>
      </w:hyperlink>
    </w:p>
    <w:p>
      <w:pPr>
        <w:pStyle w:val="TOC2"/>
        <w:tabs>
          <w:tab w:val="right" w:leader="dot" w:pos="8306"/>
        </w:tabs>
      </w:pPr>
      <w:hyperlink w:anchor="_Toc8152" w:history="1">
        <w:r>
          <w:rPr>
            <w:rFonts w:ascii="仿宋" w:eastAsia="仿宋" w:hAnsi="仿宋" w:cs="仿宋" w:hint="eastAsia"/>
            <w:lang w:eastAsia="zh-CN"/>
          </w:rPr>
          <w:t>(二)、加强资金流动监控</w:t>
        </w:r>
        <w:r>
          <w:tab/>
        </w:r>
        <w:r>
          <w:fldChar w:fldCharType="begin"/>
        </w:r>
        <w:r>
          <w:instrText xml:space="preserve"> PAGEREF _Toc8152 \h </w:instrText>
        </w:r>
        <w:r>
          <w:fldChar w:fldCharType="separate"/>
        </w:r>
        <w:r>
          <w:t>26</w:t>
        </w:r>
        <w:r>
          <w:fldChar w:fldCharType="end"/>
        </w:r>
      </w:hyperlink>
    </w:p>
    <w:p>
      <w:pPr>
        <w:pStyle w:val="TOC2"/>
        <w:tabs>
          <w:tab w:val="right" w:leader="dot" w:pos="8306"/>
        </w:tabs>
      </w:pPr>
      <w:hyperlink w:anchor="_Toc16830" w:history="1">
        <w:r>
          <w:rPr>
            <w:rFonts w:ascii="仿宋" w:eastAsia="仿宋" w:hAnsi="仿宋" w:cs="仿宋" w:hint="eastAsia"/>
            <w:lang w:eastAsia="zh-CN"/>
          </w:rPr>
          <w:t>(三)、制定完善的风险控制机制</w:t>
        </w:r>
        <w:r>
          <w:tab/>
        </w:r>
        <w:r>
          <w:fldChar w:fldCharType="begin"/>
        </w:r>
        <w:r>
          <w:instrText xml:space="preserve"> PAGEREF _Toc16830 \h </w:instrText>
        </w:r>
        <w:r>
          <w:fldChar w:fldCharType="separate"/>
        </w:r>
        <w:r>
          <w:t>27</w:t>
        </w:r>
        <w:r>
          <w:fldChar w:fldCharType="end"/>
        </w:r>
      </w:hyperlink>
    </w:p>
    <w:p>
      <w:pPr>
        <w:pStyle w:val="TOC2"/>
        <w:tabs>
          <w:tab w:val="right" w:leader="dot" w:pos="8306"/>
        </w:tabs>
      </w:pPr>
      <w:hyperlink w:anchor="_Toc22219" w:history="1">
        <w:r>
          <w:rPr>
            <w:rFonts w:ascii="仿宋" w:eastAsia="仿宋" w:hAnsi="仿宋" w:cs="仿宋" w:hint="eastAsia"/>
            <w:lang w:eastAsia="zh-CN"/>
          </w:rPr>
          <w:t>(四)、优化成本管理</w:t>
        </w:r>
        <w:r>
          <w:tab/>
        </w:r>
        <w:r>
          <w:fldChar w:fldCharType="begin"/>
        </w:r>
        <w:r>
          <w:instrText xml:space="preserve"> PAGEREF _Toc22219 \h </w:instrText>
        </w:r>
        <w:r>
          <w:fldChar w:fldCharType="separate"/>
        </w:r>
        <w:r>
          <w:t>29</w:t>
        </w:r>
        <w:r>
          <w:fldChar w:fldCharType="end"/>
        </w:r>
      </w:hyperlink>
    </w:p>
    <w:p>
      <w:pPr>
        <w:pStyle w:val="TOC1"/>
        <w:tabs>
          <w:tab w:val="right" w:leader="dot" w:pos="8306"/>
        </w:tabs>
      </w:pPr>
      <w:hyperlink w:anchor="_Toc20060" w:history="1">
        <w:r>
          <w:rPr>
            <w:rFonts w:ascii="仿宋" w:eastAsia="仿宋" w:hAnsi="仿宋" w:cs="仿宋" w:hint="eastAsia"/>
            <w:lang w:eastAsia="zh-CN"/>
          </w:rPr>
          <w:t>八、氯甲烷项目计划安排</w:t>
        </w:r>
        <w:r>
          <w:tab/>
        </w:r>
        <w:r>
          <w:fldChar w:fldCharType="begin"/>
        </w:r>
        <w:r>
          <w:instrText xml:space="preserve"> PAGEREF _Toc20060 \h </w:instrText>
        </w:r>
        <w:r>
          <w:fldChar w:fldCharType="separate"/>
        </w:r>
        <w:r>
          <w:t>30</w:t>
        </w:r>
        <w:r>
          <w:fldChar w:fldCharType="end"/>
        </w:r>
      </w:hyperlink>
    </w:p>
    <w:p>
      <w:pPr>
        <w:pStyle w:val="TOC2"/>
        <w:tabs>
          <w:tab w:val="right" w:leader="dot" w:pos="8306"/>
        </w:tabs>
      </w:pPr>
      <w:hyperlink w:anchor="_Toc3758" w:history="1">
        <w:r>
          <w:rPr>
            <w:rFonts w:ascii="仿宋" w:eastAsia="仿宋" w:hAnsi="仿宋" w:cs="仿宋" w:hint="eastAsia"/>
            <w:lang w:eastAsia="zh-CN"/>
          </w:rPr>
          <w:t>(一)、建设周期</w:t>
        </w:r>
        <w:r>
          <w:tab/>
        </w:r>
        <w:r>
          <w:fldChar w:fldCharType="begin"/>
        </w:r>
        <w:r>
          <w:instrText xml:space="preserve"> PAGEREF _Toc3758 \h </w:instrText>
        </w:r>
        <w:r>
          <w:fldChar w:fldCharType="separate"/>
        </w:r>
        <w:r>
          <w:t>30</w:t>
        </w:r>
        <w:r>
          <w:fldChar w:fldCharType="end"/>
        </w:r>
      </w:hyperlink>
    </w:p>
    <w:p>
      <w:pPr>
        <w:pStyle w:val="TOC2"/>
        <w:tabs>
          <w:tab w:val="right" w:leader="dot" w:pos="8306"/>
        </w:tabs>
      </w:pPr>
      <w:hyperlink w:anchor="_Toc14105" w:history="1">
        <w:r>
          <w:rPr>
            <w:rFonts w:ascii="仿宋" w:eastAsia="仿宋" w:hAnsi="仿宋" w:cs="仿宋" w:hint="eastAsia"/>
            <w:lang w:eastAsia="zh-CN"/>
          </w:rPr>
          <w:t>(二)、建设进度</w:t>
        </w:r>
        <w:r>
          <w:tab/>
        </w:r>
        <w:r>
          <w:fldChar w:fldCharType="begin"/>
        </w:r>
        <w:r>
          <w:instrText xml:space="preserve"> PAGEREF _Toc14105 \h </w:instrText>
        </w:r>
        <w:r>
          <w:fldChar w:fldCharType="separate"/>
        </w:r>
        <w:r>
          <w:t>31</w:t>
        </w:r>
        <w:r>
          <w:fldChar w:fldCharType="end"/>
        </w:r>
      </w:hyperlink>
    </w:p>
    <w:p>
      <w:pPr>
        <w:pStyle w:val="TOC2"/>
        <w:tabs>
          <w:tab w:val="right" w:leader="dot" w:pos="8306"/>
        </w:tabs>
      </w:pPr>
      <w:hyperlink w:anchor="_Toc9828" w:history="1">
        <w:r>
          <w:rPr>
            <w:rFonts w:ascii="仿宋" w:eastAsia="仿宋" w:hAnsi="仿宋" w:cs="仿宋" w:hint="eastAsia"/>
            <w:lang w:eastAsia="zh-CN"/>
          </w:rPr>
          <w:t>(三)、进度安排注意事项</w:t>
        </w:r>
        <w:r>
          <w:tab/>
        </w:r>
        <w:r>
          <w:fldChar w:fldCharType="begin"/>
        </w:r>
        <w:r>
          <w:instrText xml:space="preserve"> PAGEREF _Toc9828 \h </w:instrText>
        </w:r>
        <w:r>
          <w:fldChar w:fldCharType="separate"/>
        </w:r>
        <w:r>
          <w:t>32</w:t>
        </w:r>
        <w:r>
          <w:fldChar w:fldCharType="end"/>
        </w:r>
      </w:hyperlink>
    </w:p>
    <w:p>
      <w:pPr>
        <w:pStyle w:val="TOC2"/>
        <w:tabs>
          <w:tab w:val="right" w:leader="dot" w:pos="8306"/>
        </w:tabs>
      </w:pPr>
      <w:hyperlink w:anchor="_Toc28879" w:history="1">
        <w:r>
          <w:rPr>
            <w:rFonts w:ascii="仿宋" w:eastAsia="仿宋" w:hAnsi="仿宋" w:cs="仿宋" w:hint="eastAsia"/>
            <w:lang w:eastAsia="zh-CN"/>
          </w:rPr>
          <w:t>(四)、人力资源配置</w:t>
        </w:r>
        <w:r>
          <w:tab/>
        </w:r>
        <w:r>
          <w:fldChar w:fldCharType="begin"/>
        </w:r>
        <w:r>
          <w:instrText xml:space="preserve"> PAGEREF _Toc28879 \h </w:instrText>
        </w:r>
        <w:r>
          <w:fldChar w:fldCharType="separate"/>
        </w:r>
        <w:r>
          <w:t>33</w:t>
        </w:r>
        <w:r>
          <w:fldChar w:fldCharType="end"/>
        </w:r>
      </w:hyperlink>
    </w:p>
    <w:p>
      <w:pPr>
        <w:pStyle w:val="TOC1"/>
        <w:tabs>
          <w:tab w:val="right" w:leader="dot" w:pos="8306"/>
        </w:tabs>
      </w:pPr>
      <w:hyperlink w:anchor="_Toc4823" w:history="1">
        <w:r>
          <w:rPr>
            <w:rFonts w:ascii="仿宋" w:eastAsia="仿宋" w:hAnsi="仿宋" w:cs="仿宋" w:hint="eastAsia"/>
            <w:lang w:eastAsia="zh-CN"/>
          </w:rPr>
          <w:t>九、生产安全保护</w:t>
        </w:r>
        <w:r>
          <w:tab/>
        </w:r>
        <w:r>
          <w:fldChar w:fldCharType="begin"/>
        </w:r>
        <w:r>
          <w:instrText xml:space="preserve"> PAGEREF _Toc4823 \h </w:instrText>
        </w:r>
        <w:r>
          <w:fldChar w:fldCharType="separate"/>
        </w:r>
        <w:r>
          <w:t>34</w:t>
        </w:r>
        <w:r>
          <w:fldChar w:fldCharType="end"/>
        </w:r>
      </w:hyperlink>
    </w:p>
    <w:p>
      <w:pPr>
        <w:pStyle w:val="TOC2"/>
        <w:tabs>
          <w:tab w:val="right" w:leader="dot" w:pos="8306"/>
        </w:tabs>
      </w:pPr>
      <w:hyperlink w:anchor="_Toc2642" w:history="1">
        <w:r>
          <w:rPr>
            <w:rFonts w:ascii="仿宋" w:eastAsia="仿宋" w:hAnsi="仿宋" w:cs="仿宋" w:hint="eastAsia"/>
            <w:lang w:eastAsia="zh-CN"/>
          </w:rPr>
          <w:t>(一)、消防安全</w:t>
        </w:r>
        <w:r>
          <w:tab/>
        </w:r>
        <w:r>
          <w:fldChar w:fldCharType="begin"/>
        </w:r>
        <w:r>
          <w:instrText xml:space="preserve"> PAGEREF _Toc2642 \h </w:instrText>
        </w:r>
        <w:r>
          <w:fldChar w:fldCharType="separate"/>
        </w:r>
        <w:r>
          <w:t>34</w:t>
        </w:r>
        <w:r>
          <w:fldChar w:fldCharType="end"/>
        </w:r>
      </w:hyperlink>
    </w:p>
    <w:p>
      <w:pPr>
        <w:pStyle w:val="TOC2"/>
        <w:tabs>
          <w:tab w:val="right" w:leader="dot" w:pos="8306"/>
        </w:tabs>
      </w:pPr>
      <w:hyperlink w:anchor="_Toc9944" w:history="1">
        <w:r>
          <w:rPr>
            <w:rFonts w:ascii="仿宋" w:eastAsia="仿宋" w:hAnsi="仿宋" w:cs="仿宋" w:hint="eastAsia"/>
            <w:lang w:eastAsia="zh-CN"/>
          </w:rPr>
          <w:t>(二)、防火防爆总图布置措施</w:t>
        </w:r>
        <w:r>
          <w:tab/>
        </w:r>
        <w:r>
          <w:fldChar w:fldCharType="begin"/>
        </w:r>
        <w:r>
          <w:instrText xml:space="preserve"> PAGEREF _Toc9944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52" w:history="1">
        <w:r>
          <w:rPr>
            <w:rFonts w:ascii="仿宋" w:eastAsia="仿宋" w:hAnsi="仿宋" w:cs="仿宋" w:hint="eastAsia"/>
            <w:lang w:eastAsia="zh-CN"/>
          </w:rPr>
          <w:t>(三)、自然灾害防范措施</w:t>
        </w:r>
        <w:r>
          <w:tab/>
        </w:r>
        <w:r>
          <w:fldChar w:fldCharType="begin"/>
        </w:r>
        <w:r>
          <w:instrText xml:space="preserve"> PAGEREF _Toc13652 \h </w:instrText>
        </w:r>
        <w:r>
          <w:fldChar w:fldCharType="separate"/>
        </w:r>
        <w:r>
          <w:t>36</w:t>
        </w:r>
        <w:r>
          <w:fldChar w:fldCharType="end"/>
        </w:r>
      </w:hyperlink>
    </w:p>
    <w:p>
      <w:pPr>
        <w:pStyle w:val="TOC2"/>
        <w:tabs>
          <w:tab w:val="right" w:leader="dot" w:pos="8306"/>
        </w:tabs>
      </w:pPr>
      <w:hyperlink w:anchor="_Toc22251" w:history="1">
        <w:r>
          <w:rPr>
            <w:rFonts w:ascii="仿宋" w:eastAsia="仿宋" w:hAnsi="仿宋" w:cs="仿宋" w:hint="eastAsia"/>
            <w:lang w:eastAsia="zh-CN"/>
          </w:rPr>
          <w:t>(四)、安全色及安全标志使用要求</w:t>
        </w:r>
        <w:r>
          <w:tab/>
        </w:r>
        <w:r>
          <w:fldChar w:fldCharType="begin"/>
        </w:r>
        <w:r>
          <w:instrText xml:space="preserve"> PAGEREF _Toc22251 \h </w:instrText>
        </w:r>
        <w:r>
          <w:fldChar w:fldCharType="separate"/>
        </w:r>
        <w:r>
          <w:t>37</w:t>
        </w:r>
        <w:r>
          <w:fldChar w:fldCharType="end"/>
        </w:r>
      </w:hyperlink>
    </w:p>
    <w:p>
      <w:pPr>
        <w:pStyle w:val="TOC2"/>
        <w:tabs>
          <w:tab w:val="right" w:leader="dot" w:pos="8306"/>
        </w:tabs>
      </w:pPr>
      <w:hyperlink w:anchor="_Toc24438" w:history="1">
        <w:r>
          <w:rPr>
            <w:rFonts w:ascii="仿宋" w:eastAsia="仿宋" w:hAnsi="仿宋" w:cs="仿宋" w:hint="eastAsia"/>
            <w:lang w:eastAsia="zh-CN"/>
          </w:rPr>
          <w:t>(五)、防尘防毒措施</w:t>
        </w:r>
        <w:r>
          <w:tab/>
        </w:r>
        <w:r>
          <w:fldChar w:fldCharType="begin"/>
        </w:r>
        <w:r>
          <w:instrText xml:space="preserve"> PAGEREF _Toc24438 \h </w:instrText>
        </w:r>
        <w:r>
          <w:fldChar w:fldCharType="separate"/>
        </w:r>
        <w:r>
          <w:t>38</w:t>
        </w:r>
        <w:r>
          <w:fldChar w:fldCharType="end"/>
        </w:r>
      </w:hyperlink>
    </w:p>
    <w:p>
      <w:pPr>
        <w:pStyle w:val="TOC2"/>
        <w:tabs>
          <w:tab w:val="right" w:leader="dot" w:pos="8306"/>
        </w:tabs>
      </w:pPr>
      <w:hyperlink w:anchor="_Toc16531" w:history="1">
        <w:r>
          <w:rPr>
            <w:rFonts w:ascii="仿宋" w:eastAsia="仿宋" w:hAnsi="仿宋" w:cs="仿宋" w:hint="eastAsia"/>
            <w:lang w:eastAsia="zh-CN"/>
          </w:rPr>
          <w:t>(六)、防静电、触电防护及防雷措施</w:t>
        </w:r>
        <w:r>
          <w:tab/>
        </w:r>
        <w:r>
          <w:fldChar w:fldCharType="begin"/>
        </w:r>
        <w:r>
          <w:instrText xml:space="preserve"> PAGEREF _Toc16531 \h </w:instrText>
        </w:r>
        <w:r>
          <w:fldChar w:fldCharType="separate"/>
        </w:r>
        <w:r>
          <w:t>39</w:t>
        </w:r>
        <w:r>
          <w:fldChar w:fldCharType="end"/>
        </w:r>
      </w:hyperlink>
    </w:p>
    <w:p>
      <w:pPr>
        <w:pStyle w:val="TOC2"/>
        <w:tabs>
          <w:tab w:val="right" w:leader="dot" w:pos="8306"/>
        </w:tabs>
      </w:pPr>
      <w:hyperlink w:anchor="_Toc9460" w:history="1">
        <w:r>
          <w:rPr>
            <w:rFonts w:ascii="仿宋" w:eastAsia="仿宋" w:hAnsi="仿宋" w:cs="仿宋" w:hint="eastAsia"/>
            <w:lang w:eastAsia="zh-CN"/>
          </w:rPr>
          <w:t>(七)、机械设备安全保障措施</w:t>
        </w:r>
        <w:r>
          <w:tab/>
        </w:r>
        <w:r>
          <w:fldChar w:fldCharType="begin"/>
        </w:r>
        <w:r>
          <w:instrText xml:space="preserve"> PAGEREF _Toc9460 \h </w:instrText>
        </w:r>
        <w:r>
          <w:fldChar w:fldCharType="separate"/>
        </w:r>
        <w:r>
          <w:t>40</w:t>
        </w:r>
        <w:r>
          <w:fldChar w:fldCharType="end"/>
        </w:r>
      </w:hyperlink>
    </w:p>
    <w:p>
      <w:pPr>
        <w:pStyle w:val="TOC1"/>
        <w:tabs>
          <w:tab w:val="right" w:leader="dot" w:pos="8306"/>
        </w:tabs>
      </w:pPr>
      <w:hyperlink w:anchor="_Toc14552" w:history="1">
        <w:r>
          <w:rPr>
            <w:rFonts w:ascii="仿宋" w:eastAsia="仿宋" w:hAnsi="仿宋" w:cs="仿宋" w:hint="eastAsia"/>
            <w:lang w:eastAsia="zh-CN"/>
          </w:rPr>
          <w:t>十、氯甲烷项目人力资源培养与发展</w:t>
        </w:r>
        <w:r>
          <w:tab/>
        </w:r>
        <w:r>
          <w:fldChar w:fldCharType="begin"/>
        </w:r>
        <w:r>
          <w:instrText xml:space="preserve"> PAGEREF _Toc14552 \h </w:instrText>
        </w:r>
        <w:r>
          <w:fldChar w:fldCharType="separate"/>
        </w:r>
        <w:r>
          <w:t>42</w:t>
        </w:r>
        <w:r>
          <w:fldChar w:fldCharType="end"/>
        </w:r>
      </w:hyperlink>
    </w:p>
    <w:p>
      <w:pPr>
        <w:pStyle w:val="TOC2"/>
        <w:tabs>
          <w:tab w:val="right" w:leader="dot" w:pos="8306"/>
        </w:tabs>
      </w:pPr>
      <w:hyperlink w:anchor="_Toc29062" w:history="1">
        <w:r>
          <w:rPr>
            <w:rFonts w:ascii="仿宋" w:eastAsia="仿宋" w:hAnsi="仿宋" w:cs="仿宋" w:hint="eastAsia"/>
            <w:lang w:eastAsia="zh-CN"/>
          </w:rPr>
          <w:t>(一)、人才需求与规划</w:t>
        </w:r>
        <w:r>
          <w:tab/>
        </w:r>
        <w:r>
          <w:fldChar w:fldCharType="begin"/>
        </w:r>
        <w:r>
          <w:instrText xml:space="preserve"> PAGEREF _Toc29062 \h </w:instrText>
        </w:r>
        <w:r>
          <w:fldChar w:fldCharType="separate"/>
        </w:r>
        <w:r>
          <w:t>42</w:t>
        </w:r>
        <w:r>
          <w:fldChar w:fldCharType="end"/>
        </w:r>
      </w:hyperlink>
    </w:p>
    <w:p>
      <w:pPr>
        <w:pStyle w:val="TOC2"/>
        <w:tabs>
          <w:tab w:val="right" w:leader="dot" w:pos="8306"/>
        </w:tabs>
      </w:pPr>
      <w:hyperlink w:anchor="_Toc1051" w:history="1">
        <w:r>
          <w:rPr>
            <w:rFonts w:ascii="仿宋" w:eastAsia="仿宋" w:hAnsi="仿宋" w:cs="仿宋" w:hint="eastAsia"/>
            <w:lang w:eastAsia="zh-CN"/>
          </w:rPr>
          <w:t>(二)、培训与发展计划</w:t>
        </w:r>
        <w:r>
          <w:tab/>
        </w:r>
        <w:r>
          <w:fldChar w:fldCharType="begin"/>
        </w:r>
        <w:r>
          <w:instrText xml:space="preserve"> PAGEREF _Toc1051 \h </w:instrText>
        </w:r>
        <w:r>
          <w:fldChar w:fldCharType="separate"/>
        </w:r>
        <w:r>
          <w:t>42</w:t>
        </w:r>
        <w:r>
          <w:fldChar w:fldCharType="end"/>
        </w:r>
      </w:hyperlink>
    </w:p>
    <w:p>
      <w:pPr>
        <w:pStyle w:val="TOC1"/>
        <w:tabs>
          <w:tab w:val="right" w:leader="dot" w:pos="8306"/>
        </w:tabs>
      </w:pPr>
      <w:hyperlink w:anchor="_Toc2412" w:history="1">
        <w:r>
          <w:rPr>
            <w:rFonts w:ascii="仿宋" w:eastAsia="仿宋" w:hAnsi="仿宋" w:cs="仿宋" w:hint="eastAsia"/>
            <w:lang w:eastAsia="zh-CN"/>
          </w:rPr>
          <w:t>十一、氯甲烷项目投资规划</w:t>
        </w:r>
        <w:r>
          <w:tab/>
        </w:r>
        <w:r>
          <w:fldChar w:fldCharType="begin"/>
        </w:r>
        <w:r>
          <w:instrText xml:space="preserve"> PAGEREF _Toc2412 \h </w:instrText>
        </w:r>
        <w:r>
          <w:fldChar w:fldCharType="separate"/>
        </w:r>
        <w:r>
          <w:t>43</w:t>
        </w:r>
        <w:r>
          <w:fldChar w:fldCharType="end"/>
        </w:r>
      </w:hyperlink>
    </w:p>
    <w:p>
      <w:pPr>
        <w:pStyle w:val="TOC2"/>
        <w:tabs>
          <w:tab w:val="right" w:leader="dot" w:pos="8306"/>
        </w:tabs>
      </w:pPr>
      <w:hyperlink w:anchor="_Toc10617" w:history="1">
        <w:r>
          <w:rPr>
            <w:rFonts w:ascii="仿宋" w:eastAsia="仿宋" w:hAnsi="仿宋" w:cs="仿宋" w:hint="eastAsia"/>
            <w:lang w:eastAsia="zh-CN"/>
          </w:rPr>
          <w:t>(一)、氯甲烷项目总投资估算</w:t>
        </w:r>
        <w:r>
          <w:tab/>
        </w:r>
        <w:r>
          <w:fldChar w:fldCharType="begin"/>
        </w:r>
        <w:r>
          <w:instrText xml:space="preserve"> PAGEREF _Toc10617 \h </w:instrText>
        </w:r>
        <w:r>
          <w:fldChar w:fldCharType="separate"/>
        </w:r>
        <w:r>
          <w:t>43</w:t>
        </w:r>
        <w:r>
          <w:fldChar w:fldCharType="end"/>
        </w:r>
      </w:hyperlink>
    </w:p>
    <w:p>
      <w:pPr>
        <w:pStyle w:val="TOC2"/>
        <w:tabs>
          <w:tab w:val="right" w:leader="dot" w:pos="8306"/>
        </w:tabs>
      </w:pPr>
      <w:hyperlink w:anchor="_Toc17346" w:history="1">
        <w:r>
          <w:rPr>
            <w:rFonts w:ascii="仿宋" w:eastAsia="仿宋" w:hAnsi="仿宋" w:cs="仿宋" w:hint="eastAsia"/>
            <w:lang w:eastAsia="zh-CN"/>
          </w:rPr>
          <w:t>(二)、资金筹措</w:t>
        </w:r>
        <w:r>
          <w:tab/>
        </w:r>
        <w:r>
          <w:fldChar w:fldCharType="begin"/>
        </w:r>
        <w:r>
          <w:instrText xml:space="preserve"> PAGEREF _Toc17346 \h </w:instrText>
        </w:r>
        <w:r>
          <w:fldChar w:fldCharType="separate"/>
        </w:r>
        <w:r>
          <w:t>44</w:t>
        </w:r>
        <w:r>
          <w:fldChar w:fldCharType="end"/>
        </w:r>
      </w:hyperlink>
    </w:p>
    <w:p>
      <w:pPr>
        <w:pStyle w:val="TOC1"/>
        <w:tabs>
          <w:tab w:val="right" w:leader="dot" w:pos="8306"/>
        </w:tabs>
      </w:pPr>
      <w:hyperlink w:anchor="_Toc9798" w:history="1">
        <w:r>
          <w:rPr>
            <w:rFonts w:ascii="仿宋" w:eastAsia="仿宋" w:hAnsi="仿宋" w:cs="仿宋" w:hint="eastAsia"/>
            <w:lang w:eastAsia="zh-CN"/>
          </w:rPr>
          <w:t>十二、氯甲烷项目环境影响分析</w:t>
        </w:r>
        <w:r>
          <w:tab/>
        </w:r>
        <w:r>
          <w:fldChar w:fldCharType="begin"/>
        </w:r>
        <w:r>
          <w:instrText xml:space="preserve"> PAGEREF _Toc9798 \h </w:instrText>
        </w:r>
        <w:r>
          <w:fldChar w:fldCharType="separate"/>
        </w:r>
        <w:r>
          <w:t>45</w:t>
        </w:r>
        <w:r>
          <w:fldChar w:fldCharType="end"/>
        </w:r>
      </w:hyperlink>
    </w:p>
    <w:p>
      <w:pPr>
        <w:pStyle w:val="TOC2"/>
        <w:tabs>
          <w:tab w:val="right" w:leader="dot" w:pos="8306"/>
        </w:tabs>
      </w:pPr>
      <w:hyperlink w:anchor="_Toc18574" w:history="1">
        <w:r>
          <w:rPr>
            <w:rFonts w:ascii="仿宋" w:eastAsia="仿宋" w:hAnsi="仿宋" w:cs="仿宋" w:hint="eastAsia"/>
            <w:lang w:eastAsia="zh-CN"/>
          </w:rPr>
          <w:t>(一)、建设区域环境质量现状</w:t>
        </w:r>
        <w:r>
          <w:tab/>
        </w:r>
        <w:r>
          <w:fldChar w:fldCharType="begin"/>
        </w:r>
        <w:r>
          <w:instrText xml:space="preserve"> PAGEREF _Toc18574 \h </w:instrText>
        </w:r>
        <w:r>
          <w:fldChar w:fldCharType="separate"/>
        </w:r>
        <w:r>
          <w:t>45</w:t>
        </w:r>
        <w:r>
          <w:fldChar w:fldCharType="end"/>
        </w:r>
      </w:hyperlink>
    </w:p>
    <w:p>
      <w:pPr>
        <w:pStyle w:val="TOC2"/>
        <w:tabs>
          <w:tab w:val="right" w:leader="dot" w:pos="8306"/>
        </w:tabs>
      </w:pPr>
      <w:hyperlink w:anchor="_Toc10859" w:history="1">
        <w:r>
          <w:rPr>
            <w:rFonts w:ascii="仿宋" w:eastAsia="仿宋" w:hAnsi="仿宋" w:cs="仿宋" w:hint="eastAsia"/>
            <w:lang w:eastAsia="zh-CN"/>
          </w:rPr>
          <w:t>(二)、建设期环境保护</w:t>
        </w:r>
        <w:r>
          <w:tab/>
        </w:r>
        <w:r>
          <w:fldChar w:fldCharType="begin"/>
        </w:r>
        <w:r>
          <w:instrText xml:space="preserve"> PAGEREF _Toc10859 \h </w:instrText>
        </w:r>
        <w:r>
          <w:fldChar w:fldCharType="separate"/>
        </w:r>
        <w:r>
          <w:t>46</w:t>
        </w:r>
        <w:r>
          <w:fldChar w:fldCharType="end"/>
        </w:r>
      </w:hyperlink>
    </w:p>
    <w:p>
      <w:pPr>
        <w:pStyle w:val="TOC2"/>
        <w:tabs>
          <w:tab w:val="right" w:leader="dot" w:pos="8306"/>
        </w:tabs>
      </w:pPr>
      <w:hyperlink w:anchor="_Toc30759" w:history="1">
        <w:r>
          <w:rPr>
            <w:rFonts w:ascii="仿宋" w:eastAsia="仿宋" w:hAnsi="仿宋" w:cs="仿宋" w:hint="eastAsia"/>
            <w:lang w:eastAsia="zh-CN"/>
          </w:rPr>
          <w:t>(三)、运营期环境保护</w:t>
        </w:r>
        <w:r>
          <w:tab/>
        </w:r>
        <w:r>
          <w:fldChar w:fldCharType="begin"/>
        </w:r>
        <w:r>
          <w:instrText xml:space="preserve"> PAGEREF _Toc30759 \h </w:instrText>
        </w:r>
        <w:r>
          <w:fldChar w:fldCharType="separate"/>
        </w:r>
        <w:r>
          <w:t>48</w:t>
        </w:r>
        <w:r>
          <w:fldChar w:fldCharType="end"/>
        </w:r>
      </w:hyperlink>
    </w:p>
    <w:p>
      <w:pPr>
        <w:pStyle w:val="TOC2"/>
        <w:tabs>
          <w:tab w:val="right" w:leader="dot" w:pos="8306"/>
        </w:tabs>
      </w:pPr>
      <w:hyperlink w:anchor="_Toc3243" w:history="1">
        <w:r>
          <w:rPr>
            <w:rFonts w:ascii="仿宋" w:eastAsia="仿宋" w:hAnsi="仿宋" w:cs="仿宋" w:hint="eastAsia"/>
            <w:lang w:eastAsia="zh-CN"/>
          </w:rPr>
          <w:t>(四)、氯甲烷项目建设对区域经济的影响</w:t>
        </w:r>
        <w:r>
          <w:tab/>
        </w:r>
        <w:r>
          <w:fldChar w:fldCharType="begin"/>
        </w:r>
        <w:r>
          <w:instrText xml:space="preserve"> PAGEREF _Toc3243 \h </w:instrText>
        </w:r>
        <w:r>
          <w:fldChar w:fldCharType="separate"/>
        </w:r>
        <w:r>
          <w:t>49</w:t>
        </w:r>
        <w:r>
          <w:fldChar w:fldCharType="end"/>
        </w:r>
      </w:hyperlink>
    </w:p>
    <w:p>
      <w:pPr>
        <w:pStyle w:val="TOC2"/>
        <w:tabs>
          <w:tab w:val="right" w:leader="dot" w:pos="8306"/>
        </w:tabs>
      </w:pPr>
      <w:hyperlink w:anchor="_Toc3813" w:history="1">
        <w:r>
          <w:rPr>
            <w:rFonts w:ascii="仿宋" w:eastAsia="仿宋" w:hAnsi="仿宋" w:cs="仿宋" w:hint="eastAsia"/>
            <w:lang w:eastAsia="zh-CN"/>
          </w:rPr>
          <w:t>(五)、废弃物处理</w:t>
        </w:r>
        <w:r>
          <w:tab/>
        </w:r>
        <w:r>
          <w:fldChar w:fldCharType="begin"/>
        </w:r>
        <w:r>
          <w:instrText xml:space="preserve"> PAGEREF _Toc3813 \h </w:instrText>
        </w:r>
        <w:r>
          <w:fldChar w:fldCharType="separate"/>
        </w:r>
        <w:r>
          <w:t>51</w:t>
        </w:r>
        <w:r>
          <w:fldChar w:fldCharType="end"/>
        </w:r>
      </w:hyperlink>
    </w:p>
    <w:p>
      <w:pPr>
        <w:pStyle w:val="TOC2"/>
        <w:tabs>
          <w:tab w:val="right" w:leader="dot" w:pos="8306"/>
        </w:tabs>
      </w:pPr>
      <w:hyperlink w:anchor="_Toc24092" w:history="1">
        <w:r>
          <w:rPr>
            <w:rFonts w:ascii="仿宋" w:eastAsia="仿宋" w:hAnsi="仿宋" w:cs="仿宋" w:hint="eastAsia"/>
            <w:lang w:eastAsia="zh-CN"/>
          </w:rPr>
          <w:t>(六)、特殊环境影响分析</w:t>
        </w:r>
        <w:r>
          <w:tab/>
        </w:r>
        <w:r>
          <w:fldChar w:fldCharType="begin"/>
        </w:r>
        <w:r>
          <w:instrText xml:space="preserve"> PAGEREF _Toc24092 \h </w:instrText>
        </w:r>
        <w:r>
          <w:fldChar w:fldCharType="separate"/>
        </w:r>
        <w:r>
          <w:t>52</w:t>
        </w:r>
        <w:r>
          <w:fldChar w:fldCharType="end"/>
        </w:r>
      </w:hyperlink>
    </w:p>
    <w:p>
      <w:pPr>
        <w:pStyle w:val="TOC2"/>
        <w:tabs>
          <w:tab w:val="right" w:leader="dot" w:pos="8306"/>
        </w:tabs>
      </w:pPr>
      <w:hyperlink w:anchor="_Toc28471" w:history="1">
        <w:r>
          <w:rPr>
            <w:rFonts w:ascii="仿宋" w:eastAsia="仿宋" w:hAnsi="仿宋" w:cs="仿宋" w:hint="eastAsia"/>
            <w:lang w:eastAsia="zh-CN"/>
          </w:rPr>
          <w:t>(七)、清洁生产</w:t>
        </w:r>
        <w:r>
          <w:tab/>
        </w:r>
        <w:r>
          <w:fldChar w:fldCharType="begin"/>
        </w:r>
        <w:r>
          <w:instrText xml:space="preserve"> PAGEREF _Toc28471 \h </w:instrText>
        </w:r>
        <w:r>
          <w:fldChar w:fldCharType="separate"/>
        </w:r>
        <w:r>
          <w:t>53</w:t>
        </w:r>
        <w:r>
          <w:fldChar w:fldCharType="end"/>
        </w:r>
      </w:hyperlink>
    </w:p>
    <w:p>
      <w:pPr>
        <w:pStyle w:val="TOC2"/>
        <w:tabs>
          <w:tab w:val="right" w:leader="dot" w:pos="8306"/>
        </w:tabs>
      </w:pPr>
      <w:hyperlink w:anchor="_Toc32342" w:history="1">
        <w:r>
          <w:rPr>
            <w:rFonts w:ascii="仿宋" w:eastAsia="仿宋" w:hAnsi="仿宋" w:cs="仿宋" w:hint="eastAsia"/>
            <w:lang w:eastAsia="zh-CN"/>
          </w:rPr>
          <w:t>(八)、环境保护综合评价</w:t>
        </w:r>
        <w:r>
          <w:tab/>
        </w:r>
        <w:r>
          <w:fldChar w:fldCharType="begin"/>
        </w:r>
        <w:r>
          <w:instrText xml:space="preserve"> PAGEREF _Toc32342 \h </w:instrText>
        </w:r>
        <w:r>
          <w:fldChar w:fldCharType="separate"/>
        </w:r>
        <w:r>
          <w:t>54</w:t>
        </w:r>
        <w:r>
          <w:fldChar w:fldCharType="end"/>
        </w:r>
      </w:hyperlink>
    </w:p>
    <w:p>
      <w:pPr>
        <w:pStyle w:val="TOC1"/>
        <w:tabs>
          <w:tab w:val="right" w:leader="dot" w:pos="8306"/>
        </w:tabs>
      </w:pPr>
      <w:hyperlink w:anchor="_Toc3480" w:history="1">
        <w:r>
          <w:rPr>
            <w:rFonts w:ascii="仿宋" w:eastAsia="仿宋" w:hAnsi="仿宋" w:cs="仿宋" w:hint="eastAsia"/>
            <w:lang w:eastAsia="zh-CN"/>
          </w:rPr>
          <w:t>十三、氯甲烷项目治理与监督</w:t>
        </w:r>
        <w:r>
          <w:tab/>
        </w:r>
        <w:r>
          <w:fldChar w:fldCharType="begin"/>
        </w:r>
        <w:r>
          <w:instrText xml:space="preserve"> PAGEREF _Toc3480 \h </w:instrText>
        </w:r>
        <w:r>
          <w:fldChar w:fldCharType="separate"/>
        </w:r>
        <w:r>
          <w:t>55</w:t>
        </w:r>
        <w:r>
          <w:fldChar w:fldCharType="end"/>
        </w:r>
      </w:hyperlink>
    </w:p>
    <w:p>
      <w:pPr>
        <w:pStyle w:val="TOC2"/>
        <w:tabs>
          <w:tab w:val="right" w:leader="dot" w:pos="8306"/>
        </w:tabs>
      </w:pPr>
      <w:hyperlink w:anchor="_Toc24100" w:history="1">
        <w:r>
          <w:rPr>
            <w:rFonts w:ascii="仿宋" w:eastAsia="仿宋" w:hAnsi="仿宋" w:cs="仿宋" w:hint="eastAsia"/>
            <w:lang w:eastAsia="zh-CN"/>
          </w:rPr>
          <w:t>(一)、氯甲烷项目治理结构</w:t>
        </w:r>
        <w:r>
          <w:tab/>
        </w:r>
        <w:r>
          <w:fldChar w:fldCharType="begin"/>
        </w:r>
        <w:r>
          <w:instrText xml:space="preserve"> PAGEREF _Toc24100 \h </w:instrText>
        </w:r>
        <w:r>
          <w:fldChar w:fldCharType="separate"/>
        </w:r>
        <w:r>
          <w:t>55</w:t>
        </w:r>
        <w:r>
          <w:fldChar w:fldCharType="end"/>
        </w:r>
      </w:hyperlink>
    </w:p>
    <w:p>
      <w:pPr>
        <w:pStyle w:val="TOC2"/>
        <w:tabs>
          <w:tab w:val="right" w:leader="dot" w:pos="8306"/>
        </w:tabs>
      </w:pPr>
      <w:hyperlink w:anchor="_Toc5368" w:history="1">
        <w:r>
          <w:rPr>
            <w:rFonts w:ascii="仿宋" w:eastAsia="仿宋" w:hAnsi="仿宋" w:cs="仿宋" w:hint="eastAsia"/>
            <w:lang w:eastAsia="zh-CN"/>
          </w:rPr>
          <w:t>(二)、监督与审计</w:t>
        </w:r>
        <w:r>
          <w:tab/>
        </w:r>
        <w:r>
          <w:fldChar w:fldCharType="begin"/>
        </w:r>
        <w:r>
          <w:instrText xml:space="preserve"> PAGEREF _Toc5368 \h </w:instrText>
        </w:r>
        <w:r>
          <w:fldChar w:fldCharType="separate"/>
        </w:r>
        <w:r>
          <w:t>57</w:t>
        </w:r>
        <w:r>
          <w:fldChar w:fldCharType="end"/>
        </w:r>
      </w:hyperlink>
    </w:p>
    <w:p>
      <w:pPr>
        <w:pStyle w:val="TOC1"/>
        <w:tabs>
          <w:tab w:val="right" w:leader="dot" w:pos="8306"/>
        </w:tabs>
      </w:pPr>
      <w:hyperlink w:anchor="_Toc19648" w:history="1">
        <w:r>
          <w:rPr>
            <w:rFonts w:ascii="仿宋" w:eastAsia="仿宋" w:hAnsi="仿宋" w:cs="仿宋" w:hint="eastAsia"/>
            <w:lang w:eastAsia="zh-CN"/>
          </w:rPr>
          <w:t>十四、质量管理体系</w:t>
        </w:r>
        <w:r>
          <w:tab/>
        </w:r>
        <w:r>
          <w:fldChar w:fldCharType="begin"/>
        </w:r>
        <w:r>
          <w:instrText xml:space="preserve"> PAGEREF _Toc19648 \h </w:instrText>
        </w:r>
        <w:r>
          <w:fldChar w:fldCharType="separate"/>
        </w:r>
        <w:r>
          <w:t>58</w:t>
        </w:r>
        <w:r>
          <w:fldChar w:fldCharType="end"/>
        </w:r>
      </w:hyperlink>
    </w:p>
    <w:p>
      <w:pPr>
        <w:pStyle w:val="TOC2"/>
        <w:tabs>
          <w:tab w:val="right" w:leader="dot" w:pos="8306"/>
        </w:tabs>
      </w:pPr>
      <w:hyperlink w:anchor="_Toc20368" w:history="1">
        <w:r>
          <w:rPr>
            <w:rFonts w:ascii="仿宋" w:eastAsia="仿宋" w:hAnsi="仿宋" w:cs="仿宋" w:hint="eastAsia"/>
            <w:lang w:eastAsia="zh-CN"/>
          </w:rPr>
          <w:t>(一)、质量目标与方针</w:t>
        </w:r>
        <w:r>
          <w:tab/>
        </w:r>
        <w:r>
          <w:fldChar w:fldCharType="begin"/>
        </w:r>
        <w:r>
          <w:instrText xml:space="preserve"> PAGEREF _Toc20368 \h </w:instrText>
        </w:r>
        <w:r>
          <w:fldChar w:fldCharType="separate"/>
        </w:r>
        <w:r>
          <w:t>58</w:t>
        </w:r>
        <w:r>
          <w:fldChar w:fldCharType="end"/>
        </w:r>
      </w:hyperlink>
    </w:p>
    <w:p>
      <w:pPr>
        <w:pStyle w:val="TOC2"/>
        <w:tabs>
          <w:tab w:val="right" w:leader="dot" w:pos="8306"/>
        </w:tabs>
      </w:pPr>
      <w:hyperlink w:anchor="_Toc19417" w:history="1">
        <w:r>
          <w:rPr>
            <w:rFonts w:ascii="仿宋" w:eastAsia="仿宋" w:hAnsi="仿宋" w:cs="仿宋" w:hint="eastAsia"/>
            <w:lang w:eastAsia="zh-CN"/>
          </w:rPr>
          <w:t>(二)、质量管理责任</w:t>
        </w:r>
        <w:r>
          <w:tab/>
        </w:r>
        <w:r>
          <w:fldChar w:fldCharType="begin"/>
        </w:r>
        <w:r>
          <w:instrText xml:space="preserve"> PAGEREF _Toc19417 \h </w:instrText>
        </w:r>
        <w:r>
          <w:fldChar w:fldCharType="separate"/>
        </w:r>
        <w:r>
          <w:t>59</w:t>
        </w:r>
        <w:r>
          <w:fldChar w:fldCharType="end"/>
        </w:r>
      </w:hyperlink>
    </w:p>
    <w:p>
      <w:pPr>
        <w:pStyle w:val="TOC2"/>
        <w:tabs>
          <w:tab w:val="right" w:leader="dot" w:pos="8306"/>
        </w:tabs>
      </w:pPr>
      <w:hyperlink w:anchor="_Toc32575" w:history="1">
        <w:r>
          <w:rPr>
            <w:rFonts w:ascii="仿宋" w:eastAsia="仿宋" w:hAnsi="仿宋" w:cs="仿宋" w:hint="eastAsia"/>
            <w:lang w:eastAsia="zh-CN"/>
          </w:rPr>
          <w:t>(三)、质量管理体系文件</w:t>
        </w:r>
        <w:r>
          <w:tab/>
        </w:r>
        <w:r>
          <w:fldChar w:fldCharType="begin"/>
        </w:r>
        <w:r>
          <w:instrText xml:space="preserve"> PAGEREF _Toc32575 \h </w:instrText>
        </w:r>
        <w:r>
          <w:fldChar w:fldCharType="separate"/>
        </w:r>
        <w:r>
          <w:t>60</w:t>
        </w:r>
        <w:r>
          <w:fldChar w:fldCharType="end"/>
        </w:r>
      </w:hyperlink>
    </w:p>
    <w:p>
      <w:pPr>
        <w:pStyle w:val="TOC2"/>
        <w:tabs>
          <w:tab w:val="right" w:leader="dot" w:pos="8306"/>
        </w:tabs>
      </w:pPr>
      <w:hyperlink w:anchor="_Toc2302" w:history="1">
        <w:r>
          <w:rPr>
            <w:rFonts w:ascii="仿宋" w:eastAsia="仿宋" w:hAnsi="仿宋" w:cs="仿宋" w:hint="eastAsia"/>
            <w:lang w:eastAsia="zh-CN"/>
          </w:rPr>
          <w:t>(四)、质量培训与教育</w:t>
        </w:r>
        <w:r>
          <w:tab/>
        </w:r>
        <w:r>
          <w:fldChar w:fldCharType="begin"/>
        </w:r>
        <w:r>
          <w:instrText xml:space="preserve"> PAGEREF _Toc2302 \h </w:instrText>
        </w:r>
        <w:r>
          <w:fldChar w:fldCharType="separate"/>
        </w:r>
        <w:r>
          <w:t>62</w:t>
        </w:r>
        <w:r>
          <w:fldChar w:fldCharType="end"/>
        </w:r>
      </w:hyperlink>
    </w:p>
    <w:p>
      <w:pPr>
        <w:pStyle w:val="TOC2"/>
        <w:tabs>
          <w:tab w:val="right" w:leader="dot" w:pos="8306"/>
        </w:tabs>
      </w:pPr>
      <w:hyperlink w:anchor="_Toc27101" w:history="1">
        <w:r>
          <w:rPr>
            <w:rFonts w:ascii="仿宋" w:eastAsia="仿宋" w:hAnsi="仿宋" w:cs="仿宋" w:hint="eastAsia"/>
            <w:lang w:eastAsia="zh-CN"/>
          </w:rPr>
          <w:t>(五)、质量审核与评价</w:t>
        </w:r>
        <w:r>
          <w:tab/>
        </w:r>
        <w:r>
          <w:fldChar w:fldCharType="begin"/>
        </w:r>
        <w:r>
          <w:instrText xml:space="preserve"> PAGEREF _Toc27101 \h </w:instrText>
        </w:r>
        <w:r>
          <w:fldChar w:fldCharType="separate"/>
        </w:r>
        <w:r>
          <w:t>64</w:t>
        </w:r>
        <w:r>
          <w:fldChar w:fldCharType="end"/>
        </w:r>
      </w:hyperlink>
    </w:p>
    <w:p>
      <w:pPr>
        <w:pStyle w:val="TOC2"/>
        <w:tabs>
          <w:tab w:val="right" w:leader="dot" w:pos="8306"/>
        </w:tabs>
      </w:pPr>
      <w:hyperlink w:anchor="_Toc20253" w:history="1">
        <w:r>
          <w:rPr>
            <w:rFonts w:ascii="仿宋" w:eastAsia="仿宋" w:hAnsi="仿宋" w:cs="仿宋" w:hint="eastAsia"/>
            <w:lang w:eastAsia="zh-CN"/>
          </w:rPr>
          <w:t>(六)、不符合与纠正措施</w:t>
        </w:r>
        <w:r>
          <w:tab/>
        </w:r>
        <w:r>
          <w:fldChar w:fldCharType="begin"/>
        </w:r>
        <w:r>
          <w:instrText xml:space="preserve"> PAGEREF _Toc20253 \h </w:instrText>
        </w:r>
        <w:r>
          <w:fldChar w:fldCharType="separate"/>
        </w:r>
        <w:r>
          <w:t>65</w:t>
        </w:r>
        <w:r>
          <w:fldChar w:fldCharType="end"/>
        </w:r>
      </w:hyperlink>
    </w:p>
    <w:p>
      <w:pPr>
        <w:pStyle w:val="TOC1"/>
        <w:tabs>
          <w:tab w:val="right" w:leader="dot" w:pos="8306"/>
        </w:tabs>
      </w:pPr>
      <w:hyperlink w:anchor="_Toc16686" w:history="1">
        <w:r>
          <w:rPr>
            <w:rFonts w:ascii="仿宋" w:eastAsia="仿宋" w:hAnsi="仿宋" w:cs="仿宋" w:hint="eastAsia"/>
            <w:lang w:eastAsia="zh-CN"/>
          </w:rPr>
          <w:t>十五、利益相关者分析与沟通计划</w:t>
        </w:r>
        <w:r>
          <w:tab/>
        </w:r>
        <w:r>
          <w:fldChar w:fldCharType="begin"/>
        </w:r>
        <w:r>
          <w:instrText xml:space="preserve"> PAGEREF _Toc16686 \h </w:instrText>
        </w:r>
        <w:r>
          <w:fldChar w:fldCharType="separate"/>
        </w:r>
        <w:r>
          <w:t>66</w:t>
        </w:r>
        <w:r>
          <w:fldChar w:fldCharType="end"/>
        </w:r>
      </w:hyperlink>
    </w:p>
    <w:p>
      <w:pPr>
        <w:pStyle w:val="TOC2"/>
        <w:tabs>
          <w:tab w:val="right" w:leader="dot" w:pos="8306"/>
        </w:tabs>
      </w:pPr>
      <w:hyperlink w:anchor="_Toc6456" w:history="1">
        <w:r>
          <w:rPr>
            <w:rFonts w:ascii="仿宋" w:eastAsia="仿宋" w:hAnsi="仿宋" w:cs="仿宋" w:hint="eastAsia"/>
            <w:lang w:eastAsia="zh-CN"/>
          </w:rPr>
          <w:t>(一)、利益相关者分析</w:t>
        </w:r>
        <w:r>
          <w:tab/>
        </w:r>
        <w:r>
          <w:fldChar w:fldCharType="begin"/>
        </w:r>
        <w:r>
          <w:instrText xml:space="preserve"> PAGEREF _Toc6456 \h </w:instrText>
        </w:r>
        <w:r>
          <w:fldChar w:fldCharType="separate"/>
        </w:r>
        <w:r>
          <w:t>66</w:t>
        </w:r>
        <w:r>
          <w:fldChar w:fldCharType="end"/>
        </w:r>
      </w:hyperlink>
    </w:p>
    <w:p>
      <w:pPr>
        <w:pStyle w:val="TOC2"/>
        <w:tabs>
          <w:tab w:val="right" w:leader="dot" w:pos="8306"/>
        </w:tabs>
      </w:pPr>
      <w:hyperlink w:anchor="_Toc2902" w:history="1">
        <w:r>
          <w:rPr>
            <w:rFonts w:ascii="仿宋" w:eastAsia="仿宋" w:hAnsi="仿宋" w:cs="仿宋" w:hint="eastAsia"/>
            <w:lang w:eastAsia="zh-CN"/>
          </w:rPr>
          <w:t>(二)、沟通计划</w:t>
        </w:r>
        <w:r>
          <w:tab/>
        </w:r>
        <w:r>
          <w:fldChar w:fldCharType="begin"/>
        </w:r>
        <w:r>
          <w:instrText xml:space="preserve"> PAGEREF _Toc2902 \h </w:instrText>
        </w:r>
        <w:r>
          <w:fldChar w:fldCharType="separate"/>
        </w:r>
        <w:r>
          <w:t>67</w:t>
        </w:r>
        <w:r>
          <w:fldChar w:fldCharType="end"/>
        </w:r>
      </w:hyperlink>
    </w:p>
    <w:p>
      <w:pPr>
        <w:pStyle w:val="TOC1"/>
        <w:tabs>
          <w:tab w:val="right" w:leader="dot" w:pos="8306"/>
        </w:tabs>
      </w:pPr>
      <w:hyperlink w:anchor="_Toc30587" w:history="1">
        <w:r>
          <w:rPr>
            <w:rFonts w:ascii="仿宋" w:eastAsia="仿宋" w:hAnsi="仿宋" w:cs="仿宋" w:hint="eastAsia"/>
            <w:lang w:eastAsia="zh-CN"/>
          </w:rPr>
          <w:t>十六、氯甲烷项目工程方案分析</w:t>
        </w:r>
        <w:r>
          <w:tab/>
        </w:r>
        <w:r>
          <w:fldChar w:fldCharType="begin"/>
        </w:r>
        <w:r>
          <w:instrText xml:space="preserve"> PAGEREF _Toc30587 \h </w:instrText>
        </w:r>
        <w:r>
          <w:fldChar w:fldCharType="separate"/>
        </w:r>
        <w:r>
          <w:t>68</w:t>
        </w:r>
        <w:r>
          <w:fldChar w:fldCharType="end"/>
        </w:r>
      </w:hyperlink>
    </w:p>
    <w:p>
      <w:pPr>
        <w:pStyle w:val="TOC2"/>
        <w:tabs>
          <w:tab w:val="right" w:leader="dot" w:pos="8306"/>
        </w:tabs>
      </w:pPr>
      <w:hyperlink w:anchor="_Toc6140" w:history="1">
        <w:r>
          <w:rPr>
            <w:rFonts w:ascii="仿宋" w:eastAsia="仿宋" w:hAnsi="仿宋" w:cs="仿宋" w:hint="eastAsia"/>
            <w:lang w:eastAsia="zh-CN"/>
          </w:rPr>
          <w:t>(一)、建筑工程设计原则</w:t>
        </w:r>
        <w:r>
          <w:tab/>
        </w:r>
        <w:r>
          <w:fldChar w:fldCharType="begin"/>
        </w:r>
        <w:r>
          <w:instrText xml:space="preserve"> PAGEREF _Toc6140 \h </w:instrText>
        </w:r>
        <w:r>
          <w:fldChar w:fldCharType="separate"/>
        </w:r>
        <w:r>
          <w:t>68</w:t>
        </w:r>
        <w:r>
          <w:fldChar w:fldCharType="end"/>
        </w:r>
      </w:hyperlink>
    </w:p>
    <w:p>
      <w:pPr>
        <w:pStyle w:val="TOC2"/>
        <w:tabs>
          <w:tab w:val="right" w:leader="dot" w:pos="8306"/>
        </w:tabs>
      </w:pPr>
      <w:hyperlink w:anchor="_Toc16989" w:history="1">
        <w:r>
          <w:rPr>
            <w:rFonts w:ascii="仿宋" w:eastAsia="仿宋" w:hAnsi="仿宋" w:cs="仿宋" w:hint="eastAsia"/>
            <w:lang w:eastAsia="zh-CN"/>
          </w:rPr>
          <w:t>(二)、土建工程建设指标</w:t>
        </w:r>
        <w:r>
          <w:tab/>
        </w:r>
        <w:r>
          <w:fldChar w:fldCharType="begin"/>
        </w:r>
        <w:r>
          <w:instrText xml:space="preserve"> PAGEREF _Toc16989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51"/>
      <w:r>
        <w:rPr>
          <w:rFonts w:ascii="仿宋" w:eastAsia="仿宋" w:hAnsi="仿宋" w:cs="仿宋" w:hint="eastAsia"/>
          <w:sz w:val="28"/>
          <w:lang w:eastAsia="zh-CN"/>
        </w:rPr>
        <w:t>一、氯甲烷项目土建工程</w:t>
      </w:r>
      <w:bookmarkEnd w:id="2"/>
    </w:p>
    <w:p>
      <w:pPr>
        <w:pStyle w:val="Heading2"/>
        <w:rPr>
          <w:rFonts w:ascii="仿宋" w:eastAsia="仿宋" w:hAnsi="仿宋" w:cs="仿宋" w:hint="eastAsia"/>
          <w:lang w:eastAsia="zh-CN"/>
        </w:rPr>
      </w:pPr>
      <w:bookmarkStart w:id="3" w:name="_Toc2969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在氯甲烷项目的建筑工程设计中，我们将秉承一系列重要的设计原则，以确保氯甲烷项目建筑在功能、美观、可持续性等方面达到最佳效果。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首要原则是确保建筑的功能性得到最大化的发挥。我们将充分理解氯甲烷项目的实际需求，合理布局各个功能区域，保证建筑在满足业务需求的同时，提供高效的工作环境。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在建筑设计中，我们将综合考虑建设和运营成本。通过精细的经济效益分析，确保设计方案在高效利用资源的同时，对氯甲烷项目的长期盈利能力有积极的贡献。</w:t>
      </w:r>
    </w:p>
    <w:p>
      <w:pPr>
        <w:pStyle w:val="Heading2"/>
        <w:ind w:firstLine="560" w:firstLineChars="200"/>
        <w:rPr>
          <w:rFonts w:ascii="仿宋" w:eastAsia="仿宋" w:hAnsi="仿宋" w:cs="仿宋" w:hint="eastAsia"/>
          <w:sz w:val="28"/>
          <w:lang w:eastAsia="zh-CN"/>
        </w:rPr>
      </w:pPr>
      <w:bookmarkStart w:id="4" w:name="_Toc1990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甲烷项目的土建工程设计中，我们将精准设定设计年限，结合氯甲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氯甲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6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氯甲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氯甲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氯甲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71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本期工程氯甲烷项目预计总建筑面积XXX平方米，其中：计容建筑面积XXX平方米，计划建筑工程投资XX万元，占氯甲烷项目总投资的XX%。</w:t>
      </w:r>
    </w:p>
    <w:p>
      <w:pPr>
        <w:pStyle w:val="Heading1"/>
        <w:ind w:firstLine="560" w:firstLineChars="200"/>
        <w:rPr>
          <w:rFonts w:ascii="仿宋" w:eastAsia="仿宋" w:hAnsi="仿宋" w:cs="仿宋" w:hint="eastAsia"/>
          <w:sz w:val="28"/>
          <w:lang w:eastAsia="zh-CN"/>
        </w:rPr>
      </w:pPr>
      <w:bookmarkStart w:id="7" w:name="_Toc7419"/>
      <w:r>
        <w:rPr>
          <w:rFonts w:ascii="仿宋" w:eastAsia="仿宋" w:hAnsi="仿宋" w:cs="仿宋" w:hint="eastAsia"/>
          <w:sz w:val="28"/>
          <w:lang w:eastAsia="zh-CN"/>
        </w:rPr>
        <w:t>二、氯甲烷项目可持续发展</w:t>
      </w:r>
      <w:bookmarkEnd w:id="7"/>
    </w:p>
    <w:p>
      <w:pPr>
        <w:pStyle w:val="Heading2"/>
        <w:rPr>
          <w:rFonts w:ascii="仿宋" w:eastAsia="仿宋" w:hAnsi="仿宋" w:cs="仿宋" w:hint="eastAsia"/>
          <w:lang w:eastAsia="zh-CN"/>
        </w:rPr>
      </w:pPr>
      <w:bookmarkStart w:id="8" w:name="_Toc14969"/>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氯甲烷项目中，氯甲烷项目团队着眼于未来，明确了可持续发展的战略方向。制定的具体可持续发展目标包括降低资源使用、采用环保技术、最大化社会效益等。这一步骤不仅有助于氯甲烷项目在环保和社会责任方面达到最高标准，也为未来提供了明确的指引，确保氯甲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可持续实践的融入氯甲烷项目管理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甲烷项目管理周期。从氯甲烷项目规划开始，氯甲烷项目团队就考虑了环境和社会的因素。在执行阶段，氯甲烷项目团队积极推动绿色技术的应用，优化资源利用。此外，关注员工的社会责任，通过培训和沟通活动提高员工对可持续发展的认知，使他们能够在日常工作中践行可持续实践。这些举措不仅为氯甲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0654"/>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扎根于氯甲烷项目的可持续发展理念，我们深信环保与社会责任是氯甲烷项目成功的关键支柱。在氯甲烷项目的每一步，我们都致力于通过创新和实践，履行对环境和社会的坚定责任。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团队通过引入先进的环保技术、建立高效的废物处理系统以及推动能源节约措施，积极履行环保责任。定期的环保监测和评估确保氯甲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不仅致力于自身可持续发展，还注重对社会的回馈。通过支持社区氯甲烷项目、参与慈善事业、提供培训机会等方式，氯甲烷项目积极履行社会责任。与当地社区建立积极互动，关注员工的工作与生活平衡，以及员工的身心健康，是氯甲烷项目在社会责任层面的关键举措。这样的实践不仅增强了氯甲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587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732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氯甲烷项目的主要产品是XXXX，预计年产值为XXX万元。这一产品在市场中占据着重要的地位，其广泛的应用范围使得该氯甲烷项目的市场前景非常广阔。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氯甲烷项目的xxx产品作为重要的原材料之一，将在多个领域发挥关键作用。其在建筑、交通、能源等方面的广泛应用将为整个产业链提供强大的支持，形成产业协同效应。氯甲烷项目的年产值XXX万XXX万XXX万万元不仅反映了其在市场上的巨大潜力，更预示着它对国民经济的积极贡献。这种关联度高、涉及面广的产业关系，使得该氯甲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071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总征地面积为XXXX平方米，相当于约XX.XX亩，其中净用地面积为XXXX平方米，红线范围内相当于约XX.XX亩。这一用地规模充分考虑了氯甲烷项目的建设需求，保障了氯甲烷项目在合适的空间内得以充分发展。氯甲烷项目规划的总建筑面积为XXXX平方米，其中主体工程建设占XXXX平方米，计容建筑面积达XXXX平方米。预计建筑工程的投资将达到XXXX万元，为氯甲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计划购置的设备共计XXXX台（套），设备购置费用为XXXX万元。这一设备购置计划充分考虑到氯甲烷项目的生产需求和技术要求，确保了氯甲烷项目在生产运营中具备先进的技术装备和高效的生产能力。设备的合理配置将为氯甲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氯甲烷项目计划总投资为XXXX万元，预计年实现营业收入为XXXX万元。这一产能规模的设定旨在确保氯甲烷项目能够在投资与回报之间取得平衡，实现长期可持续的发展。氯甲烷项目的总投资充分考虑到各个方面的需求，包括用地建设、设备购置等多个环节，以确保氯甲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28"/>
      <w:r>
        <w:rPr>
          <w:rFonts w:ascii="仿宋" w:eastAsia="仿宋" w:hAnsi="仿宋" w:cs="仿宋" w:hint="eastAsia"/>
          <w:sz w:val="28"/>
          <w:lang w:eastAsia="zh-CN"/>
        </w:rPr>
        <w:t>四、氯甲烷项目选址可行性分析</w:t>
      </w:r>
      <w:bookmarkEnd w:id="13"/>
    </w:p>
    <w:p>
      <w:pPr>
        <w:pStyle w:val="Heading2"/>
        <w:rPr>
          <w:rFonts w:ascii="仿宋" w:eastAsia="仿宋" w:hAnsi="仿宋" w:cs="仿宋" w:hint="eastAsia"/>
          <w:lang w:eastAsia="zh-CN"/>
        </w:rPr>
      </w:pPr>
      <w:bookmarkStart w:id="14" w:name="_Toc13398"/>
      <w:r>
        <w:rPr>
          <w:rFonts w:ascii="仿宋" w:eastAsia="仿宋" w:hAnsi="仿宋" w:cs="仿宋" w:hint="eastAsia"/>
          <w:lang w:eastAsia="zh-CN"/>
        </w:rPr>
        <w:t>(一)、氯甲烷项目选址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该氯甲烷项目选址位于XX省XX市XX区XXX街道</w:t>
      </w:r>
    </w:p>
    <w:p>
      <w:pPr>
        <w:pStyle w:val="Heading2"/>
        <w:ind w:firstLine="560" w:firstLineChars="200"/>
        <w:rPr>
          <w:rFonts w:ascii="仿宋" w:eastAsia="仿宋" w:hAnsi="仿宋" w:cs="仿宋" w:hint="eastAsia"/>
          <w:sz w:val="28"/>
          <w:lang w:eastAsia="zh-CN"/>
        </w:rPr>
      </w:pPr>
      <w:bookmarkStart w:id="15" w:name="_Toc2040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氯甲烷项目的征地面积将根据氯甲烷项目的实际规模和需求进行精确规划。具体面积XXX平方米，旨在确保氯甲烷项目不仅能够满足当前的发展需求，还能够预留空间以适应未来的扩展。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净用地面积是在征地面积基础上去除不可利用面积后的实际可开发用地。具体面积XXX平方米，考虑到环保、交通、安全等多方面因素，以确保氯甲烷项目在整体利用效率上达到最优。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氯甲烷项目计划建设的建筑总规模具体面积XXX平方米。这一规模的确定综合考虑了氯甲烷项目的性质、规模，以及城市规划的相关要求，确保建筑布局与周边环境协调一致。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绿地率是氯甲烷项目用地中被规划为绿地的比例。具体面积XXX平方米，旨在通过合理规划绿地，改善氯甲烷项目周边环境，提升居民生活质量，并符合城市整体绿化规划。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容积率是用地上可以建设的建筑总体积与用地面积之比。具体面积XXX，通过合理的容积率规划，确保氯甲烷项目建筑规模与周边环境和谐共生。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确保氯甲烷项目选址与当地城市规划相一致，具体面积XXX平方米。通过与城市规划部门深入沟通，确保氯甲烷项目不仅符合城市的整体发展方向，还能够融入城市的发展布局，为城市的长远发展贡献力量。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充分了解并确保氯甲烷项目选址符合当地产业政策，具体面积XXX平方米。这包括氯甲烷项目对当地经济的促进作用，以及对相关产业的带动效应，确保氯甲烷项目与地方政府的产业政策保持一致，促进共赢合作。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用地总体要求必须符合环保和可持续发展的原则，具体面积XXX平方米。通过采用绿色建筑设计、节能减排等措施，确保氯甲烷项目在建设和运营过程中对环境的影响最小化，达到可持续发展的要求。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确保氯甲烷项目选址具备必要的公共设施配套，具体面积XXX平方米。这包括交通便利性、教育、医疗等基础设施，以提高居民生活品质，使得氯甲烷项目选址更具吸引力。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考虑用地总体要求对当地社会稳定性的影响，具体面积XXX平方米。通过深入了解当地社区反馈，确保氯甲烷项目的选址和建设过程对当地社会和谐稳定产生积极作用。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氯甲烷项目选址不仅符合法规和规划，还在实际操作中具有可行性。这一全面规划将为氯甲烷项目的成功实施提供坚实的基础，确保氯甲烷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535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甲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氯甲烷项目的设备规划和空间设计中，我们将采取灵活设备布局的措施。设备布局将根据实际需求进行灵活设计，避免不必要的浪费。通过合理规划设备摆放位置，我们将提高设备的利用率，减少设备间距，以确保氯甲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甲烷项目内部引入共享设施的概念，例如共享会议室、办公区等。通过这种方式，我们可以减少对资源的重复建设，提高资源共享效率，从而减小氯甲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398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氯甲烷项目的总图布置中，我们将不同功能区域进行明确的规划，以最大程度满足氯甲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811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我们首先关注市场因素，包括潜在客户分布、竞争对手位置、市场需求等。通过深入的市场调研，我们能够更准确地评估选址对于市场开拓和产品销售的影响，确保氯甲烷项目能够在有利的市场环境中蓬勃发展。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氯甲烷项目对环境的影响是综合评价的重要因素之一。我们将详细考虑选址周边的自然环境、生态保护区、水源地等情况，确保氯甲烷项目的建设和运营对环境影响最小化，并符合当地的环保法规标准。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对选址的评价还需充分考虑当地政府的产业政策和法规。我们将详细了解氯甲烷项目所在地的相关政策，确保氯甲烷项目的规划和运营与当地法规相符，降低不必要的法律风险。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考虑到社会稳定性对企业运营的重要性，我们将评估选址地区的社会安全情况、劳工关系、社区反馈等方面，以确保氯甲烷项目的建设和运营不会受到社会稳定性的负面影响。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最后，我们将综合考虑用地成本，包括土地购置费用、土地开发成本等。通过对用地成本的详细评估，我们能够做出更为精确的经济效益分析，为氯甲烷项目的投资决策提供有力支持。</w:t>
      </w:r>
    </w:p>
    <w:p>
      <w:pPr>
        <w:pStyle w:val="Heading1"/>
        <w:ind w:firstLine="560" w:firstLineChars="200"/>
        <w:rPr>
          <w:rFonts w:ascii="仿宋" w:eastAsia="仿宋" w:hAnsi="仿宋" w:cs="仿宋" w:hint="eastAsia"/>
          <w:sz w:val="28"/>
          <w:lang w:eastAsia="zh-CN"/>
        </w:rPr>
      </w:pPr>
      <w:bookmarkStart w:id="19" w:name="_Toc4978"/>
      <w:r>
        <w:rPr>
          <w:rFonts w:ascii="仿宋" w:eastAsia="仿宋" w:hAnsi="仿宋" w:cs="仿宋" w:hint="eastAsia"/>
          <w:sz w:val="28"/>
          <w:lang w:eastAsia="zh-CN"/>
        </w:rPr>
        <w:t>五、氯甲烷项目概论</w:t>
      </w:r>
      <w:bookmarkEnd w:id="19"/>
    </w:p>
    <w:p>
      <w:pPr>
        <w:pStyle w:val="Heading2"/>
        <w:rPr>
          <w:rFonts w:ascii="仿宋" w:eastAsia="仿宋" w:hAnsi="仿宋" w:cs="仿宋" w:hint="eastAsia"/>
          <w:lang w:eastAsia="zh-CN"/>
        </w:rPr>
      </w:pPr>
      <w:bookmarkStart w:id="20" w:name="_Toc15698"/>
      <w:r>
        <w:rPr>
          <w:rFonts w:ascii="仿宋" w:eastAsia="仿宋" w:hAnsi="仿宋" w:cs="仿宋" w:hint="eastAsia"/>
          <w:lang w:eastAsia="zh-CN"/>
        </w:rPr>
        <w:t>(一)、氯甲烷项目概况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起源追溯至对市场的深入洞察。市场的不断演变与变革为氯甲烷项目提供了难得的机遇。当前市场存在的需求缺口和变革的大环境共同构成了氯甲烷项目的背景。这个氯甲烷项目旨在充分利用市场机遇，填补行业中尚未满足的需求，为客户提供全新的解决方案。市场的变革和需求的增长使得这个氯甲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氯甲烷项目名称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正式命名为氯甲烷。这个名称不仅仅是一个标识，更代表了氯甲烷项目的核心理念和愿景。它蕴含着氯甲烷项目所要解决问题的关键字，具有强烈的表达和辨识度，为氯甲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氯甲烷项目目标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核心目标是提供一种全新、高效的解决方案，满足客户日益增长的需求。氯甲烷项目追求的不仅仅是满足市场需求，更是在市场中获得卓越的竞争优势。通过不断提升产品或服务的质量和创新水平，氯甲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氯甲烷项目范围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全面涵盖了产品研发、制造、市场推广和售后服务，确保从产品设计到最终用户体验的全方位关注。这一全面的氯甲烷项目范围是为了确保氯甲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氯甲烷项目时间表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氯甲烷项目计划在未来18个月内完成，包括研发、测试、市场试点和正式推出等不同阶段。这个时间表的合理设计是为了确保氯甲烷项目各个阶段的顺利推进，以便按时交付高质量的成果。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氯甲烷项目预算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氯甲烷项目总预算估算为XX百万美元，主要分配在研发、市场推广、人员培训和运营等方面。这一充足的预算为氯甲烷项目提供了充足的资源，确保氯甲烷项目在各个方面都能取得优异的表现。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氯甲烷项目风险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氯甲烷项目可能面临的风险包括市场接受度低、技术难题、竞争激烈等。氯甲烷项目团队已经制定了相应的风险应对计划，通过前瞻性的风险管理，确保氯甲烷项目在面对不确定性时能够迅速做出应对。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氯甲烷项目团队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https://d.book118.com/576200112202010101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3531C"/>
    <w:rsid w:val="5F3353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20011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2024-03-03T18:05:00Z</dcterms:created>
  <dcterms:modified xsi:type="dcterms:W3CDTF">2024-03-03T18:05:38Z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F5EF9532975545938E138DF08B14E40B_11</vt:lpwstr>
  </property>
  <property fmtid="{D5CDD505-2E9C-101B-9397-08002B2CF9AE}" pid="3" name="KSOProductBuildVer">
    <vt:lpwstr>2052-12.1.0.16388</vt:lpwstr>
  </property>
</Properties>
</file>