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0" w:firstLineChars="0"/>
      </w:pPr>
    </w:p>
    <w:p>
      <w:pPr>
        <w:pStyle w:val="Heading1"/>
        <w:numPr>
          <w:ilvl w:val="0"/>
          <w:numId w:val="0"/>
        </w:numPr>
        <w:snapToGrid/>
        <w:spacing w:before="156" w:after="156"/>
        <w:rPr>
          <w:rFonts w:ascii="黑体" w:hAnsi="黑体"/>
          <w:bCs w:val="0"/>
          <w:color w:val="auto"/>
          <w:spacing w:val="4"/>
          <w:kern w:val="0"/>
          <w:szCs w:val="22"/>
        </w:rPr>
      </w:pPr>
      <w:bookmarkStart w:id="0" w:name="_Toc24700"/>
      <w:r>
        <w:rPr>
          <w:rFonts w:ascii="黑体" w:hAnsi="黑体" w:hint="eastAsia"/>
          <w:bCs w:val="0"/>
          <w:color w:val="auto"/>
          <w:spacing w:val="4"/>
          <w:kern w:val="0"/>
          <w:szCs w:val="22"/>
        </w:rPr>
        <w:t>摘  要</w:t>
      </w:r>
      <w:bookmarkEnd w:id="0"/>
    </w:p>
    <w:p/>
    <w:p>
      <w:pPr>
        <w:spacing w:line="360" w:lineRule="exact"/>
        <w:rPr>
          <w:rFonts w:ascii="宋体" w:hAnsi="宋体"/>
          <w:kern w:val="0"/>
        </w:rPr>
      </w:pPr>
      <w:r>
        <w:rPr>
          <w:rFonts w:ascii="宋体" w:hAnsi="宋体" w:hint="eastAsia"/>
          <w:kern w:val="0"/>
        </w:rPr>
        <w:t>我国汽产业蓬勃发展车，已经成为我国现今经济发展的中流砥柱。汽车消费在家庭消费中所占比重越来越大，这就为汽车零件厂商开拓了机遇。线束安全在汽车生产使用中尤为重要，线束生产标准在生产前必须严格执行，所以生产工艺必须严格要求。当前，我国汽车线束质量检测系统尚未完备，检测系统以单片机控制为核心，速度和效率都无法达到理想水平，对于结果的分析也相对繁缛。国外先进的测试设备通常价格昂贵，因此无法在国内使用。虑到这一点，我们开发了基于虚拟仪器的汽车线束质量检查分析。该系统对预制的复杂线束进行安装前检查。</w:t>
      </w:r>
    </w:p>
    <w:p>
      <w:pPr>
        <w:spacing w:line="360" w:lineRule="exact"/>
        <w:rPr>
          <w:rFonts w:ascii="宋体" w:hAnsi="宋体"/>
        </w:rPr>
      </w:pPr>
      <w:r>
        <w:rPr>
          <w:rFonts w:ascii="宋体" w:hAnsi="宋体" w:hint="eastAsia"/>
        </w:rPr>
        <w:t>本论文对这一现状作出改进，运用现代计算机技术、微电子技术、计算机网络及数据库技术对汽车线束的故障进行分析和检测，检测后生成的数据将永远保存在数据库中。从而达到一劳永逸的效果实时监控产品质量，发现产品异常问题做出相应的调整，使效率极大程度的提高，从而提高生产效益。本论文对软件的测试和分析运用LabVIEW是一种基本工具，可实现系统数据采集、存储、分析和显示，阻抗质量检测以及查询统计信息的功能。用软件替换硬件可以缩短检测时间。可以在不增加其他硬件功能的情况下随意增加或减少功能，从而使系统更加便捷；由于计算机是虚拟仪器，还可以大大节省空间并使系统更便携。系统的硬件部分由两部分组成：解码电路和阻抗检测电路。可以根据实际检测工具的需要增加或减少解码电路，从而节省了检测时间，并使系统更具通用性。该系统还为支持的计算机LAN提供配置方案，并且可以在网络内共享诸如测试结果之类的信息。可以实时监测、控制产品质量使得本系统功能更加完善。</w:t>
      </w:r>
    </w:p>
    <w:p/>
    <w:p>
      <w:pPr>
        <w:ind w:firstLine="0" w:firstLineChars="0"/>
      </w:pPr>
      <w:r>
        <w:rPr>
          <w:rFonts w:ascii="黑体" w:eastAsia="黑体" w:hAnsi="黑体" w:cs="黑体" w:hint="eastAsia"/>
        </w:rPr>
        <w:t>关键词</w:t>
      </w:r>
      <w:r>
        <w:rPr>
          <w:rFonts w:hint="eastAsia"/>
        </w:rPr>
        <w:t>：虚拟仪器；线束；解码电路；阻抗检测电路</w:t>
      </w:r>
    </w:p>
    <w:p>
      <w:pPr>
        <w:ind w:firstLine="0" w:firstLineChars="0"/>
        <w:sectPr>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pgNumType w:fmt="upperRoman" w:start="1"/>
          <w:cols w:num="1" w:space="425"/>
          <w:docGrid w:type="lines" w:linePitch="312" w:charSpace="0"/>
        </w:sectPr>
      </w:pPr>
    </w:p>
    <w:p/>
    <w:p>
      <w:pPr>
        <w:pStyle w:val="Heading1"/>
        <w:numPr>
          <w:ilvl w:val="0"/>
          <w:numId w:val="0"/>
        </w:numPr>
        <w:spacing w:before="156" w:after="156"/>
        <w:rPr>
          <w:b/>
          <w:bCs w:val="0"/>
          <w:color w:val="auto"/>
        </w:rPr>
      </w:pPr>
      <w:bookmarkStart w:id="1" w:name="_Toc4754"/>
      <w:r>
        <w:rPr>
          <w:b/>
          <w:bCs w:val="0"/>
          <w:color w:val="auto"/>
        </w:rPr>
        <w:t>Abstract</w:t>
      </w:r>
      <w:bookmarkEnd w:id="1"/>
    </w:p>
    <w:p/>
    <w:p>
      <w:pPr>
        <w:spacing w:line="360" w:lineRule="exact"/>
        <w:rPr>
          <w:rFonts w:cs="Times New Roman"/>
        </w:rPr>
      </w:pPr>
      <w:r>
        <w:rPr>
          <w:rFonts w:cs="Times New Roman"/>
        </w:rPr>
        <w:t>China's automobile industry is booming and has become the mainstay of China's current economic development. Automobile consumption accounts for an increasing proportion of household consumption</w:t>
      </w:r>
      <w:r>
        <w:rPr>
          <w:rFonts w:cs="Times New Roman" w:hint="eastAsia"/>
        </w:rPr>
        <w:t>，</w:t>
      </w:r>
      <w:r>
        <w:rPr>
          <w:rFonts w:cs="Times New Roman"/>
        </w:rPr>
        <w:t xml:space="preserve"> which opens up opportunities for automobile parts manufacturers. Wire harness safety is particularly important in automobile production and use. Wire harness production standards must be strictly implemented before production</w:t>
      </w:r>
      <w:r>
        <w:rPr>
          <w:rFonts w:cs="Times New Roman" w:hint="eastAsia"/>
        </w:rPr>
        <w:t>，</w:t>
      </w:r>
      <w:r>
        <w:rPr>
          <w:rFonts w:cs="Times New Roman"/>
        </w:rPr>
        <w:t xml:space="preserve"> so the production process must be strictly required. At present</w:t>
      </w:r>
      <w:r>
        <w:rPr>
          <w:rFonts w:cs="Times New Roman" w:hint="eastAsia"/>
        </w:rPr>
        <w:t>，</w:t>
      </w:r>
      <w:r>
        <w:rPr>
          <w:rFonts w:cs="Times New Roman"/>
        </w:rPr>
        <w:t xml:space="preserve"> the quality inspection system of automotive wiring harness in China is not yet complete. The inspection system is based on single chip microcomputer control</w:t>
      </w:r>
      <w:r>
        <w:rPr>
          <w:rFonts w:cs="Times New Roman" w:hint="eastAsia"/>
        </w:rPr>
        <w:t>，</w:t>
      </w:r>
      <w:r>
        <w:rPr>
          <w:rFonts w:cs="Times New Roman"/>
        </w:rPr>
        <w:t xml:space="preserve"> and its speed and efficiency cannot reach the ideal level. The analysis of results is also relatively complicated. Foreign advanced testing equipment is usually expensive</w:t>
      </w:r>
      <w:r>
        <w:rPr>
          <w:rFonts w:cs="Times New Roman" w:hint="eastAsia"/>
        </w:rPr>
        <w:t>，</w:t>
      </w:r>
      <w:r>
        <w:rPr>
          <w:rFonts w:cs="Times New Roman"/>
        </w:rPr>
        <w:t xml:space="preserve"> which makes it unable to be popularized in China. In view of this</w:t>
      </w:r>
      <w:r>
        <w:rPr>
          <w:rFonts w:cs="Times New Roman" w:hint="eastAsia"/>
        </w:rPr>
        <w:t>，</w:t>
      </w:r>
      <w:r>
        <w:rPr>
          <w:rFonts w:cs="Times New Roman"/>
        </w:rPr>
        <w:t xml:space="preserve"> this paper developed a automotive wiring harness quality testing and analysis system based on virtual instruments</w:t>
      </w:r>
      <w:r>
        <w:rPr>
          <w:rFonts w:cs="Times New Roman" w:hint="eastAsia"/>
        </w:rPr>
        <w:t>，</w:t>
      </w:r>
      <w:r>
        <w:rPr>
          <w:rFonts w:cs="Times New Roman"/>
        </w:rPr>
        <w:t xml:space="preserve"> which performs pre-installation testing on prefabricated complex wire harnesses. In this paper</w:t>
      </w:r>
      <w:r>
        <w:rPr>
          <w:rFonts w:cs="Times New Roman" w:hint="eastAsia"/>
        </w:rPr>
        <w:t>，</w:t>
      </w:r>
      <w:r>
        <w:rPr>
          <w:rFonts w:cs="Times New Roman"/>
        </w:rPr>
        <w:t xml:space="preserve"> the present situation is improved. Modern computer technology</w:t>
      </w:r>
      <w:r>
        <w:rPr>
          <w:rFonts w:cs="Times New Roman" w:hint="eastAsia"/>
        </w:rPr>
        <w:t>，</w:t>
      </w:r>
      <w:r>
        <w:rPr>
          <w:rFonts w:cs="Times New Roman"/>
        </w:rPr>
        <w:t xml:space="preserve"> microelectronics technology</w:t>
      </w:r>
      <w:r>
        <w:rPr>
          <w:rFonts w:cs="Times New Roman" w:hint="eastAsia"/>
        </w:rPr>
        <w:t>，</w:t>
      </w:r>
      <w:r>
        <w:rPr>
          <w:rFonts w:cs="Times New Roman"/>
        </w:rPr>
        <w:t xml:space="preserve"> computer network and database technology are used to analyze and detect most faults in automotive wiring harness. The data generated after detection will be stored in the database forever. So as to achieve the effect of once and for all</w:t>
      </w:r>
      <w:r>
        <w:rPr>
          <w:rFonts w:cs="Times New Roman" w:hint="eastAsia"/>
        </w:rPr>
        <w:t>，</w:t>
      </w:r>
      <w:r>
        <w:rPr>
          <w:rFonts w:cs="Times New Roman"/>
        </w:rPr>
        <w:t xml:space="preserve"> monitor the product quality in real time</w:t>
      </w:r>
      <w:r>
        <w:rPr>
          <w:rFonts w:cs="Times New Roman" w:hint="eastAsia"/>
        </w:rPr>
        <w:t>，</w:t>
      </w:r>
      <w:r>
        <w:rPr>
          <w:rFonts w:cs="Times New Roman"/>
        </w:rPr>
        <w:t xml:space="preserve"> find out the abnormal problems of the product and make corresponding adjustments</w:t>
      </w:r>
      <w:r>
        <w:rPr>
          <w:rFonts w:cs="Times New Roman" w:hint="eastAsia"/>
        </w:rPr>
        <w:t>，</w:t>
      </w:r>
      <w:r>
        <w:rPr>
          <w:rFonts w:cs="Times New Roman"/>
        </w:rPr>
        <w:t xml:space="preserve"> thus greatly improving the efficiency and improving the production efficiency. This paper tests and analyzes the software</w:t>
      </w:r>
    </w:p>
    <w:p>
      <w:pPr>
        <w:spacing w:line="360" w:lineRule="exact"/>
        <w:rPr>
          <w:rFonts w:cs="Times New Roman"/>
        </w:rPr>
      </w:pPr>
    </w:p>
    <w:p>
      <w:pPr>
        <w:spacing w:line="360" w:lineRule="exact"/>
        <w:ind w:firstLine="0" w:firstLineChars="0"/>
        <w:rPr>
          <w:rFonts w:cs="Times New Roman"/>
          <w:shd w:val="clear" w:color="auto" w:fill="FCFCFC"/>
        </w:rPr>
      </w:pPr>
      <w:r>
        <w:rPr>
          <w:rFonts w:cs="Times New Roman"/>
          <w:b/>
          <w:bCs/>
          <w:shd w:val="clear" w:color="auto" w:fill="FCFCFC"/>
        </w:rPr>
        <w:t xml:space="preserve">Key words: </w:t>
      </w:r>
      <w:r>
        <w:rPr>
          <w:rFonts w:cs="Times New Roman"/>
          <w:shd w:val="clear" w:color="auto" w:fill="FCFCFC"/>
        </w:rPr>
        <w:t>virtual instrument harness decoding circuit impedance detection circuit</w:t>
      </w:r>
    </w:p>
    <w:p>
      <w:pPr>
        <w:spacing w:line="360" w:lineRule="exact"/>
        <w:rPr>
          <w:rFonts w:cs="Times New Roman"/>
        </w:rPr>
      </w:pPr>
      <w:r>
        <w:rPr>
          <w:rFonts w:cs="Times New Roman"/>
        </w:rPr>
        <w:br/>
      </w:r>
      <w:r>
        <w:rPr>
          <w:rFonts w:cs="Times New Roman"/>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https://d.book118.com/576230030033010101</w:t>
        </w:r>
      </w:hyperlink>
    </w:p>
    <w:p>
      <w:pPr>
        <w:spacing w:line="360" w:lineRule="exact"/>
        <w:rPr>
          <w:rFonts w:cs="Times New Roman"/>
        </w:rPr>
      </w:pPr>
    </w:p>
    <w:sectPr>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fmt="upperRoman" w:start="2"/>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ind w:firstLine="0" w:firstLineChars="0"/>
      <w:jc w:val="cen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ind w:firstLine="0" w:firstLineChars="0"/>
      <w:jc w:val="cen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1"/>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4F4194C"/>
    <w:multiLevelType w:val="singleLevel"/>
    <w:tmpl w:val="A4F4194C"/>
    <w:lvl w:ilvl="0">
      <w:start w:val="1"/>
      <w:numFmt w:val="decimal"/>
      <w:lvlText w:val="(%1)"/>
      <w:lvlJc w:val="left"/>
      <w:pPr>
        <w:tabs>
          <w:tab w:val="left" w:pos="312"/>
        </w:tabs>
      </w:pPr>
    </w:lvl>
  </w:abstractNum>
  <w:abstractNum w:abstractNumId="1">
    <w:nsid w:val="A576BB28"/>
    <w:multiLevelType w:val="singleLevel"/>
    <w:tmpl w:val="A576BB28"/>
    <w:lvl w:ilvl="0">
      <w:start w:val="5"/>
      <w:numFmt w:val="decimal"/>
      <w:lvlText w:val="(%1)"/>
      <w:lvlJc w:val="left"/>
      <w:pPr>
        <w:tabs>
          <w:tab w:val="left" w:pos="312"/>
        </w:tabs>
      </w:pPr>
    </w:lvl>
  </w:abstractNum>
  <w:abstractNum w:abstractNumId="2">
    <w:nsid w:val="F31699E3"/>
    <w:multiLevelType w:val="multilevel"/>
    <w:tmpl w:val="F31699E3"/>
    <w:lvl w:ilvl="0">
      <w:start w:val="1"/>
      <w:numFmt w:val="decimal"/>
      <w:pStyle w:val="Heading1"/>
      <w:suff w:val="nothing"/>
      <w:lvlText w:val="第%1章 "/>
      <w:lvlJc w:val="left"/>
      <w:pPr>
        <w:tabs>
          <w:tab w:val="left" w:pos="0"/>
        </w:tabs>
        <w:ind w:left="432" w:hanging="432"/>
      </w:pPr>
      <w:rPr>
        <w:rFonts w:ascii="宋体" w:eastAsia="黑体" w:hAnsi="宋体" w:cs="宋体" w:hint="default"/>
      </w:rPr>
    </w:lvl>
    <w:lvl w:ilvl="1">
      <w:start w:val="1"/>
      <w:numFmt w:val="decimal"/>
      <w:pStyle w:val="Heading2"/>
      <w:isLgl/>
      <w:suff w:val="space"/>
      <w:lvlText w:val="%1.%2"/>
      <w:lvlJc w:val="left"/>
      <w:pPr>
        <w:tabs>
          <w:tab w:val="left" w:pos="0"/>
        </w:tabs>
        <w:ind w:left="575" w:hanging="575"/>
      </w:pPr>
      <w:rPr>
        <w:rFonts w:ascii="黑体" w:eastAsia="宋体" w:hAnsi="黑体" w:cs="宋体" w:hint="eastAsia"/>
      </w:rPr>
    </w:lvl>
    <w:lvl w:ilvl="2">
      <w:start w:val="1"/>
      <w:numFmt w:val="decimal"/>
      <w:pStyle w:val="Heading3"/>
      <w:isLgl/>
      <w:suff w:val="nothing"/>
      <w:lvlText w:val="%1.%2.%3"/>
      <w:lvlJc w:val="left"/>
      <w:pPr>
        <w:tabs>
          <w:tab w:val="left" w:pos="0"/>
        </w:tabs>
        <w:ind w:left="720" w:hanging="720"/>
      </w:pPr>
      <w:rPr>
        <w:rFonts w:ascii="黑体" w:eastAsia="黑体" w:hAnsi="黑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abstractNum w:abstractNumId="3">
    <w:nsid w:val="1B120545"/>
    <w:multiLevelType w:val="singleLevel"/>
    <w:tmpl w:val="1B120545"/>
    <w:lvl w:ilvl="0">
      <w:start w:val="3"/>
      <w:numFmt w:val="decimal"/>
      <w:lvlText w:val="(%1)"/>
      <w:lvlJc w:val="left"/>
      <w:pPr>
        <w:tabs>
          <w:tab w:val="left" w:pos="312"/>
        </w:tabs>
      </w:pPr>
    </w:lvl>
  </w:abstractNum>
  <w:abstractNum w:abstractNumId="4">
    <w:nsid w:val="3B07CCCC"/>
    <w:multiLevelType w:val="singleLevel"/>
    <w:tmpl w:val="3B07CCCC"/>
    <w:lvl w:ilvl="0">
      <w:start w:val="1"/>
      <w:numFmt w:val="decimal"/>
      <w:lvlText w:val="%1."/>
      <w:lvlJc w:val="left"/>
      <w:pPr>
        <w:tabs>
          <w:tab w:val="left" w:pos="312"/>
        </w:tabs>
      </w:pPr>
    </w:lvl>
  </w:abstractNum>
  <w:abstractNum w:abstractNumId="5">
    <w:nsid w:val="5E43987A"/>
    <w:multiLevelType w:val="singleLevel"/>
    <w:tmpl w:val="5E43987A"/>
    <w:lvl w:ilvl="0">
      <w:start w:val="4"/>
      <w:numFmt w:val="decimal"/>
      <w:lvlText w:val="(%1)"/>
      <w:lvlJc w:val="left"/>
      <w:pPr>
        <w:tabs>
          <w:tab w:val="left" w:pos="312"/>
        </w:tabs>
      </w:pPr>
    </w:lvl>
  </w:abstractNum>
  <w:num w:numId="1">
    <w:abstractNumId w:val="2"/>
  </w:num>
  <w:num w:numId="2">
    <w:abstractNumId w:val="3"/>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0E3"/>
    <w:rsid w:val="00166C48"/>
    <w:rsid w:val="001F3C64"/>
    <w:rsid w:val="002111D2"/>
    <w:rsid w:val="004723BB"/>
    <w:rsid w:val="004D6D8F"/>
    <w:rsid w:val="005C00E3"/>
    <w:rsid w:val="00675C68"/>
    <w:rsid w:val="0071586F"/>
    <w:rsid w:val="007C7572"/>
    <w:rsid w:val="00903943"/>
    <w:rsid w:val="00992E15"/>
    <w:rsid w:val="00AC0F51"/>
    <w:rsid w:val="00D05FEB"/>
    <w:rsid w:val="00D74ED7"/>
    <w:rsid w:val="00DB6325"/>
    <w:rsid w:val="00E15BEE"/>
    <w:rsid w:val="00F311E8"/>
    <w:rsid w:val="03E66C9D"/>
    <w:rsid w:val="06B80190"/>
    <w:rsid w:val="0DC03378"/>
    <w:rsid w:val="101D64CD"/>
    <w:rsid w:val="11250BCE"/>
    <w:rsid w:val="11E8209E"/>
    <w:rsid w:val="1254687E"/>
    <w:rsid w:val="165A7379"/>
    <w:rsid w:val="1A070D25"/>
    <w:rsid w:val="1DAC2663"/>
    <w:rsid w:val="22FD579B"/>
    <w:rsid w:val="26060BF7"/>
    <w:rsid w:val="29BC6BDB"/>
    <w:rsid w:val="2F2B1566"/>
    <w:rsid w:val="36CC2208"/>
    <w:rsid w:val="38670305"/>
    <w:rsid w:val="38AB415D"/>
    <w:rsid w:val="3B8B06D7"/>
    <w:rsid w:val="4CA343E9"/>
    <w:rsid w:val="50A15742"/>
    <w:rsid w:val="557E6731"/>
    <w:rsid w:val="5A88157E"/>
    <w:rsid w:val="5AE20C7F"/>
    <w:rsid w:val="5F883D93"/>
    <w:rsid w:val="624250FD"/>
    <w:rsid w:val="65F11212"/>
    <w:rsid w:val="66112713"/>
    <w:rsid w:val="66403F3B"/>
    <w:rsid w:val="69BD28F1"/>
    <w:rsid w:val="6B20676C"/>
    <w:rsid w:val="6EF86D03"/>
    <w:rsid w:val="761F1846"/>
    <w:rsid w:val="765A10A2"/>
    <w:rsid w:val="789001A9"/>
    <w:rsid w:val="7D441B4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480" w:firstLineChars="200"/>
      <w:jc w:val="both"/>
    </w:pPr>
    <w:rPr>
      <w:rFonts w:ascii="Times New Roman" w:eastAsia="宋体" w:hAnsi="Times New Roman" w:cs="宋体"/>
      <w:kern w:val="2"/>
      <w:sz w:val="24"/>
      <w:szCs w:val="24"/>
      <w:lang w:val="en-US" w:eastAsia="zh-CN" w:bidi="ar-SA"/>
    </w:rPr>
  </w:style>
  <w:style w:type="paragraph" w:styleId="Heading1">
    <w:name w:val="heading 1"/>
    <w:basedOn w:val="Normal"/>
    <w:next w:val="Normal"/>
    <w:link w:val="1Char"/>
    <w:uiPriority w:val="9"/>
    <w:qFormat/>
    <w:pPr>
      <w:keepNext/>
      <w:keepLines/>
      <w:numPr>
        <w:ilvl w:val="0"/>
        <w:numId w:val="1"/>
      </w:numPr>
      <w:snapToGrid w:val="0"/>
      <w:spacing w:before="50" w:beforeLines="50" w:after="50" w:afterLines="50" w:line="240" w:lineRule="auto"/>
      <w:ind w:firstLineChars="0"/>
      <w:jc w:val="center"/>
      <w:outlineLvl w:val="0"/>
    </w:pPr>
    <w:rPr>
      <w:rFonts w:eastAsia="黑体"/>
      <w:bCs/>
      <w:color w:val="000000"/>
      <w:kern w:val="44"/>
      <w:sz w:val="36"/>
      <w:szCs w:val="44"/>
    </w:rPr>
  </w:style>
  <w:style w:type="paragraph" w:styleId="Heading2">
    <w:name w:val="heading 2"/>
    <w:basedOn w:val="Normal"/>
    <w:next w:val="Normal"/>
    <w:link w:val="2Char"/>
    <w:uiPriority w:val="9"/>
    <w:unhideWhenUsed/>
    <w:qFormat/>
    <w:pPr>
      <w:keepNext/>
      <w:keepLines/>
      <w:numPr>
        <w:ilvl w:val="1"/>
        <w:numId w:val="1"/>
      </w:numPr>
      <w:spacing w:before="50" w:beforeLines="50" w:after="50" w:afterLines="50" w:line="240" w:lineRule="auto"/>
      <w:ind w:firstLineChars="0"/>
      <w:jc w:val="left"/>
      <w:outlineLvl w:val="1"/>
    </w:pPr>
    <w:rPr>
      <w:rFonts w:ascii="Arial" w:eastAsia="黑体" w:hAnsi="Arial"/>
      <w:bCs/>
      <w:sz w:val="30"/>
      <w:szCs w:val="32"/>
    </w:rPr>
  </w:style>
  <w:style w:type="paragraph" w:styleId="Heading3">
    <w:name w:val="heading 3"/>
    <w:basedOn w:val="Normal"/>
    <w:next w:val="Normal"/>
    <w:link w:val="3Char"/>
    <w:uiPriority w:val="9"/>
    <w:unhideWhenUsed/>
    <w:qFormat/>
    <w:pPr>
      <w:keepNext/>
      <w:keepLines/>
      <w:numPr>
        <w:ilvl w:val="2"/>
        <w:numId w:val="1"/>
      </w:numPr>
      <w:spacing w:line="240" w:lineRule="auto"/>
      <w:ind w:left="0" w:firstLine="0" w:firstLineChars="0"/>
      <w:jc w:val="left"/>
      <w:outlineLvl w:val="2"/>
    </w:pPr>
    <w:rPr>
      <w:rFonts w:ascii="黑体" w:eastAsia="黑体" w:hAnsi="黑体"/>
      <w:sz w:val="28"/>
    </w:rPr>
  </w:style>
  <w:style w:type="paragraph" w:styleId="Heading4">
    <w:name w:val="heading 4"/>
    <w:basedOn w:val="Normal"/>
    <w:next w:val="Normal"/>
    <w:uiPriority w:val="9"/>
    <w:unhideWhenUsed/>
    <w:qFormat/>
    <w:pPr>
      <w:keepNext/>
      <w:keepLines/>
      <w:numPr>
        <w:ilvl w:val="3"/>
        <w:numId w:val="1"/>
      </w:numPr>
      <w:spacing w:before="280" w:after="290" w:line="372" w:lineRule="auto"/>
      <w:ind w:firstLine="0" w:firstLineChars="0"/>
      <w:outlineLvl w:val="3"/>
    </w:pPr>
    <w:rPr>
      <w:rFonts w:ascii="Arial" w:hAnsi="Arial"/>
      <w:color w:val="000000"/>
    </w:rPr>
  </w:style>
  <w:style w:type="paragraph" w:styleId="Heading5">
    <w:name w:val="heading 5"/>
    <w:basedOn w:val="Normal"/>
    <w:next w:val="Normal"/>
    <w:uiPriority w:val="9"/>
    <w:semiHidden/>
    <w:unhideWhenUsed/>
    <w:qFormat/>
    <w:pPr>
      <w:keepNext/>
      <w:keepLines/>
      <w:numPr>
        <w:ilvl w:val="4"/>
        <w:numId w:val="1"/>
      </w:numPr>
      <w:spacing w:before="280" w:after="290" w:line="372" w:lineRule="auto"/>
      <w:ind w:firstLine="0"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after="64" w:line="317" w:lineRule="auto"/>
      <w:ind w:firstLine="0" w:firstLineChars="0"/>
      <w:outlineLvl w:val="5"/>
    </w:pPr>
    <w:rPr>
      <w:rFonts w:ascii="Arial" w:eastAsia="黑体" w:hAnsi="Arial"/>
      <w:b/>
    </w:rPr>
  </w:style>
  <w:style w:type="paragraph" w:styleId="Heading7">
    <w:name w:val="heading 7"/>
    <w:basedOn w:val="Normal"/>
    <w:next w:val="Normal"/>
    <w:qFormat/>
    <w:pPr>
      <w:keepNext/>
      <w:keepLines/>
      <w:numPr>
        <w:ilvl w:val="6"/>
        <w:numId w:val="1"/>
      </w:numPr>
      <w:spacing w:before="240" w:after="64" w:line="317" w:lineRule="auto"/>
      <w:ind w:firstLine="0" w:firstLineChars="0"/>
      <w:outlineLvl w:val="6"/>
    </w:pPr>
    <w:rPr>
      <w:b/>
    </w:rPr>
  </w:style>
  <w:style w:type="paragraph" w:styleId="Heading8">
    <w:name w:val="heading 8"/>
    <w:basedOn w:val="Normal"/>
    <w:next w:val="Normal"/>
    <w:qFormat/>
    <w:pPr>
      <w:keepNext/>
      <w:keepLines/>
      <w:numPr>
        <w:ilvl w:val="7"/>
        <w:numId w:val="1"/>
      </w:numPr>
      <w:spacing w:before="240" w:after="64" w:line="317" w:lineRule="auto"/>
      <w:ind w:firstLine="0" w:firstLineChars="0"/>
      <w:outlineLvl w:val="7"/>
    </w:pPr>
    <w:rPr>
      <w:rFonts w:ascii="Arial" w:eastAsia="黑体" w:hAnsi="Arial"/>
    </w:rPr>
  </w:style>
  <w:style w:type="paragraph" w:styleId="Heading9">
    <w:name w:val="heading 9"/>
    <w:basedOn w:val="Normal"/>
    <w:next w:val="Normal"/>
    <w:qFormat/>
    <w:pPr>
      <w:keepNext/>
      <w:keepLines/>
      <w:numPr>
        <w:ilvl w:val="8"/>
        <w:numId w:val="1"/>
      </w:numPr>
      <w:spacing w:before="240" w:after="64" w:line="317" w:lineRule="auto"/>
      <w:ind w:firstLine="0" w:firstLineChars="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uiPriority w:val="39"/>
    <w:qFormat/>
    <w:pPr>
      <w:spacing w:line="360" w:lineRule="exact"/>
      <w:ind w:left="840" w:firstLine="0" w:leftChars="400" w:firstLineChars="0"/>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spacing w:line="360" w:lineRule="exact"/>
      <w:ind w:firstLine="0" w:firstLineChars="0"/>
    </w:pPr>
    <w:rPr>
      <w:rFonts w:eastAsia="黑体"/>
    </w:rPr>
  </w:style>
  <w:style w:type="paragraph" w:styleId="TOC2">
    <w:name w:val="toc 2"/>
    <w:basedOn w:val="Normal"/>
    <w:next w:val="Normal"/>
    <w:uiPriority w:val="39"/>
    <w:qFormat/>
    <w:pPr>
      <w:spacing w:line="360" w:lineRule="exact"/>
      <w:ind w:left="420" w:firstLine="0" w:leftChars="200" w:firstLineChars="0"/>
    </w:pPr>
  </w:style>
  <w:style w:type="paragraph" w:styleId="NormalWeb">
    <w:name w:val="Normal (Web)"/>
    <w:basedOn w:val="Normal"/>
    <w:qFormat/>
    <w:pPr>
      <w:widowControl/>
      <w:spacing w:before="100" w:beforeAutospacing="1" w:after="100" w:afterAutospacing="1"/>
      <w:jc w:val="left"/>
    </w:pPr>
    <w:rPr>
      <w:rFonts w:ascii="宋体" w:hAnsi="宋体"/>
      <w:kern w:val="0"/>
    </w:rPr>
  </w:style>
  <w:style w:type="paragraph" w:styleId="Title">
    <w:name w:val="Title"/>
    <w:basedOn w:val="Normal"/>
    <w:qFormat/>
    <w:pPr>
      <w:spacing w:before="240" w:after="60"/>
      <w:jc w:val="center"/>
      <w:outlineLvl w:val="0"/>
    </w:pPr>
    <w:rPr>
      <w:rFonts w:ascii="Arial" w:hAnsi="Arial"/>
      <w:b/>
      <w:sz w:val="32"/>
    </w:rPr>
  </w:style>
  <w:style w:type="character" w:styleId="PageNumber">
    <w:name w:val="page number"/>
    <w:basedOn w:val="DefaultParagraphFont"/>
    <w:qFormat/>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customStyle="1" w:styleId="1Char">
    <w:name w:val="标题 1 Char"/>
    <w:link w:val="Heading1"/>
    <w:qFormat/>
    <w:rPr>
      <w:rFonts w:ascii="Times New Roman" w:eastAsia="黑体" w:hAnsi="Times New Roman" w:cs="宋体"/>
      <w:color w:val="000000"/>
      <w:kern w:val="2"/>
      <w:sz w:val="36"/>
      <w:szCs w:val="24"/>
      <w:lang w:val="zh-CN" w:bidi="zh-CN"/>
    </w:rPr>
  </w:style>
  <w:style w:type="character" w:customStyle="1" w:styleId="2Char">
    <w:name w:val="标题 2 Char"/>
    <w:basedOn w:val="DefaultParagraphFont"/>
    <w:link w:val="Heading2"/>
    <w:qFormat/>
    <w:rPr>
      <w:rFonts w:ascii="Arial" w:eastAsia="黑体" w:hAnsi="Arial"/>
      <w:bCs/>
      <w:kern w:val="2"/>
      <w:sz w:val="30"/>
      <w:szCs w:val="32"/>
      <w:lang w:val="en-US" w:eastAsia="zh-CN" w:bidi="ar-SA"/>
    </w:rPr>
  </w:style>
  <w:style w:type="character" w:customStyle="1" w:styleId="3Char">
    <w:name w:val="标题 3 Char"/>
    <w:link w:val="Heading3"/>
    <w:qFormat/>
    <w:rPr>
      <w:rFonts w:ascii="黑体" w:eastAsia="黑体" w:hAnsi="黑体"/>
      <w:sz w:val="28"/>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a">
    <w:name w:val="章标题(不加入目录内)"/>
    <w:basedOn w:val="Title"/>
    <w:qFormat/>
    <w:pPr>
      <w:keepLines/>
      <w:pageBreakBefore/>
      <w:spacing w:after="120"/>
      <w:jc w:val="both"/>
      <w:outlineLvl w:val="9"/>
    </w:pPr>
    <w:rPr>
      <w:rFonts w:ascii="Times New Roman" w:eastAsia="黑体" w:hAnsi="Times New Roman"/>
      <w:sz w:val="36"/>
    </w:rPr>
  </w:style>
  <w:style w:type="character" w:customStyle="1" w:styleId="gbg2">
    <w:name w:val="gb_g2"/>
    <w:basedOn w:val="DefaultParagraphFont"/>
    <w:rPr>
      <w:color w:val="FFFFFF"/>
    </w:rPr>
  </w:style>
  <w:style w:type="character" w:customStyle="1" w:styleId="gbg3">
    <w:name w:val="gb_g3"/>
    <w:basedOn w:val="DefaultParagraphFont"/>
    <w:rPr>
      <w:u w:val="none"/>
    </w:rPr>
  </w:style>
  <w:style w:type="character" w:customStyle="1" w:styleId="gt-baf-pos">
    <w:name w:val="gt-baf-pos"/>
    <w:basedOn w:val="DefaultParagraphFont"/>
    <w:rPr>
      <w:color w:val="777777"/>
    </w:rPr>
  </w:style>
  <w:style w:type="character" w:customStyle="1" w:styleId="gt-baf-base-sep">
    <w:name w:val="gt-baf-base-sep"/>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yperlink" Target="https://d.book118.com/576230030033010101" TargetMode="Externa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5CC994-FF38-4428-A281-CB81B1E38677}">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4700</Words>
  <Characters>26796</Characters>
  <Application>Microsoft Office Word</Application>
  <DocSecurity>0</DocSecurity>
  <Lines>223</Lines>
  <Paragraphs>62</Paragraphs>
  <ScaleCrop>false</ScaleCrop>
  <Company/>
  <LinksUpToDate>false</LinksUpToDate>
  <CharactersWithSpaces>31434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17</cp:revision>
  <cp:lastPrinted>2021-05-24T11:09:00Z</cp:lastPrinted>
  <dcterms:created xsi:type="dcterms:W3CDTF">2020-02-11T09:29:00Z</dcterms:created>
  <dcterms:modified xsi:type="dcterms:W3CDTF">2024-03-12T12:28:15Z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F9D25A9C057B4829BD16E1D100D180E9_12</vt:lpwstr>
  </property>
  <property fmtid="{D5CDD505-2E9C-101B-9397-08002B2CF9AE}" pid="3" name="KSOProductBuildVer">
    <vt:lpwstr>2052-12.1.0.16250</vt:lpwstr>
  </property>
</Properties>
</file>