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一氧化二氮项目建设总纲及方案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71" w:history="1">
        <w:r>
          <w:rPr>
            <w:rFonts w:ascii="仿宋" w:eastAsia="仿宋" w:hAnsi="仿宋" w:cs="仿宋" w:hint="eastAsia"/>
            <w:lang w:eastAsia="zh-CN"/>
          </w:rPr>
          <w:t>概论</w:t>
        </w:r>
        <w:r>
          <w:tab/>
        </w:r>
        <w:r>
          <w:fldChar w:fldCharType="begin"/>
        </w:r>
        <w:r>
          <w:instrText xml:space="preserve"> PAGEREF _Toc3971 \h </w:instrText>
        </w:r>
        <w:r>
          <w:fldChar w:fldCharType="separate"/>
        </w:r>
        <w:r>
          <w:t>3</w:t>
        </w:r>
        <w:r>
          <w:fldChar w:fldCharType="end"/>
        </w:r>
      </w:hyperlink>
    </w:p>
    <w:p>
      <w:pPr>
        <w:pStyle w:val="TOC1"/>
        <w:tabs>
          <w:tab w:val="right" w:leader="dot" w:pos="8306"/>
        </w:tabs>
      </w:pPr>
      <w:hyperlink w:anchor="_Toc30887" w:history="1">
        <w:r>
          <w:rPr>
            <w:rFonts w:ascii="仿宋" w:eastAsia="仿宋" w:hAnsi="仿宋" w:cs="仿宋" w:hint="eastAsia"/>
            <w:lang w:eastAsia="zh-CN"/>
          </w:rPr>
          <w:t>一、建设风险评估分析</w:t>
        </w:r>
        <w:r>
          <w:tab/>
        </w:r>
        <w:r>
          <w:fldChar w:fldCharType="begin"/>
        </w:r>
        <w:r>
          <w:instrText xml:space="preserve"> PAGEREF _Toc30887 \h </w:instrText>
        </w:r>
        <w:r>
          <w:fldChar w:fldCharType="separate"/>
        </w:r>
        <w:r>
          <w:t>3</w:t>
        </w:r>
        <w:r>
          <w:fldChar w:fldCharType="end"/>
        </w:r>
      </w:hyperlink>
    </w:p>
    <w:p>
      <w:pPr>
        <w:pStyle w:val="TOC2"/>
        <w:tabs>
          <w:tab w:val="right" w:leader="dot" w:pos="8306"/>
        </w:tabs>
      </w:pPr>
      <w:hyperlink w:anchor="_Toc1792" w:history="1">
        <w:r>
          <w:rPr>
            <w:rFonts w:ascii="仿宋" w:eastAsia="仿宋" w:hAnsi="仿宋" w:cs="仿宋" w:hint="eastAsia"/>
            <w:lang w:eastAsia="zh-CN"/>
          </w:rPr>
          <w:t>(一)、政策风险分析</w:t>
        </w:r>
        <w:r>
          <w:tab/>
        </w:r>
        <w:r>
          <w:fldChar w:fldCharType="begin"/>
        </w:r>
        <w:r>
          <w:instrText xml:space="preserve"> PAGEREF _Toc1792 \h </w:instrText>
        </w:r>
        <w:r>
          <w:fldChar w:fldCharType="separate"/>
        </w:r>
        <w:r>
          <w:t>3</w:t>
        </w:r>
        <w:r>
          <w:fldChar w:fldCharType="end"/>
        </w:r>
      </w:hyperlink>
    </w:p>
    <w:p>
      <w:pPr>
        <w:pStyle w:val="TOC2"/>
        <w:tabs>
          <w:tab w:val="right" w:leader="dot" w:pos="8306"/>
        </w:tabs>
      </w:pPr>
      <w:hyperlink w:anchor="_Toc19158" w:history="1">
        <w:r>
          <w:rPr>
            <w:rFonts w:ascii="仿宋" w:eastAsia="仿宋" w:hAnsi="仿宋" w:cs="仿宋" w:hint="eastAsia"/>
            <w:lang w:eastAsia="zh-CN"/>
          </w:rPr>
          <w:t>(二)、社会风险分析</w:t>
        </w:r>
        <w:r>
          <w:tab/>
        </w:r>
        <w:r>
          <w:fldChar w:fldCharType="begin"/>
        </w:r>
        <w:r>
          <w:instrText xml:space="preserve"> PAGEREF _Toc19158 \h </w:instrText>
        </w:r>
        <w:r>
          <w:fldChar w:fldCharType="separate"/>
        </w:r>
        <w:r>
          <w:t>4</w:t>
        </w:r>
        <w:r>
          <w:fldChar w:fldCharType="end"/>
        </w:r>
      </w:hyperlink>
    </w:p>
    <w:p>
      <w:pPr>
        <w:pStyle w:val="TOC2"/>
        <w:tabs>
          <w:tab w:val="right" w:leader="dot" w:pos="8306"/>
        </w:tabs>
      </w:pPr>
      <w:hyperlink w:anchor="_Toc3619" w:history="1">
        <w:r>
          <w:rPr>
            <w:rFonts w:ascii="仿宋" w:eastAsia="仿宋" w:hAnsi="仿宋" w:cs="仿宋" w:hint="eastAsia"/>
            <w:lang w:eastAsia="zh-CN"/>
          </w:rPr>
          <w:t>(三)、市场风险分析</w:t>
        </w:r>
        <w:r>
          <w:tab/>
        </w:r>
        <w:r>
          <w:fldChar w:fldCharType="begin"/>
        </w:r>
        <w:r>
          <w:instrText xml:space="preserve"> PAGEREF _Toc3619 \h </w:instrText>
        </w:r>
        <w:r>
          <w:fldChar w:fldCharType="separate"/>
        </w:r>
        <w:r>
          <w:t>6</w:t>
        </w:r>
        <w:r>
          <w:fldChar w:fldCharType="end"/>
        </w:r>
      </w:hyperlink>
    </w:p>
    <w:p>
      <w:pPr>
        <w:pStyle w:val="TOC2"/>
        <w:tabs>
          <w:tab w:val="right" w:leader="dot" w:pos="8306"/>
        </w:tabs>
      </w:pPr>
      <w:hyperlink w:anchor="_Toc17789" w:history="1">
        <w:r>
          <w:rPr>
            <w:rFonts w:ascii="仿宋" w:eastAsia="仿宋" w:hAnsi="仿宋" w:cs="仿宋" w:hint="eastAsia"/>
            <w:lang w:eastAsia="zh-CN"/>
          </w:rPr>
          <w:t>(四)、资金风险分析</w:t>
        </w:r>
        <w:r>
          <w:tab/>
        </w:r>
        <w:r>
          <w:fldChar w:fldCharType="begin"/>
        </w:r>
        <w:r>
          <w:instrText xml:space="preserve"> PAGEREF _Toc17789 \h </w:instrText>
        </w:r>
        <w:r>
          <w:fldChar w:fldCharType="separate"/>
        </w:r>
        <w:r>
          <w:t>6</w:t>
        </w:r>
        <w:r>
          <w:fldChar w:fldCharType="end"/>
        </w:r>
      </w:hyperlink>
    </w:p>
    <w:p>
      <w:pPr>
        <w:pStyle w:val="TOC2"/>
        <w:tabs>
          <w:tab w:val="right" w:leader="dot" w:pos="8306"/>
        </w:tabs>
      </w:pPr>
      <w:hyperlink w:anchor="_Toc21148" w:history="1">
        <w:r>
          <w:rPr>
            <w:rFonts w:ascii="仿宋" w:eastAsia="仿宋" w:hAnsi="仿宋" w:cs="仿宋" w:hint="eastAsia"/>
            <w:lang w:eastAsia="zh-CN"/>
          </w:rPr>
          <w:t>(五)、技术风险分析</w:t>
        </w:r>
        <w:r>
          <w:tab/>
        </w:r>
        <w:r>
          <w:fldChar w:fldCharType="begin"/>
        </w:r>
        <w:r>
          <w:instrText xml:space="preserve"> PAGEREF _Toc21148 \h </w:instrText>
        </w:r>
        <w:r>
          <w:fldChar w:fldCharType="separate"/>
        </w:r>
        <w:r>
          <w:t>8</w:t>
        </w:r>
        <w:r>
          <w:fldChar w:fldCharType="end"/>
        </w:r>
      </w:hyperlink>
    </w:p>
    <w:p>
      <w:pPr>
        <w:pStyle w:val="TOC2"/>
        <w:tabs>
          <w:tab w:val="right" w:leader="dot" w:pos="8306"/>
        </w:tabs>
      </w:pPr>
      <w:hyperlink w:anchor="_Toc11495" w:history="1">
        <w:r>
          <w:rPr>
            <w:rFonts w:ascii="仿宋" w:eastAsia="仿宋" w:hAnsi="仿宋" w:cs="仿宋" w:hint="eastAsia"/>
            <w:lang w:eastAsia="zh-CN"/>
          </w:rPr>
          <w:t>(六)、财务风险分析</w:t>
        </w:r>
        <w:r>
          <w:tab/>
        </w:r>
        <w:r>
          <w:fldChar w:fldCharType="begin"/>
        </w:r>
        <w:r>
          <w:instrText xml:space="preserve"> PAGEREF _Toc11495 \h </w:instrText>
        </w:r>
        <w:r>
          <w:fldChar w:fldCharType="separate"/>
        </w:r>
        <w:r>
          <w:t>9</w:t>
        </w:r>
        <w:r>
          <w:fldChar w:fldCharType="end"/>
        </w:r>
      </w:hyperlink>
    </w:p>
    <w:p>
      <w:pPr>
        <w:pStyle w:val="TOC2"/>
        <w:tabs>
          <w:tab w:val="right" w:leader="dot" w:pos="8306"/>
        </w:tabs>
      </w:pPr>
      <w:hyperlink w:anchor="_Toc1915" w:history="1">
        <w:r>
          <w:rPr>
            <w:rFonts w:ascii="仿宋" w:eastAsia="仿宋" w:hAnsi="仿宋" w:cs="仿宋" w:hint="eastAsia"/>
            <w:lang w:eastAsia="zh-CN"/>
          </w:rPr>
          <w:t>(七)、管理风险分析</w:t>
        </w:r>
        <w:r>
          <w:tab/>
        </w:r>
        <w:r>
          <w:fldChar w:fldCharType="begin"/>
        </w:r>
        <w:r>
          <w:instrText xml:space="preserve"> PAGEREF _Toc1915 \h </w:instrText>
        </w:r>
        <w:r>
          <w:fldChar w:fldCharType="separate"/>
        </w:r>
        <w:r>
          <w:t>11</w:t>
        </w:r>
        <w:r>
          <w:fldChar w:fldCharType="end"/>
        </w:r>
      </w:hyperlink>
    </w:p>
    <w:p>
      <w:pPr>
        <w:pStyle w:val="TOC2"/>
        <w:tabs>
          <w:tab w:val="right" w:leader="dot" w:pos="8306"/>
        </w:tabs>
      </w:pPr>
      <w:hyperlink w:anchor="_Toc12303" w:history="1">
        <w:r>
          <w:rPr>
            <w:rFonts w:ascii="仿宋" w:eastAsia="仿宋" w:hAnsi="仿宋" w:cs="仿宋" w:hint="eastAsia"/>
            <w:lang w:eastAsia="zh-CN"/>
          </w:rPr>
          <w:t>(八)、其它风险分析</w:t>
        </w:r>
        <w:r>
          <w:tab/>
        </w:r>
        <w:r>
          <w:fldChar w:fldCharType="begin"/>
        </w:r>
        <w:r>
          <w:instrText xml:space="preserve"> PAGEREF _Toc12303 \h </w:instrText>
        </w:r>
        <w:r>
          <w:fldChar w:fldCharType="separate"/>
        </w:r>
        <w:r>
          <w:t>12</w:t>
        </w:r>
        <w:r>
          <w:fldChar w:fldCharType="end"/>
        </w:r>
      </w:hyperlink>
    </w:p>
    <w:p>
      <w:pPr>
        <w:pStyle w:val="TOC2"/>
        <w:tabs>
          <w:tab w:val="right" w:leader="dot" w:pos="8306"/>
        </w:tabs>
      </w:pPr>
      <w:hyperlink w:anchor="_Toc28501" w:history="1">
        <w:r>
          <w:rPr>
            <w:rFonts w:ascii="仿宋" w:eastAsia="仿宋" w:hAnsi="仿宋" w:cs="仿宋" w:hint="eastAsia"/>
            <w:lang w:eastAsia="zh-CN"/>
          </w:rPr>
          <w:t>(九)、社会影响评估</w:t>
        </w:r>
        <w:r>
          <w:tab/>
        </w:r>
        <w:r>
          <w:fldChar w:fldCharType="begin"/>
        </w:r>
        <w:r>
          <w:instrText xml:space="preserve"> PAGEREF _Toc28501 \h </w:instrText>
        </w:r>
        <w:r>
          <w:fldChar w:fldCharType="separate"/>
        </w:r>
        <w:r>
          <w:t>13</w:t>
        </w:r>
        <w:r>
          <w:fldChar w:fldCharType="end"/>
        </w:r>
      </w:hyperlink>
    </w:p>
    <w:p>
      <w:pPr>
        <w:pStyle w:val="TOC1"/>
        <w:tabs>
          <w:tab w:val="right" w:leader="dot" w:pos="8306"/>
        </w:tabs>
      </w:pPr>
      <w:hyperlink w:anchor="_Toc8370" w:history="1">
        <w:r>
          <w:rPr>
            <w:rFonts w:ascii="仿宋" w:eastAsia="仿宋" w:hAnsi="仿宋" w:cs="仿宋" w:hint="eastAsia"/>
            <w:lang w:eastAsia="zh-CN"/>
          </w:rPr>
          <w:t>二、社会影响分析</w:t>
        </w:r>
        <w:r>
          <w:tab/>
        </w:r>
        <w:r>
          <w:fldChar w:fldCharType="begin"/>
        </w:r>
        <w:r>
          <w:instrText xml:space="preserve"> PAGEREF _Toc8370 \h </w:instrText>
        </w:r>
        <w:r>
          <w:fldChar w:fldCharType="separate"/>
        </w:r>
        <w:r>
          <w:t>15</w:t>
        </w:r>
        <w:r>
          <w:fldChar w:fldCharType="end"/>
        </w:r>
      </w:hyperlink>
    </w:p>
    <w:p>
      <w:pPr>
        <w:pStyle w:val="TOC2"/>
        <w:tabs>
          <w:tab w:val="right" w:leader="dot" w:pos="8306"/>
        </w:tabs>
      </w:pPr>
      <w:hyperlink w:anchor="_Toc12417" w:history="1">
        <w:r>
          <w:rPr>
            <w:rFonts w:ascii="仿宋" w:eastAsia="仿宋" w:hAnsi="仿宋" w:cs="仿宋" w:hint="eastAsia"/>
            <w:lang w:eastAsia="zh-CN"/>
          </w:rPr>
          <w:t>(一)、社会影响效果分析</w:t>
        </w:r>
        <w:r>
          <w:tab/>
        </w:r>
        <w:r>
          <w:fldChar w:fldCharType="begin"/>
        </w:r>
        <w:r>
          <w:instrText xml:space="preserve"> PAGEREF _Toc12417 \h </w:instrText>
        </w:r>
        <w:r>
          <w:fldChar w:fldCharType="separate"/>
        </w:r>
        <w:r>
          <w:t>15</w:t>
        </w:r>
        <w:r>
          <w:fldChar w:fldCharType="end"/>
        </w:r>
      </w:hyperlink>
    </w:p>
    <w:p>
      <w:pPr>
        <w:pStyle w:val="TOC2"/>
        <w:tabs>
          <w:tab w:val="right" w:leader="dot" w:pos="8306"/>
        </w:tabs>
      </w:pPr>
      <w:hyperlink w:anchor="_Toc272" w:history="1">
        <w:r>
          <w:rPr>
            <w:rFonts w:ascii="仿宋" w:eastAsia="仿宋" w:hAnsi="仿宋" w:cs="仿宋" w:hint="eastAsia"/>
            <w:lang w:eastAsia="zh-CN"/>
          </w:rPr>
          <w:t>(二)、社会适应性分析</w:t>
        </w:r>
        <w:r>
          <w:tab/>
        </w:r>
        <w:r>
          <w:fldChar w:fldCharType="begin"/>
        </w:r>
        <w:r>
          <w:instrText xml:space="preserve"> PAGEREF _Toc272 \h </w:instrText>
        </w:r>
        <w:r>
          <w:fldChar w:fldCharType="separate"/>
        </w:r>
        <w:r>
          <w:t>18</w:t>
        </w:r>
        <w:r>
          <w:fldChar w:fldCharType="end"/>
        </w:r>
      </w:hyperlink>
    </w:p>
    <w:p>
      <w:pPr>
        <w:pStyle w:val="TOC2"/>
        <w:tabs>
          <w:tab w:val="right" w:leader="dot" w:pos="8306"/>
        </w:tabs>
      </w:pPr>
      <w:hyperlink w:anchor="_Toc3171" w:history="1">
        <w:r>
          <w:rPr>
            <w:rFonts w:ascii="仿宋" w:eastAsia="仿宋" w:hAnsi="仿宋" w:cs="仿宋" w:hint="eastAsia"/>
            <w:lang w:eastAsia="zh-CN"/>
          </w:rPr>
          <w:t>(三)、社会风险及对策分析</w:t>
        </w:r>
        <w:r>
          <w:tab/>
        </w:r>
        <w:r>
          <w:fldChar w:fldCharType="begin"/>
        </w:r>
        <w:r>
          <w:instrText xml:space="preserve"> PAGEREF _Toc3171 \h </w:instrText>
        </w:r>
        <w:r>
          <w:fldChar w:fldCharType="separate"/>
        </w:r>
        <w:r>
          <w:t>19</w:t>
        </w:r>
        <w:r>
          <w:fldChar w:fldCharType="end"/>
        </w:r>
      </w:hyperlink>
    </w:p>
    <w:p>
      <w:pPr>
        <w:pStyle w:val="TOC1"/>
        <w:tabs>
          <w:tab w:val="right" w:leader="dot" w:pos="8306"/>
        </w:tabs>
      </w:pPr>
      <w:hyperlink w:anchor="_Toc15513" w:history="1">
        <w:r>
          <w:rPr>
            <w:rFonts w:ascii="仿宋" w:eastAsia="仿宋" w:hAnsi="仿宋" w:cs="仿宋" w:hint="eastAsia"/>
            <w:lang w:eastAsia="zh-CN"/>
          </w:rPr>
          <w:t>三、环境和生态影响分析</w:t>
        </w:r>
        <w:r>
          <w:tab/>
        </w:r>
        <w:r>
          <w:fldChar w:fldCharType="begin"/>
        </w:r>
        <w:r>
          <w:instrText xml:space="preserve"> PAGEREF _Toc15513 \h </w:instrText>
        </w:r>
        <w:r>
          <w:fldChar w:fldCharType="separate"/>
        </w:r>
        <w:r>
          <w:t>23</w:t>
        </w:r>
        <w:r>
          <w:fldChar w:fldCharType="end"/>
        </w:r>
      </w:hyperlink>
    </w:p>
    <w:p>
      <w:pPr>
        <w:pStyle w:val="TOC2"/>
        <w:tabs>
          <w:tab w:val="right" w:leader="dot" w:pos="8306"/>
        </w:tabs>
      </w:pPr>
      <w:hyperlink w:anchor="_Toc6618" w:history="1">
        <w:r>
          <w:rPr>
            <w:rFonts w:ascii="仿宋" w:eastAsia="仿宋" w:hAnsi="仿宋" w:cs="仿宋" w:hint="eastAsia"/>
            <w:lang w:eastAsia="zh-CN"/>
          </w:rPr>
          <w:t>(一)、环境和生态现状</w:t>
        </w:r>
        <w:r>
          <w:tab/>
        </w:r>
        <w:r>
          <w:fldChar w:fldCharType="begin"/>
        </w:r>
        <w:r>
          <w:instrText xml:space="preserve"> PAGEREF _Toc6618 \h </w:instrText>
        </w:r>
        <w:r>
          <w:fldChar w:fldCharType="separate"/>
        </w:r>
        <w:r>
          <w:t>23</w:t>
        </w:r>
        <w:r>
          <w:fldChar w:fldCharType="end"/>
        </w:r>
      </w:hyperlink>
    </w:p>
    <w:p>
      <w:pPr>
        <w:pStyle w:val="TOC2"/>
        <w:tabs>
          <w:tab w:val="right" w:leader="dot" w:pos="8306"/>
        </w:tabs>
      </w:pPr>
      <w:hyperlink w:anchor="_Toc19223" w:history="1">
        <w:r>
          <w:rPr>
            <w:rFonts w:ascii="仿宋" w:eastAsia="仿宋" w:hAnsi="仿宋" w:cs="仿宋" w:hint="eastAsia"/>
            <w:lang w:eastAsia="zh-CN"/>
          </w:rPr>
          <w:t>(二)、生态环境影响分析</w:t>
        </w:r>
        <w:r>
          <w:tab/>
        </w:r>
        <w:r>
          <w:fldChar w:fldCharType="begin"/>
        </w:r>
        <w:r>
          <w:instrText xml:space="preserve"> PAGEREF _Toc19223 \h </w:instrText>
        </w:r>
        <w:r>
          <w:fldChar w:fldCharType="separate"/>
        </w:r>
        <w:r>
          <w:t>24</w:t>
        </w:r>
        <w:r>
          <w:fldChar w:fldCharType="end"/>
        </w:r>
      </w:hyperlink>
    </w:p>
    <w:p>
      <w:pPr>
        <w:pStyle w:val="TOC2"/>
        <w:tabs>
          <w:tab w:val="right" w:leader="dot" w:pos="8306"/>
        </w:tabs>
      </w:pPr>
      <w:hyperlink w:anchor="_Toc25677" w:history="1">
        <w:r>
          <w:rPr>
            <w:rFonts w:ascii="仿宋" w:eastAsia="仿宋" w:hAnsi="仿宋" w:cs="仿宋" w:hint="eastAsia"/>
            <w:lang w:eastAsia="zh-CN"/>
          </w:rPr>
          <w:t>(三)、生态环境保护措施</w:t>
        </w:r>
        <w:r>
          <w:tab/>
        </w:r>
        <w:r>
          <w:fldChar w:fldCharType="begin"/>
        </w:r>
        <w:r>
          <w:instrText xml:space="preserve"> PAGEREF _Toc25677 \h </w:instrText>
        </w:r>
        <w:r>
          <w:fldChar w:fldCharType="separate"/>
        </w:r>
        <w:r>
          <w:t>26</w:t>
        </w:r>
        <w:r>
          <w:fldChar w:fldCharType="end"/>
        </w:r>
      </w:hyperlink>
    </w:p>
    <w:p>
      <w:pPr>
        <w:pStyle w:val="TOC2"/>
        <w:tabs>
          <w:tab w:val="right" w:leader="dot" w:pos="8306"/>
        </w:tabs>
      </w:pPr>
      <w:hyperlink w:anchor="_Toc14871" w:history="1">
        <w:r>
          <w:rPr>
            <w:rFonts w:ascii="仿宋" w:eastAsia="仿宋" w:hAnsi="仿宋" w:cs="仿宋" w:hint="eastAsia"/>
            <w:lang w:eastAsia="zh-CN"/>
          </w:rPr>
          <w:t>(四)、地质灾害影响分析</w:t>
        </w:r>
        <w:r>
          <w:tab/>
        </w:r>
        <w:r>
          <w:fldChar w:fldCharType="begin"/>
        </w:r>
        <w:r>
          <w:instrText xml:space="preserve"> PAGEREF _Toc14871 \h </w:instrText>
        </w:r>
        <w:r>
          <w:fldChar w:fldCharType="separate"/>
        </w:r>
        <w:r>
          <w:t>27</w:t>
        </w:r>
        <w:r>
          <w:fldChar w:fldCharType="end"/>
        </w:r>
      </w:hyperlink>
    </w:p>
    <w:p>
      <w:pPr>
        <w:pStyle w:val="TOC2"/>
        <w:tabs>
          <w:tab w:val="right" w:leader="dot" w:pos="8306"/>
        </w:tabs>
      </w:pPr>
      <w:hyperlink w:anchor="_Toc7144" w:history="1">
        <w:r>
          <w:rPr>
            <w:rFonts w:ascii="仿宋" w:eastAsia="仿宋" w:hAnsi="仿宋" w:cs="仿宋" w:hint="eastAsia"/>
            <w:lang w:eastAsia="zh-CN"/>
          </w:rPr>
          <w:t>(五)、特殊环境影响</w:t>
        </w:r>
        <w:r>
          <w:tab/>
        </w:r>
        <w:r>
          <w:fldChar w:fldCharType="begin"/>
        </w:r>
        <w:r>
          <w:instrText xml:space="preserve"> PAGEREF _Toc7144 \h </w:instrText>
        </w:r>
        <w:r>
          <w:fldChar w:fldCharType="separate"/>
        </w:r>
        <w:r>
          <w:t>29</w:t>
        </w:r>
        <w:r>
          <w:fldChar w:fldCharType="end"/>
        </w:r>
      </w:hyperlink>
    </w:p>
    <w:p>
      <w:pPr>
        <w:pStyle w:val="TOC1"/>
        <w:tabs>
          <w:tab w:val="right" w:leader="dot" w:pos="8306"/>
        </w:tabs>
      </w:pPr>
      <w:hyperlink w:anchor="_Toc13976" w:history="1">
        <w:r>
          <w:rPr>
            <w:rFonts w:ascii="仿宋" w:eastAsia="仿宋" w:hAnsi="仿宋" w:cs="仿宋" w:hint="eastAsia"/>
            <w:lang w:eastAsia="zh-CN"/>
          </w:rPr>
          <w:t>四、发展规划、产业政策和行业准入分析</w:t>
        </w:r>
        <w:r>
          <w:tab/>
        </w:r>
        <w:r>
          <w:fldChar w:fldCharType="begin"/>
        </w:r>
        <w:r>
          <w:instrText xml:space="preserve"> PAGEREF _Toc13976 \h </w:instrText>
        </w:r>
        <w:r>
          <w:fldChar w:fldCharType="separate"/>
        </w:r>
        <w:r>
          <w:t>30</w:t>
        </w:r>
        <w:r>
          <w:fldChar w:fldCharType="end"/>
        </w:r>
      </w:hyperlink>
    </w:p>
    <w:p>
      <w:pPr>
        <w:pStyle w:val="TOC2"/>
        <w:tabs>
          <w:tab w:val="right" w:leader="dot" w:pos="8306"/>
        </w:tabs>
      </w:pPr>
      <w:hyperlink w:anchor="_Toc10509" w:history="1">
        <w:r>
          <w:rPr>
            <w:rFonts w:ascii="仿宋" w:eastAsia="仿宋" w:hAnsi="仿宋" w:cs="仿宋" w:hint="eastAsia"/>
            <w:lang w:eastAsia="zh-CN"/>
          </w:rPr>
          <w:t>(一)、发展规划分析</w:t>
        </w:r>
        <w:r>
          <w:tab/>
        </w:r>
        <w:r>
          <w:fldChar w:fldCharType="begin"/>
        </w:r>
        <w:r>
          <w:instrText xml:space="preserve"> PAGEREF _Toc10509 \h </w:instrText>
        </w:r>
        <w:r>
          <w:fldChar w:fldCharType="separate"/>
        </w:r>
        <w:r>
          <w:t>30</w:t>
        </w:r>
        <w:r>
          <w:fldChar w:fldCharType="end"/>
        </w:r>
      </w:hyperlink>
    </w:p>
    <w:p>
      <w:pPr>
        <w:pStyle w:val="TOC2"/>
        <w:tabs>
          <w:tab w:val="right" w:leader="dot" w:pos="8306"/>
        </w:tabs>
      </w:pPr>
      <w:hyperlink w:anchor="_Toc16723" w:history="1">
        <w:r>
          <w:rPr>
            <w:rFonts w:ascii="仿宋" w:eastAsia="仿宋" w:hAnsi="仿宋" w:cs="仿宋" w:hint="eastAsia"/>
            <w:lang w:eastAsia="zh-CN"/>
          </w:rPr>
          <w:t>(二)、产业政策分析</w:t>
        </w:r>
        <w:r>
          <w:tab/>
        </w:r>
        <w:r>
          <w:fldChar w:fldCharType="begin"/>
        </w:r>
        <w:r>
          <w:instrText xml:space="preserve"> PAGEREF _Toc16723 \h </w:instrText>
        </w:r>
        <w:r>
          <w:fldChar w:fldCharType="separate"/>
        </w:r>
        <w:r>
          <w:t>32</w:t>
        </w:r>
        <w:r>
          <w:fldChar w:fldCharType="end"/>
        </w:r>
      </w:hyperlink>
    </w:p>
    <w:p>
      <w:pPr>
        <w:pStyle w:val="TOC2"/>
        <w:tabs>
          <w:tab w:val="right" w:leader="dot" w:pos="8306"/>
        </w:tabs>
      </w:pPr>
      <w:hyperlink w:anchor="_Toc17412" w:history="1">
        <w:r>
          <w:rPr>
            <w:rFonts w:ascii="仿宋" w:eastAsia="仿宋" w:hAnsi="仿宋" w:cs="仿宋" w:hint="eastAsia"/>
            <w:lang w:eastAsia="zh-CN"/>
          </w:rPr>
          <w:t>(三)、行业准入分析</w:t>
        </w:r>
        <w:r>
          <w:tab/>
        </w:r>
        <w:r>
          <w:fldChar w:fldCharType="begin"/>
        </w:r>
        <w:r>
          <w:instrText xml:space="preserve"> PAGEREF _Toc17412 \h </w:instrText>
        </w:r>
        <w:r>
          <w:fldChar w:fldCharType="separate"/>
        </w:r>
        <w:r>
          <w:t>33</w:t>
        </w:r>
        <w:r>
          <w:fldChar w:fldCharType="end"/>
        </w:r>
      </w:hyperlink>
    </w:p>
    <w:p>
      <w:pPr>
        <w:pStyle w:val="TOC1"/>
        <w:tabs>
          <w:tab w:val="right" w:leader="dot" w:pos="8306"/>
        </w:tabs>
      </w:pPr>
      <w:hyperlink w:anchor="_Toc18963" w:history="1">
        <w:r>
          <w:rPr>
            <w:rFonts w:ascii="仿宋" w:eastAsia="仿宋" w:hAnsi="仿宋" w:cs="仿宋" w:hint="eastAsia"/>
            <w:lang w:eastAsia="zh-CN"/>
          </w:rPr>
          <w:t>五、项目监理与质量保证</w:t>
        </w:r>
        <w:r>
          <w:tab/>
        </w:r>
        <w:r>
          <w:fldChar w:fldCharType="begin"/>
        </w:r>
        <w:r>
          <w:instrText xml:space="preserve"> PAGEREF _Toc18963 \h </w:instrText>
        </w:r>
        <w:r>
          <w:fldChar w:fldCharType="separate"/>
        </w:r>
        <w:r>
          <w:t>34</w:t>
        </w:r>
        <w:r>
          <w:fldChar w:fldCharType="end"/>
        </w:r>
      </w:hyperlink>
    </w:p>
    <w:p>
      <w:pPr>
        <w:pStyle w:val="TOC2"/>
        <w:tabs>
          <w:tab w:val="right" w:leader="dot" w:pos="8306"/>
        </w:tabs>
      </w:pPr>
      <w:hyperlink w:anchor="_Toc31599" w:history="1">
        <w:r>
          <w:rPr>
            <w:rFonts w:ascii="仿宋" w:eastAsia="仿宋" w:hAnsi="仿宋" w:cs="仿宋" w:hint="eastAsia"/>
            <w:lang w:eastAsia="zh-CN"/>
          </w:rPr>
          <w:t>(一)、监理体系构建</w:t>
        </w:r>
        <w:r>
          <w:tab/>
        </w:r>
        <w:r>
          <w:fldChar w:fldCharType="begin"/>
        </w:r>
        <w:r>
          <w:instrText xml:space="preserve"> PAGEREF _Toc31599 \h </w:instrText>
        </w:r>
        <w:r>
          <w:fldChar w:fldCharType="separate"/>
        </w:r>
        <w:r>
          <w:t>34</w:t>
        </w:r>
        <w:r>
          <w:fldChar w:fldCharType="end"/>
        </w:r>
      </w:hyperlink>
    </w:p>
    <w:p>
      <w:pPr>
        <w:pStyle w:val="TOC2"/>
        <w:tabs>
          <w:tab w:val="right" w:leader="dot" w:pos="8306"/>
        </w:tabs>
      </w:pPr>
      <w:hyperlink w:anchor="_Toc4853" w:history="1">
        <w:r>
          <w:rPr>
            <w:rFonts w:ascii="仿宋" w:eastAsia="仿宋" w:hAnsi="仿宋" w:cs="仿宋" w:hint="eastAsia"/>
            <w:lang w:eastAsia="zh-CN"/>
          </w:rPr>
          <w:t>(二)、质量保证体系实施</w:t>
        </w:r>
        <w:r>
          <w:tab/>
        </w:r>
        <w:r>
          <w:fldChar w:fldCharType="begin"/>
        </w:r>
        <w:r>
          <w:instrText xml:space="preserve"> PAGEREF _Toc4853 \h </w:instrText>
        </w:r>
        <w:r>
          <w:fldChar w:fldCharType="separate"/>
        </w:r>
        <w:r>
          <w:t>35</w:t>
        </w:r>
        <w:r>
          <w:fldChar w:fldCharType="end"/>
        </w:r>
      </w:hyperlink>
    </w:p>
    <w:p>
      <w:pPr>
        <w:pStyle w:val="TOC2"/>
        <w:tabs>
          <w:tab w:val="right" w:leader="dot" w:pos="8306"/>
        </w:tabs>
      </w:pPr>
      <w:hyperlink w:anchor="_Toc9992" w:history="1">
        <w:r>
          <w:rPr>
            <w:rFonts w:ascii="仿宋" w:eastAsia="仿宋" w:hAnsi="仿宋" w:cs="仿宋" w:hint="eastAsia"/>
            <w:lang w:eastAsia="zh-CN"/>
          </w:rPr>
          <w:t>(三)、监理与质量控制流程</w:t>
        </w:r>
        <w:r>
          <w:tab/>
        </w:r>
        <w:r>
          <w:fldChar w:fldCharType="begin"/>
        </w:r>
        <w:r>
          <w:instrText xml:space="preserve"> PAGEREF _Toc9992 \h </w:instrText>
        </w:r>
        <w:r>
          <w:fldChar w:fldCharType="separate"/>
        </w:r>
        <w:r>
          <w:t>36</w:t>
        </w:r>
        <w:r>
          <w:fldChar w:fldCharType="end"/>
        </w:r>
      </w:hyperlink>
    </w:p>
    <w:p>
      <w:pPr>
        <w:pStyle w:val="TOC1"/>
        <w:tabs>
          <w:tab w:val="right" w:leader="dot" w:pos="8306"/>
        </w:tabs>
      </w:pPr>
      <w:hyperlink w:anchor="_Toc651" w:history="1">
        <w:r>
          <w:rPr>
            <w:rFonts w:ascii="仿宋" w:eastAsia="仿宋" w:hAnsi="仿宋" w:cs="仿宋" w:hint="eastAsia"/>
            <w:lang w:eastAsia="zh-CN"/>
          </w:rPr>
          <w:t>六、一氧化二氮项目概论</w:t>
        </w:r>
        <w:r>
          <w:tab/>
        </w:r>
        <w:r>
          <w:fldChar w:fldCharType="begin"/>
        </w:r>
        <w:r>
          <w:instrText xml:space="preserve"> PAGEREF _Toc651 \h </w:instrText>
        </w:r>
        <w:r>
          <w:fldChar w:fldCharType="separate"/>
        </w:r>
        <w:r>
          <w:t>36</w:t>
        </w:r>
        <w:r>
          <w:fldChar w:fldCharType="end"/>
        </w:r>
      </w:hyperlink>
    </w:p>
    <w:p>
      <w:pPr>
        <w:pStyle w:val="TOC2"/>
        <w:tabs>
          <w:tab w:val="right" w:leader="dot" w:pos="8306"/>
        </w:tabs>
      </w:pPr>
      <w:hyperlink w:anchor="_Toc29114" w:history="1">
        <w:r>
          <w:rPr>
            <w:rFonts w:ascii="仿宋" w:eastAsia="仿宋" w:hAnsi="仿宋" w:cs="仿宋" w:hint="eastAsia"/>
            <w:lang w:eastAsia="zh-CN"/>
          </w:rPr>
          <w:t>(一)、项目申报单位概况</w:t>
        </w:r>
        <w:r>
          <w:tab/>
        </w:r>
        <w:r>
          <w:fldChar w:fldCharType="begin"/>
        </w:r>
        <w:r>
          <w:instrText xml:space="preserve"> PAGEREF _Toc29114 \h </w:instrText>
        </w:r>
        <w:r>
          <w:fldChar w:fldCharType="separate"/>
        </w:r>
        <w:r>
          <w:t>36</w:t>
        </w:r>
        <w:r>
          <w:fldChar w:fldCharType="end"/>
        </w:r>
      </w:hyperlink>
    </w:p>
    <w:p>
      <w:pPr>
        <w:pStyle w:val="TOC2"/>
        <w:tabs>
          <w:tab w:val="right" w:leader="dot" w:pos="8306"/>
        </w:tabs>
      </w:pPr>
      <w:hyperlink w:anchor="_Toc1080" w:history="1">
        <w:r>
          <w:rPr>
            <w:rFonts w:ascii="仿宋" w:eastAsia="仿宋" w:hAnsi="仿宋" w:cs="仿宋" w:hint="eastAsia"/>
            <w:lang w:eastAsia="zh-CN"/>
          </w:rPr>
          <w:t>(二)、项目概况</w:t>
        </w:r>
        <w:r>
          <w:tab/>
        </w:r>
        <w:r>
          <w:fldChar w:fldCharType="begin"/>
        </w:r>
        <w:r>
          <w:instrText xml:space="preserve"> PAGEREF _Toc1080 \h </w:instrText>
        </w:r>
        <w:r>
          <w:fldChar w:fldCharType="separate"/>
        </w:r>
        <w:r>
          <w:t>37</w:t>
        </w:r>
        <w:r>
          <w:fldChar w:fldCharType="end"/>
        </w:r>
      </w:hyperlink>
    </w:p>
    <w:p>
      <w:pPr>
        <w:pStyle w:val="TOC1"/>
        <w:tabs>
          <w:tab w:val="right" w:leader="dot" w:pos="8306"/>
        </w:tabs>
      </w:pPr>
      <w:hyperlink w:anchor="_Toc15633" w:history="1">
        <w:r>
          <w:rPr>
            <w:rFonts w:ascii="仿宋" w:eastAsia="仿宋" w:hAnsi="仿宋" w:cs="仿宋" w:hint="eastAsia"/>
            <w:lang w:eastAsia="zh-CN"/>
          </w:rPr>
          <w:t>七、客户关系管理与市场拓展</w:t>
        </w:r>
        <w:r>
          <w:tab/>
        </w:r>
        <w:r>
          <w:fldChar w:fldCharType="begin"/>
        </w:r>
        <w:r>
          <w:instrText xml:space="preserve"> PAGEREF _Toc15633 \h </w:instrText>
        </w:r>
        <w:r>
          <w:fldChar w:fldCharType="separate"/>
        </w:r>
        <w:r>
          <w:t>40</w:t>
        </w:r>
        <w:r>
          <w:fldChar w:fldCharType="end"/>
        </w:r>
      </w:hyperlink>
    </w:p>
    <w:p>
      <w:pPr>
        <w:pStyle w:val="TOC2"/>
        <w:tabs>
          <w:tab w:val="right" w:leader="dot" w:pos="8306"/>
        </w:tabs>
      </w:pPr>
      <w:hyperlink w:anchor="_Toc20538" w:history="1">
        <w:r>
          <w:rPr>
            <w:rFonts w:ascii="仿宋" w:eastAsia="仿宋" w:hAnsi="仿宋" w:cs="仿宋" w:hint="eastAsia"/>
            <w:lang w:eastAsia="zh-CN"/>
          </w:rPr>
          <w:t>(一)、客户关系管理策略</w:t>
        </w:r>
        <w:r>
          <w:tab/>
        </w:r>
        <w:r>
          <w:fldChar w:fldCharType="begin"/>
        </w:r>
        <w:r>
          <w:instrText xml:space="preserve"> PAGEREF _Toc20538 \h </w:instrText>
        </w:r>
        <w:r>
          <w:fldChar w:fldCharType="separate"/>
        </w:r>
        <w:r>
          <w:t>40</w:t>
        </w:r>
        <w:r>
          <w:fldChar w:fldCharType="end"/>
        </w:r>
      </w:hyperlink>
    </w:p>
    <w:p>
      <w:pPr>
        <w:pStyle w:val="TOC2"/>
        <w:tabs>
          <w:tab w:val="right" w:leader="dot" w:pos="8306"/>
        </w:tabs>
      </w:pPr>
      <w:hyperlink w:anchor="_Toc29074" w:history="1">
        <w:r>
          <w:rPr>
            <w:rFonts w:ascii="仿宋" w:eastAsia="仿宋" w:hAnsi="仿宋" w:cs="仿宋" w:hint="eastAsia"/>
            <w:lang w:eastAsia="zh-CN"/>
          </w:rPr>
          <w:t>(二)、市场拓展方案</w:t>
        </w:r>
        <w:r>
          <w:tab/>
        </w:r>
        <w:r>
          <w:fldChar w:fldCharType="begin"/>
        </w:r>
        <w:r>
          <w:instrText xml:space="preserve"> PAGEREF _Toc29074 \h </w:instrText>
        </w:r>
        <w:r>
          <w:fldChar w:fldCharType="separate"/>
        </w:r>
        <w:r>
          <w:t>42</w:t>
        </w:r>
        <w:r>
          <w:fldChar w:fldCharType="end"/>
        </w:r>
      </w:hyperlink>
    </w:p>
    <w:p>
      <w:pPr>
        <w:pStyle w:val="TOC1"/>
        <w:tabs>
          <w:tab w:val="right" w:leader="dot" w:pos="8306"/>
        </w:tabs>
      </w:pPr>
      <w:hyperlink w:anchor="_Toc320" w:history="1">
        <w:r>
          <w:rPr>
            <w:rFonts w:ascii="仿宋" w:eastAsia="仿宋" w:hAnsi="仿宋" w:cs="仿宋" w:hint="eastAsia"/>
            <w:lang w:eastAsia="zh-CN"/>
          </w:rPr>
          <w:t>八、土地利用与规划方案</w:t>
        </w:r>
        <w:r>
          <w:tab/>
        </w:r>
        <w:r>
          <w:fldChar w:fldCharType="begin"/>
        </w:r>
        <w:r>
          <w:instrText xml:space="preserve"> PAGEREF _Toc320 \h </w:instrText>
        </w:r>
        <w:r>
          <w:fldChar w:fldCharType="separate"/>
        </w:r>
        <w:r>
          <w:t>43</w:t>
        </w:r>
        <w:r>
          <w:fldChar w:fldCharType="end"/>
        </w:r>
      </w:hyperlink>
    </w:p>
    <w:p>
      <w:pPr>
        <w:pStyle w:val="TOC2"/>
        <w:tabs>
          <w:tab w:val="right" w:leader="dot" w:pos="8306"/>
        </w:tabs>
      </w:pPr>
      <w:hyperlink w:anchor="_Toc10883" w:history="1">
        <w:r>
          <w:rPr>
            <w:rFonts w:ascii="仿宋" w:eastAsia="仿宋" w:hAnsi="仿宋" w:cs="仿宋" w:hint="eastAsia"/>
            <w:lang w:eastAsia="zh-CN"/>
          </w:rPr>
          <w:t>(一)、项目用地情况分析</w:t>
        </w:r>
        <w:r>
          <w:tab/>
        </w:r>
        <w:r>
          <w:fldChar w:fldCharType="begin"/>
        </w:r>
        <w:r>
          <w:instrText xml:space="preserve"> PAGEREF _Toc10883 \h </w:instrText>
        </w:r>
        <w:r>
          <w:fldChar w:fldCharType="separate"/>
        </w:r>
        <w:r>
          <w:t>43</w:t>
        </w:r>
        <w:r>
          <w:fldChar w:fldCharType="end"/>
        </w:r>
      </w:hyperlink>
    </w:p>
    <w:p>
      <w:pPr>
        <w:pStyle w:val="TOC2"/>
        <w:tabs>
          <w:tab w:val="right" w:leader="dot" w:pos="8306"/>
        </w:tabs>
      </w:pPr>
      <w:hyperlink w:anchor="_Toc19331" w:history="1">
        <w:r>
          <w:rPr>
            <w:rFonts w:ascii="仿宋" w:eastAsia="仿宋" w:hAnsi="仿宋" w:cs="仿宋" w:hint="eastAsia"/>
            <w:lang w:eastAsia="zh-CN"/>
          </w:rPr>
          <w:t>(二)、土地利用规划方案</w:t>
        </w:r>
        <w:r>
          <w:tab/>
        </w:r>
        <w:r>
          <w:fldChar w:fldCharType="begin"/>
        </w:r>
        <w:r>
          <w:instrText xml:space="preserve"> PAGEREF _Toc19331 \h </w:instrText>
        </w:r>
        <w:r>
          <w:fldChar w:fldCharType="separate"/>
        </w:r>
        <w:r>
          <w:t>44</w:t>
        </w:r>
        <w:r>
          <w:fldChar w:fldCharType="end"/>
        </w:r>
      </w:hyperlink>
    </w:p>
    <w:p>
      <w:pPr>
        <w:pStyle w:val="TOC1"/>
        <w:tabs>
          <w:tab w:val="right" w:leader="dot" w:pos="8306"/>
        </w:tabs>
      </w:pPr>
      <w:hyperlink w:anchor="_Toc24861" w:history="1">
        <w:r>
          <w:rPr>
            <w:rFonts w:ascii="仿宋" w:eastAsia="仿宋" w:hAnsi="仿宋" w:cs="仿宋" w:hint="eastAsia"/>
            <w:lang w:eastAsia="zh-CN"/>
          </w:rPr>
          <w:t>九、安全与应急管理</w:t>
        </w:r>
        <w:r>
          <w:tab/>
        </w:r>
        <w:r>
          <w:fldChar w:fldCharType="begin"/>
        </w:r>
        <w:r>
          <w:instrText xml:space="preserve"> PAGEREF _Toc24861 \h </w:instrText>
        </w:r>
        <w:r>
          <w:fldChar w:fldCharType="separate"/>
        </w:r>
        <w:r>
          <w:t>45</w:t>
        </w:r>
        <w:r>
          <w:fldChar w:fldCharType="end"/>
        </w:r>
      </w:hyperlink>
    </w:p>
    <w:p>
      <w:pPr>
        <w:pStyle w:val="TOC2"/>
        <w:tabs>
          <w:tab w:val="right" w:leader="dot" w:pos="8306"/>
        </w:tabs>
      </w:pPr>
      <w:hyperlink w:anchor="_Toc2479" w:history="1">
        <w:r>
          <w:rPr>
            <w:rFonts w:ascii="仿宋" w:eastAsia="仿宋" w:hAnsi="仿宋" w:cs="仿宋" w:hint="eastAsia"/>
            <w:lang w:eastAsia="zh-CN"/>
          </w:rPr>
          <w:t>(一)、安全生产管理</w:t>
        </w:r>
        <w:r>
          <w:tab/>
        </w:r>
        <w:r>
          <w:fldChar w:fldCharType="begin"/>
        </w:r>
        <w:r>
          <w:instrText xml:space="preserve"> PAGEREF _Toc2479 \h </w:instrText>
        </w:r>
        <w:r>
          <w:fldChar w:fldCharType="separate"/>
        </w:r>
        <w:r>
          <w:t>45</w:t>
        </w:r>
        <w:r>
          <w:fldChar w:fldCharType="end"/>
        </w:r>
      </w:hyperlink>
    </w:p>
    <w:p>
      <w:pPr>
        <w:pStyle w:val="TOC2"/>
        <w:tabs>
          <w:tab w:val="right" w:leader="dot" w:pos="8306"/>
        </w:tabs>
      </w:pPr>
      <w:hyperlink w:anchor="_Toc6733" w:history="1">
        <w:r>
          <w:rPr>
            <w:rFonts w:ascii="仿宋" w:eastAsia="仿宋" w:hAnsi="仿宋" w:cs="仿宋" w:hint="eastAsia"/>
            <w:lang w:eastAsia="zh-CN"/>
          </w:rPr>
          <w:t>(二)、应急预案与响应</w:t>
        </w:r>
        <w:r>
          <w:tab/>
        </w:r>
        <w:r>
          <w:fldChar w:fldCharType="begin"/>
        </w:r>
        <w:r>
          <w:instrText xml:space="preserve"> PAGEREF _Toc6733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64" w:history="1">
        <w:r>
          <w:rPr>
            <w:rFonts w:ascii="仿宋" w:eastAsia="仿宋" w:hAnsi="仿宋" w:cs="仿宋" w:hint="eastAsia"/>
            <w:lang w:eastAsia="zh-CN"/>
          </w:rPr>
          <w:t>十、项目变更管理</w:t>
        </w:r>
        <w:r>
          <w:tab/>
        </w:r>
        <w:r>
          <w:fldChar w:fldCharType="begin"/>
        </w:r>
        <w:r>
          <w:instrText xml:space="preserve"> PAGEREF _Toc13864 \h </w:instrText>
        </w:r>
        <w:r>
          <w:fldChar w:fldCharType="separate"/>
        </w:r>
        <w:r>
          <w:t>48</w:t>
        </w:r>
        <w:r>
          <w:fldChar w:fldCharType="end"/>
        </w:r>
      </w:hyperlink>
    </w:p>
    <w:p>
      <w:pPr>
        <w:pStyle w:val="TOC2"/>
        <w:tabs>
          <w:tab w:val="right" w:leader="dot" w:pos="8306"/>
        </w:tabs>
      </w:pPr>
      <w:hyperlink w:anchor="_Toc29541" w:history="1">
        <w:r>
          <w:rPr>
            <w:rFonts w:ascii="仿宋" w:eastAsia="仿宋" w:hAnsi="仿宋" w:cs="仿宋" w:hint="eastAsia"/>
            <w:lang w:eastAsia="zh-CN"/>
          </w:rPr>
          <w:t>(一)、变更控制流程</w:t>
        </w:r>
        <w:r>
          <w:tab/>
        </w:r>
        <w:r>
          <w:fldChar w:fldCharType="begin"/>
        </w:r>
        <w:r>
          <w:instrText xml:space="preserve"> PAGEREF _Toc29541 \h </w:instrText>
        </w:r>
        <w:r>
          <w:fldChar w:fldCharType="separate"/>
        </w:r>
        <w:r>
          <w:t>48</w:t>
        </w:r>
        <w:r>
          <w:fldChar w:fldCharType="end"/>
        </w:r>
      </w:hyperlink>
    </w:p>
    <w:p>
      <w:pPr>
        <w:pStyle w:val="TOC2"/>
        <w:tabs>
          <w:tab w:val="right" w:leader="dot" w:pos="8306"/>
        </w:tabs>
      </w:pPr>
      <w:hyperlink w:anchor="_Toc23411" w:history="1">
        <w:r>
          <w:rPr>
            <w:rFonts w:ascii="仿宋" w:eastAsia="仿宋" w:hAnsi="仿宋" w:cs="仿宋" w:hint="eastAsia"/>
            <w:lang w:eastAsia="zh-CN"/>
          </w:rPr>
          <w:t>(二)、影响评估与处理</w:t>
        </w:r>
        <w:r>
          <w:tab/>
        </w:r>
        <w:r>
          <w:fldChar w:fldCharType="begin"/>
        </w:r>
        <w:r>
          <w:instrText xml:space="preserve"> PAGEREF _Toc23411 \h </w:instrText>
        </w:r>
        <w:r>
          <w:fldChar w:fldCharType="separate"/>
        </w:r>
        <w:r>
          <w:t>49</w:t>
        </w:r>
        <w:r>
          <w:fldChar w:fldCharType="end"/>
        </w:r>
      </w:hyperlink>
    </w:p>
    <w:p>
      <w:pPr>
        <w:pStyle w:val="TOC2"/>
        <w:tabs>
          <w:tab w:val="right" w:leader="dot" w:pos="8306"/>
        </w:tabs>
      </w:pPr>
      <w:hyperlink w:anchor="_Toc3438" w:history="1">
        <w:r>
          <w:rPr>
            <w:rFonts w:ascii="仿宋" w:eastAsia="仿宋" w:hAnsi="仿宋" w:cs="仿宋" w:hint="eastAsia"/>
            <w:lang w:eastAsia="zh-CN"/>
          </w:rPr>
          <w:t>(三)、变更记录与追踪</w:t>
        </w:r>
        <w:r>
          <w:tab/>
        </w:r>
        <w:r>
          <w:fldChar w:fldCharType="begin"/>
        </w:r>
        <w:r>
          <w:instrText xml:space="preserve"> PAGEREF _Toc3438 \h </w:instrText>
        </w:r>
        <w:r>
          <w:fldChar w:fldCharType="separate"/>
        </w:r>
        <w:r>
          <w:t>51</w:t>
        </w:r>
        <w:r>
          <w:fldChar w:fldCharType="end"/>
        </w:r>
      </w:hyperlink>
    </w:p>
    <w:p>
      <w:pPr>
        <w:pStyle w:val="TOC2"/>
        <w:tabs>
          <w:tab w:val="right" w:leader="dot" w:pos="8306"/>
        </w:tabs>
      </w:pPr>
      <w:hyperlink w:anchor="_Toc7357" w:history="1">
        <w:r>
          <w:rPr>
            <w:rFonts w:ascii="仿宋" w:eastAsia="仿宋" w:hAnsi="仿宋" w:cs="仿宋" w:hint="eastAsia"/>
            <w:lang w:eastAsia="zh-CN"/>
          </w:rPr>
          <w:t>(四)、变更管理策略</w:t>
        </w:r>
        <w:r>
          <w:tab/>
        </w:r>
        <w:r>
          <w:fldChar w:fldCharType="begin"/>
        </w:r>
        <w:r>
          <w:instrText xml:space="preserve"> PAGEREF _Toc7357 \h </w:instrText>
        </w:r>
        <w:r>
          <w:fldChar w:fldCharType="separate"/>
        </w:r>
        <w:r>
          <w:t>52</w:t>
        </w:r>
        <w:r>
          <w:fldChar w:fldCharType="end"/>
        </w:r>
      </w:hyperlink>
    </w:p>
    <w:p>
      <w:pPr>
        <w:pStyle w:val="TOC1"/>
        <w:tabs>
          <w:tab w:val="right" w:leader="dot" w:pos="8306"/>
        </w:tabs>
      </w:pPr>
      <w:hyperlink w:anchor="_Toc5117" w:history="1">
        <w:r>
          <w:rPr>
            <w:rFonts w:ascii="仿宋" w:eastAsia="仿宋" w:hAnsi="仿宋" w:cs="仿宋" w:hint="eastAsia"/>
            <w:lang w:eastAsia="zh-CN"/>
          </w:rPr>
          <w:t>十一、项目实施与管理方案</w:t>
        </w:r>
        <w:r>
          <w:tab/>
        </w:r>
        <w:r>
          <w:fldChar w:fldCharType="begin"/>
        </w:r>
        <w:r>
          <w:instrText xml:space="preserve"> PAGEREF _Toc5117 \h </w:instrText>
        </w:r>
        <w:r>
          <w:fldChar w:fldCharType="separate"/>
        </w:r>
        <w:r>
          <w:t>54</w:t>
        </w:r>
        <w:r>
          <w:fldChar w:fldCharType="end"/>
        </w:r>
      </w:hyperlink>
    </w:p>
    <w:p>
      <w:pPr>
        <w:pStyle w:val="TOC2"/>
        <w:tabs>
          <w:tab w:val="right" w:leader="dot" w:pos="8306"/>
        </w:tabs>
      </w:pPr>
      <w:hyperlink w:anchor="_Toc16353" w:history="1">
        <w:r>
          <w:rPr>
            <w:rFonts w:ascii="仿宋" w:eastAsia="仿宋" w:hAnsi="仿宋" w:cs="仿宋" w:hint="eastAsia"/>
            <w:lang w:eastAsia="zh-CN"/>
          </w:rPr>
          <w:t>(一)、项目实施计划</w:t>
        </w:r>
        <w:r>
          <w:tab/>
        </w:r>
        <w:r>
          <w:fldChar w:fldCharType="begin"/>
        </w:r>
        <w:r>
          <w:instrText xml:space="preserve"> PAGEREF _Toc16353 \h </w:instrText>
        </w:r>
        <w:r>
          <w:fldChar w:fldCharType="separate"/>
        </w:r>
        <w:r>
          <w:t>54</w:t>
        </w:r>
        <w:r>
          <w:fldChar w:fldCharType="end"/>
        </w:r>
      </w:hyperlink>
    </w:p>
    <w:p>
      <w:pPr>
        <w:pStyle w:val="TOC2"/>
        <w:tabs>
          <w:tab w:val="right" w:leader="dot" w:pos="8306"/>
        </w:tabs>
      </w:pPr>
      <w:hyperlink w:anchor="_Toc17336" w:history="1">
        <w:r>
          <w:rPr>
            <w:rFonts w:ascii="仿宋" w:eastAsia="仿宋" w:hAnsi="仿宋" w:cs="仿宋" w:hint="eastAsia"/>
            <w:lang w:eastAsia="zh-CN"/>
          </w:rPr>
          <w:t>(二)、项目组织机构与职责</w:t>
        </w:r>
        <w:r>
          <w:tab/>
        </w:r>
        <w:r>
          <w:fldChar w:fldCharType="begin"/>
        </w:r>
        <w:r>
          <w:instrText xml:space="preserve"> PAGEREF _Toc17336 \h </w:instrText>
        </w:r>
        <w:r>
          <w:fldChar w:fldCharType="separate"/>
        </w:r>
        <w:r>
          <w:t>55</w:t>
        </w:r>
        <w:r>
          <w:fldChar w:fldCharType="end"/>
        </w:r>
      </w:hyperlink>
    </w:p>
    <w:p>
      <w:pPr>
        <w:pStyle w:val="TOC2"/>
        <w:tabs>
          <w:tab w:val="right" w:leader="dot" w:pos="8306"/>
        </w:tabs>
      </w:pPr>
      <w:hyperlink w:anchor="_Toc11357" w:history="1">
        <w:r>
          <w:rPr>
            <w:rFonts w:ascii="仿宋" w:eastAsia="仿宋" w:hAnsi="仿宋" w:cs="仿宋" w:hint="eastAsia"/>
            <w:lang w:eastAsia="zh-CN"/>
          </w:rPr>
          <w:t>(三)、项目管理与监控体系</w:t>
        </w:r>
        <w:r>
          <w:tab/>
        </w:r>
        <w:r>
          <w:fldChar w:fldCharType="begin"/>
        </w:r>
        <w:r>
          <w:instrText xml:space="preserve"> PAGEREF _Toc11357 \h </w:instrText>
        </w:r>
        <w:r>
          <w:fldChar w:fldCharType="separate"/>
        </w:r>
        <w:r>
          <w:t>58</w:t>
        </w:r>
        <w:r>
          <w:fldChar w:fldCharType="end"/>
        </w:r>
      </w:hyperlink>
    </w:p>
    <w:p>
      <w:pPr>
        <w:pStyle w:val="TOC1"/>
        <w:tabs>
          <w:tab w:val="right" w:leader="dot" w:pos="8306"/>
        </w:tabs>
      </w:pPr>
      <w:hyperlink w:anchor="_Toc13800" w:history="1">
        <w:r>
          <w:rPr>
            <w:rFonts w:ascii="仿宋" w:eastAsia="仿宋" w:hAnsi="仿宋" w:cs="仿宋" w:hint="eastAsia"/>
            <w:lang w:eastAsia="zh-CN"/>
          </w:rPr>
          <w:t>十二、项目质量与标准</w:t>
        </w:r>
        <w:r>
          <w:tab/>
        </w:r>
        <w:r>
          <w:fldChar w:fldCharType="begin"/>
        </w:r>
        <w:r>
          <w:instrText xml:space="preserve"> PAGEREF _Toc13800 \h </w:instrText>
        </w:r>
        <w:r>
          <w:fldChar w:fldCharType="separate"/>
        </w:r>
        <w:r>
          <w:t>60</w:t>
        </w:r>
        <w:r>
          <w:fldChar w:fldCharType="end"/>
        </w:r>
      </w:hyperlink>
    </w:p>
    <w:p>
      <w:pPr>
        <w:pStyle w:val="TOC2"/>
        <w:tabs>
          <w:tab w:val="right" w:leader="dot" w:pos="8306"/>
        </w:tabs>
      </w:pPr>
      <w:hyperlink w:anchor="_Toc12040" w:history="1">
        <w:r>
          <w:rPr>
            <w:rFonts w:ascii="仿宋" w:eastAsia="仿宋" w:hAnsi="仿宋" w:cs="仿宋" w:hint="eastAsia"/>
            <w:lang w:eastAsia="zh-CN"/>
          </w:rPr>
          <w:t>(一)、质量保障体系</w:t>
        </w:r>
        <w:r>
          <w:tab/>
        </w:r>
        <w:r>
          <w:fldChar w:fldCharType="begin"/>
        </w:r>
        <w:r>
          <w:instrText xml:space="preserve"> PAGEREF _Toc12040 \h </w:instrText>
        </w:r>
        <w:r>
          <w:fldChar w:fldCharType="separate"/>
        </w:r>
        <w:r>
          <w:t>60</w:t>
        </w:r>
        <w:r>
          <w:fldChar w:fldCharType="end"/>
        </w:r>
      </w:hyperlink>
    </w:p>
    <w:p>
      <w:pPr>
        <w:pStyle w:val="TOC2"/>
        <w:tabs>
          <w:tab w:val="right" w:leader="dot" w:pos="8306"/>
        </w:tabs>
      </w:pPr>
      <w:hyperlink w:anchor="_Toc8659" w:history="1">
        <w:r>
          <w:rPr>
            <w:rFonts w:ascii="仿宋" w:eastAsia="仿宋" w:hAnsi="仿宋" w:cs="仿宋" w:hint="eastAsia"/>
            <w:lang w:eastAsia="zh-CN"/>
          </w:rPr>
          <w:t>(二)、标准化作业流程</w:t>
        </w:r>
        <w:r>
          <w:tab/>
        </w:r>
        <w:r>
          <w:fldChar w:fldCharType="begin"/>
        </w:r>
        <w:r>
          <w:instrText xml:space="preserve"> PAGEREF _Toc8659 \h </w:instrText>
        </w:r>
        <w:r>
          <w:fldChar w:fldCharType="separate"/>
        </w:r>
        <w:r>
          <w:t>61</w:t>
        </w:r>
        <w:r>
          <w:fldChar w:fldCharType="end"/>
        </w:r>
      </w:hyperlink>
    </w:p>
    <w:p>
      <w:pPr>
        <w:pStyle w:val="TOC2"/>
        <w:tabs>
          <w:tab w:val="right" w:leader="dot" w:pos="8306"/>
        </w:tabs>
      </w:pPr>
      <w:hyperlink w:anchor="_Toc4251" w:history="1">
        <w:r>
          <w:rPr>
            <w:rFonts w:ascii="仿宋" w:eastAsia="仿宋" w:hAnsi="仿宋" w:cs="仿宋" w:hint="eastAsia"/>
            <w:lang w:eastAsia="zh-CN"/>
          </w:rPr>
          <w:t>(三)、质量监控与评估</w:t>
        </w:r>
        <w:r>
          <w:tab/>
        </w:r>
        <w:r>
          <w:fldChar w:fldCharType="begin"/>
        </w:r>
        <w:r>
          <w:instrText xml:space="preserve"> PAGEREF _Toc4251 \h </w:instrText>
        </w:r>
        <w:r>
          <w:fldChar w:fldCharType="separate"/>
        </w:r>
        <w:r>
          <w:t>63</w:t>
        </w:r>
        <w:r>
          <w:fldChar w:fldCharType="end"/>
        </w:r>
      </w:hyperlink>
    </w:p>
    <w:p>
      <w:pPr>
        <w:pStyle w:val="TOC2"/>
        <w:tabs>
          <w:tab w:val="right" w:leader="dot" w:pos="8306"/>
        </w:tabs>
      </w:pPr>
      <w:hyperlink w:anchor="_Toc2486" w:history="1">
        <w:r>
          <w:rPr>
            <w:rFonts w:ascii="仿宋" w:eastAsia="仿宋" w:hAnsi="仿宋" w:cs="仿宋" w:hint="eastAsia"/>
            <w:lang w:eastAsia="zh-CN"/>
          </w:rPr>
          <w:t>(四)、质量改进计划</w:t>
        </w:r>
        <w:r>
          <w:tab/>
        </w:r>
        <w:r>
          <w:fldChar w:fldCharType="begin"/>
        </w:r>
        <w:r>
          <w:instrText xml:space="preserve"> PAGEREF _Toc2486 \h </w:instrText>
        </w:r>
        <w:r>
          <w:fldChar w:fldCharType="separate"/>
        </w:r>
        <w:r>
          <w:t>64</w:t>
        </w:r>
        <w:r>
          <w:fldChar w:fldCharType="end"/>
        </w:r>
      </w:hyperlink>
    </w:p>
    <w:p>
      <w:pPr>
        <w:pStyle w:val="TOC1"/>
        <w:tabs>
          <w:tab w:val="right" w:leader="dot" w:pos="8306"/>
        </w:tabs>
      </w:pPr>
      <w:hyperlink w:anchor="_Toc15679" w:history="1">
        <w:r>
          <w:rPr>
            <w:rFonts w:ascii="仿宋" w:eastAsia="仿宋" w:hAnsi="仿宋" w:cs="仿宋" w:hint="eastAsia"/>
            <w:lang w:eastAsia="zh-CN"/>
          </w:rPr>
          <w:t>十三、产业协同与集群发展</w:t>
        </w:r>
        <w:r>
          <w:tab/>
        </w:r>
        <w:r>
          <w:fldChar w:fldCharType="begin"/>
        </w:r>
        <w:r>
          <w:instrText xml:space="preserve"> PAGEREF _Toc15679 \h </w:instrText>
        </w:r>
        <w:r>
          <w:fldChar w:fldCharType="separate"/>
        </w:r>
        <w:r>
          <w:t>65</w:t>
        </w:r>
        <w:r>
          <w:fldChar w:fldCharType="end"/>
        </w:r>
      </w:hyperlink>
    </w:p>
    <w:p>
      <w:pPr>
        <w:pStyle w:val="TOC2"/>
        <w:tabs>
          <w:tab w:val="right" w:leader="dot" w:pos="8306"/>
        </w:tabs>
      </w:pPr>
      <w:hyperlink w:anchor="_Toc14470" w:history="1">
        <w:r>
          <w:rPr>
            <w:rFonts w:ascii="仿宋" w:eastAsia="仿宋" w:hAnsi="仿宋" w:cs="仿宋" w:hint="eastAsia"/>
            <w:lang w:eastAsia="zh-CN"/>
          </w:rPr>
          <w:t>(一)、产业协同机制建设</w:t>
        </w:r>
        <w:r>
          <w:tab/>
        </w:r>
        <w:r>
          <w:fldChar w:fldCharType="begin"/>
        </w:r>
        <w:r>
          <w:instrText xml:space="preserve"> PAGEREF _Toc14470 \h </w:instrText>
        </w:r>
        <w:r>
          <w:fldChar w:fldCharType="separate"/>
        </w:r>
        <w:r>
          <w:t>65</w:t>
        </w:r>
        <w:r>
          <w:fldChar w:fldCharType="end"/>
        </w:r>
      </w:hyperlink>
    </w:p>
    <w:p>
      <w:pPr>
        <w:pStyle w:val="TOC2"/>
        <w:tabs>
          <w:tab w:val="right" w:leader="dot" w:pos="8306"/>
        </w:tabs>
      </w:pPr>
      <w:hyperlink w:anchor="_Toc28091" w:history="1">
        <w:r>
          <w:rPr>
            <w:rFonts w:ascii="仿宋" w:eastAsia="仿宋" w:hAnsi="仿宋" w:cs="仿宋" w:hint="eastAsia"/>
            <w:lang w:eastAsia="zh-CN"/>
          </w:rPr>
          <w:t>(二)、产业集群培育与发展</w:t>
        </w:r>
        <w:r>
          <w:tab/>
        </w:r>
        <w:r>
          <w:fldChar w:fldCharType="begin"/>
        </w:r>
        <w:r>
          <w:instrText xml:space="preserve"> PAGEREF _Toc28091 \h </w:instrText>
        </w:r>
        <w:r>
          <w:fldChar w:fldCharType="separate"/>
        </w:r>
        <w:r>
          <w:t>66</w:t>
        </w:r>
        <w:r>
          <w:fldChar w:fldCharType="end"/>
        </w:r>
      </w:hyperlink>
    </w:p>
    <w:p>
      <w:pPr>
        <w:pStyle w:val="TOC1"/>
        <w:tabs>
          <w:tab w:val="right" w:leader="dot" w:pos="8306"/>
        </w:tabs>
      </w:pPr>
      <w:hyperlink w:anchor="_Toc24304" w:history="1">
        <w:r>
          <w:rPr>
            <w:rFonts w:ascii="仿宋" w:eastAsia="仿宋" w:hAnsi="仿宋" w:cs="仿宋" w:hint="eastAsia"/>
            <w:lang w:eastAsia="zh-CN"/>
          </w:rPr>
          <w:t>十四、设施与设备管理</w:t>
        </w:r>
        <w:r>
          <w:tab/>
        </w:r>
        <w:r>
          <w:fldChar w:fldCharType="begin"/>
        </w:r>
        <w:r>
          <w:instrText xml:space="preserve"> PAGEREF _Toc24304 \h </w:instrText>
        </w:r>
        <w:r>
          <w:fldChar w:fldCharType="separate"/>
        </w:r>
        <w:r>
          <w:t>67</w:t>
        </w:r>
        <w:r>
          <w:fldChar w:fldCharType="end"/>
        </w:r>
      </w:hyperlink>
    </w:p>
    <w:p>
      <w:pPr>
        <w:pStyle w:val="TOC2"/>
        <w:tabs>
          <w:tab w:val="right" w:leader="dot" w:pos="8306"/>
        </w:tabs>
      </w:pPr>
      <w:hyperlink w:anchor="_Toc1793" w:history="1">
        <w:r>
          <w:rPr>
            <w:rFonts w:ascii="仿宋" w:eastAsia="仿宋" w:hAnsi="仿宋" w:cs="仿宋" w:hint="eastAsia"/>
            <w:lang w:eastAsia="zh-CN"/>
          </w:rPr>
          <w:t>(一)、设施规划与配置</w:t>
        </w:r>
        <w:r>
          <w:tab/>
        </w:r>
        <w:r>
          <w:fldChar w:fldCharType="begin"/>
        </w:r>
        <w:r>
          <w:instrText xml:space="preserve"> PAGEREF _Toc1793 \h </w:instrText>
        </w:r>
        <w:r>
          <w:fldChar w:fldCharType="separate"/>
        </w:r>
        <w:r>
          <w:t>67</w:t>
        </w:r>
        <w:r>
          <w:fldChar w:fldCharType="end"/>
        </w:r>
      </w:hyperlink>
    </w:p>
    <w:p>
      <w:pPr>
        <w:pStyle w:val="TOC2"/>
        <w:tabs>
          <w:tab w:val="right" w:leader="dot" w:pos="8306"/>
        </w:tabs>
      </w:pPr>
      <w:hyperlink w:anchor="_Toc20786" w:history="1">
        <w:r>
          <w:rPr>
            <w:rFonts w:ascii="仿宋" w:eastAsia="仿宋" w:hAnsi="仿宋" w:cs="仿宋" w:hint="eastAsia"/>
            <w:lang w:eastAsia="zh-CN"/>
          </w:rPr>
          <w:t>(二)、设备采购与维护管理</w:t>
        </w:r>
        <w:r>
          <w:tab/>
        </w:r>
        <w:r>
          <w:fldChar w:fldCharType="begin"/>
        </w:r>
        <w:r>
          <w:instrText xml:space="preserve"> PAGEREF _Toc20786 \h </w:instrText>
        </w:r>
        <w:r>
          <w:fldChar w:fldCharType="separate"/>
        </w:r>
        <w:r>
          <w:t>68</w:t>
        </w:r>
        <w:r>
          <w:fldChar w:fldCharType="end"/>
        </w:r>
      </w:hyperlink>
    </w:p>
    <w:p>
      <w:pPr>
        <w:pStyle w:val="TOC2"/>
        <w:tabs>
          <w:tab w:val="right" w:leader="dot" w:pos="8306"/>
        </w:tabs>
      </w:pPr>
      <w:hyperlink w:anchor="_Toc19235" w:history="1">
        <w:r>
          <w:rPr>
            <w:rFonts w:ascii="仿宋" w:eastAsia="仿宋" w:hAnsi="仿宋" w:cs="仿宋" w:hint="eastAsia"/>
            <w:lang w:eastAsia="zh-CN"/>
          </w:rPr>
          <w:t>(三)、设施设备升级策略</w:t>
        </w:r>
        <w:r>
          <w:tab/>
        </w:r>
        <w:r>
          <w:fldChar w:fldCharType="begin"/>
        </w:r>
        <w:r>
          <w:instrText xml:space="preserve"> PAGEREF _Toc19235 \h </w:instrText>
        </w:r>
        <w:r>
          <w:fldChar w:fldCharType="separate"/>
        </w:r>
        <w:r>
          <w:t>68</w:t>
        </w:r>
        <w:r>
          <w:fldChar w:fldCharType="end"/>
        </w:r>
      </w:hyperlink>
    </w:p>
    <w:p>
      <w:pPr>
        <w:pStyle w:val="TOC1"/>
        <w:tabs>
          <w:tab w:val="right" w:leader="dot" w:pos="8306"/>
        </w:tabs>
      </w:pPr>
      <w:hyperlink w:anchor="_Toc13494" w:history="1">
        <w:r>
          <w:rPr>
            <w:rFonts w:ascii="仿宋" w:eastAsia="仿宋" w:hAnsi="仿宋" w:cs="仿宋" w:hint="eastAsia"/>
            <w:lang w:eastAsia="zh-CN"/>
          </w:rPr>
          <w:t>十五、知识产权管理与保护</w:t>
        </w:r>
        <w:r>
          <w:tab/>
        </w:r>
        <w:r>
          <w:fldChar w:fldCharType="begin"/>
        </w:r>
        <w:r>
          <w:instrText xml:space="preserve"> PAGEREF _Toc13494 \h </w:instrText>
        </w:r>
        <w:r>
          <w:fldChar w:fldCharType="separate"/>
        </w:r>
        <w:r>
          <w:t>69</w:t>
        </w:r>
        <w:r>
          <w:fldChar w:fldCharType="end"/>
        </w:r>
      </w:hyperlink>
    </w:p>
    <w:p>
      <w:pPr>
        <w:pStyle w:val="TOC2"/>
        <w:tabs>
          <w:tab w:val="right" w:leader="dot" w:pos="8306"/>
        </w:tabs>
      </w:pPr>
      <w:hyperlink w:anchor="_Toc3835" w:history="1">
        <w:r>
          <w:rPr>
            <w:rFonts w:ascii="仿宋" w:eastAsia="仿宋" w:hAnsi="仿宋" w:cs="仿宋" w:hint="eastAsia"/>
            <w:lang w:eastAsia="zh-CN"/>
          </w:rPr>
          <w:t>(一)、知识产权管理体系建设</w:t>
        </w:r>
        <w:r>
          <w:tab/>
        </w:r>
        <w:r>
          <w:fldChar w:fldCharType="begin"/>
        </w:r>
        <w:r>
          <w:instrText xml:space="preserve"> PAGEREF _Toc3835 \h </w:instrText>
        </w:r>
        <w:r>
          <w:fldChar w:fldCharType="separate"/>
        </w:r>
        <w:r>
          <w:t>69</w:t>
        </w:r>
        <w:r>
          <w:fldChar w:fldCharType="end"/>
        </w:r>
      </w:hyperlink>
    </w:p>
    <w:p>
      <w:pPr>
        <w:pStyle w:val="TOC2"/>
        <w:tabs>
          <w:tab w:val="right" w:leader="dot" w:pos="8306"/>
        </w:tabs>
      </w:pPr>
      <w:hyperlink w:anchor="_Toc9119" w:history="1">
        <w:r>
          <w:rPr>
            <w:rFonts w:ascii="仿宋" w:eastAsia="仿宋" w:hAnsi="仿宋" w:cs="仿宋" w:hint="eastAsia"/>
            <w:lang w:eastAsia="zh-CN"/>
          </w:rPr>
          <w:t>(二)、知识产权保护措施</w:t>
        </w:r>
        <w:r>
          <w:tab/>
        </w:r>
        <w:r>
          <w:fldChar w:fldCharType="begin"/>
        </w:r>
        <w:r>
          <w:instrText xml:space="preserve"> PAGEREF _Toc9119 \h </w:instrText>
        </w:r>
        <w:r>
          <w:fldChar w:fldCharType="separate"/>
        </w:r>
        <w:r>
          <w:t>70</w:t>
        </w:r>
        <w:r>
          <w:fldChar w:fldCharType="end"/>
        </w:r>
      </w:hyperlink>
    </w:p>
    <w:p>
      <w:pPr>
        <w:pStyle w:val="TOC1"/>
        <w:tabs>
          <w:tab w:val="right" w:leader="dot" w:pos="8306"/>
        </w:tabs>
      </w:pPr>
      <w:hyperlink w:anchor="_Toc524" w:history="1">
        <w:r>
          <w:rPr>
            <w:rFonts w:ascii="仿宋" w:eastAsia="仿宋" w:hAnsi="仿宋" w:cs="仿宋" w:hint="eastAsia"/>
            <w:lang w:eastAsia="zh-CN"/>
          </w:rPr>
          <w:t>十六、法律法规与政策遵循</w:t>
        </w:r>
        <w:r>
          <w:tab/>
        </w:r>
        <w:r>
          <w:fldChar w:fldCharType="begin"/>
        </w:r>
        <w:r>
          <w:instrText xml:space="preserve"> PAGEREF _Toc524 \h </w:instrText>
        </w:r>
        <w:r>
          <w:fldChar w:fldCharType="separate"/>
        </w:r>
        <w:r>
          <w:t>72</w:t>
        </w:r>
        <w:r>
          <w:fldChar w:fldCharType="end"/>
        </w:r>
      </w:hyperlink>
    </w:p>
    <w:p>
      <w:pPr>
        <w:pStyle w:val="TOC2"/>
        <w:tabs>
          <w:tab w:val="right" w:leader="dot" w:pos="8306"/>
        </w:tabs>
      </w:pPr>
      <w:hyperlink w:anchor="_Toc15783" w:history="1">
        <w:r>
          <w:rPr>
            <w:rFonts w:ascii="仿宋" w:eastAsia="仿宋" w:hAnsi="仿宋" w:cs="仿宋" w:hint="eastAsia"/>
            <w:lang w:eastAsia="zh-CN"/>
          </w:rPr>
          <w:t>(一)、法律法规遵守</w:t>
        </w:r>
        <w:r>
          <w:tab/>
        </w:r>
        <w:r>
          <w:fldChar w:fldCharType="begin"/>
        </w:r>
        <w:r>
          <w:instrText xml:space="preserve"> PAGEREF _Toc15783 \h </w:instrText>
        </w:r>
        <w:r>
          <w:fldChar w:fldCharType="separate"/>
        </w:r>
        <w:r>
          <w:t>72</w:t>
        </w:r>
        <w:r>
          <w:fldChar w:fldCharType="end"/>
        </w:r>
      </w:hyperlink>
    </w:p>
    <w:p>
      <w:pPr>
        <w:pStyle w:val="TOC2"/>
        <w:tabs>
          <w:tab w:val="right" w:leader="dot" w:pos="8306"/>
        </w:tabs>
      </w:pPr>
      <w:hyperlink w:anchor="_Toc16994" w:history="1">
        <w:r>
          <w:rPr>
            <w:rFonts w:ascii="仿宋" w:eastAsia="仿宋" w:hAnsi="仿宋" w:cs="仿宋" w:hint="eastAsia"/>
            <w:lang w:eastAsia="zh-CN"/>
          </w:rPr>
          <w:t>(二)、政策导向与利用</w:t>
        </w:r>
        <w:r>
          <w:tab/>
        </w:r>
        <w:r>
          <w:fldChar w:fldCharType="begin"/>
        </w:r>
        <w:r>
          <w:instrText xml:space="preserve"> PAGEREF _Toc16994 \h </w:instrText>
        </w:r>
        <w:r>
          <w:fldChar w:fldCharType="separate"/>
        </w:r>
        <w:r>
          <w:t>73</w:t>
        </w:r>
        <w:r>
          <w:fldChar w:fldCharType="end"/>
        </w:r>
      </w:hyperlink>
    </w:p>
    <w:p>
      <w:pPr>
        <w:pStyle w:val="TOC1"/>
        <w:tabs>
          <w:tab w:val="right" w:leader="dot" w:pos="8306"/>
        </w:tabs>
      </w:pPr>
      <w:hyperlink w:anchor="_Toc6395" w:history="1">
        <w:r>
          <w:rPr>
            <w:rFonts w:ascii="仿宋" w:eastAsia="仿宋" w:hAnsi="仿宋" w:cs="仿宋" w:hint="eastAsia"/>
            <w:lang w:eastAsia="zh-CN"/>
          </w:rPr>
          <w:t>十七、项目施工方案</w:t>
        </w:r>
        <w:r>
          <w:tab/>
        </w:r>
        <w:r>
          <w:fldChar w:fldCharType="begin"/>
        </w:r>
        <w:r>
          <w:instrText xml:space="preserve"> PAGEREF _Toc6395 \h </w:instrText>
        </w:r>
        <w:r>
          <w:fldChar w:fldCharType="separate"/>
        </w:r>
        <w:r>
          <w:t>74</w:t>
        </w:r>
        <w:r>
          <w:fldChar w:fldCharType="end"/>
        </w:r>
      </w:hyperlink>
    </w:p>
    <w:p>
      <w:pPr>
        <w:pStyle w:val="TOC2"/>
        <w:tabs>
          <w:tab w:val="right" w:leader="dot" w:pos="8306"/>
        </w:tabs>
      </w:pPr>
      <w:hyperlink w:anchor="_Toc1149" w:history="1">
        <w:r>
          <w:rPr>
            <w:rFonts w:ascii="仿宋" w:eastAsia="仿宋" w:hAnsi="仿宋" w:cs="仿宋" w:hint="eastAsia"/>
            <w:lang w:eastAsia="zh-CN"/>
          </w:rPr>
          <w:t>(一)、施工组织设计</w:t>
        </w:r>
        <w:r>
          <w:tab/>
        </w:r>
        <w:r>
          <w:fldChar w:fldCharType="begin"/>
        </w:r>
        <w:r>
          <w:instrText xml:space="preserve"> PAGEREF _Toc1149 \h </w:instrText>
        </w:r>
        <w:r>
          <w:fldChar w:fldCharType="separate"/>
        </w:r>
        <w:r>
          <w:t>74</w:t>
        </w:r>
        <w:r>
          <w:fldChar w:fldCharType="end"/>
        </w:r>
      </w:hyperlink>
    </w:p>
    <w:p>
      <w:pPr>
        <w:pStyle w:val="TOC2"/>
        <w:tabs>
          <w:tab w:val="right" w:leader="dot" w:pos="8306"/>
        </w:tabs>
      </w:pPr>
      <w:hyperlink w:anchor="_Toc23297" w:history="1">
        <w:r>
          <w:rPr>
            <w:rFonts w:ascii="仿宋" w:eastAsia="仿宋" w:hAnsi="仿宋" w:cs="仿宋" w:hint="eastAsia"/>
            <w:lang w:eastAsia="zh-CN"/>
          </w:rPr>
          <w:t>(二)、施工工艺与技术路线</w:t>
        </w:r>
        <w:r>
          <w:tab/>
        </w:r>
        <w:r>
          <w:fldChar w:fldCharType="begin"/>
        </w:r>
        <w:r>
          <w:instrText xml:space="preserve"> PAGEREF _Toc23297 \h </w:instrText>
        </w:r>
        <w:r>
          <w:fldChar w:fldCharType="separate"/>
        </w:r>
        <w:r>
          <w:t>75</w:t>
        </w:r>
        <w:r>
          <w:fldChar w:fldCharType="end"/>
        </w:r>
      </w:hyperlink>
    </w:p>
    <w:p>
      <w:pPr>
        <w:pStyle w:val="TOC2"/>
        <w:tabs>
          <w:tab w:val="right" w:leader="dot" w:pos="8306"/>
        </w:tabs>
      </w:pPr>
      <w:hyperlink w:anchor="_Toc6026" w:history="1">
        <w:r>
          <w:rPr>
            <w:rFonts w:ascii="仿宋" w:eastAsia="仿宋" w:hAnsi="仿宋" w:cs="仿宋" w:hint="eastAsia"/>
            <w:lang w:eastAsia="zh-CN"/>
          </w:rPr>
          <w:t>(三)、关键节点施工计划</w:t>
        </w:r>
        <w:r>
          <w:tab/>
        </w:r>
        <w:r>
          <w:fldChar w:fldCharType="begin"/>
        </w:r>
        <w:r>
          <w:instrText xml:space="preserve"> PAGEREF _Toc6026 \h </w:instrText>
        </w:r>
        <w:r>
          <w:fldChar w:fldCharType="separate"/>
        </w:r>
        <w:r>
          <w:t>76</w:t>
        </w:r>
        <w:r>
          <w:fldChar w:fldCharType="end"/>
        </w:r>
      </w:hyperlink>
    </w:p>
    <w:p>
      <w:pPr>
        <w:pStyle w:val="TOC2"/>
        <w:tabs>
          <w:tab w:val="right" w:leader="dot" w:pos="8306"/>
        </w:tabs>
      </w:pPr>
      <w:hyperlink w:anchor="_Toc16416" w:history="1">
        <w:r>
          <w:rPr>
            <w:rFonts w:ascii="仿宋" w:eastAsia="仿宋" w:hAnsi="仿宋" w:cs="仿宋" w:hint="eastAsia"/>
            <w:lang w:eastAsia="zh-CN"/>
          </w:rPr>
          <w:t>(四)、施工现场管理</w:t>
        </w:r>
        <w:r>
          <w:tab/>
        </w:r>
        <w:r>
          <w:fldChar w:fldCharType="begin"/>
        </w:r>
        <w:r>
          <w:instrText xml:space="preserve"> PAGEREF _Toc16416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88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79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915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61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778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1148"/>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149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91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https://d.book118.com/576234055053010102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AB07BF"/>
    <w:rsid w:val="7FAB07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6234055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2024-02-29T08:06:00Z</dcterms:created>
  <dcterms:modified xsi:type="dcterms:W3CDTF">2024-02-29T08:07:30Z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861F3A46206E4F49A942719F3D107BE6_11</vt:lpwstr>
  </property>
  <property fmtid="{D5CDD505-2E9C-101B-9397-08002B2CF9AE}" pid="3" name="KSOProductBuildVer">
    <vt:lpwstr>2052-12.1.0.16250</vt:lpwstr>
  </property>
</Properties>
</file>