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4E59" w14:paraId="5C08F2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E59" w14:paraId="051BD6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E59" w14:paraId="579E2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E59" w:rsidRPr="003A4E59" w14:paraId="663576A7" w14:textId="445FAD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4E59">
        <w:rPr>
          <w:rFonts w:ascii="宋体" w:eastAsia="宋体" w:hAnsi="宋体" w:hint="eastAsia"/>
          <w:b/>
          <w:sz w:val="60"/>
        </w:rPr>
        <w:t>饮料及冷饮服务项目安全评估报告</w:t>
      </w:r>
    </w:p>
    <w:p w:rsidR="003A4E59" w:rsidP="003A4E59" w14:paraId="2A049242" w14:textId="0FDE82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4E59">
        <w:rPr>
          <w:rFonts w:ascii="仿宋" w:eastAsia="仿宋" w:hAnsi="仿宋" w:hint="eastAsia"/>
          <w:b/>
          <w:sz w:val="40"/>
        </w:rPr>
        <w:t>目录</w:t>
      </w:r>
    </w:p>
    <w:p w:rsidR="003A4E59" w14:paraId="71861B09" w14:textId="1B445E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4E59" w14:paraId="40C8204E" w14:textId="3C3A8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E59" w14:paraId="588C29E0" w14:textId="1BF76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E59" w14:paraId="142F528A" w14:textId="1448B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4E59" w14:paraId="767E3BA4" w14:textId="59819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4E59" w14:paraId="63C2F5AB" w14:textId="439BB4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4E59" w14:paraId="49577AF6" w14:textId="0DA8B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4E59" w14:paraId="3C15010A" w14:textId="288F6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4E59" w14:paraId="0CD5B607" w14:textId="1A035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4E59" w14:paraId="7DB4D267" w14:textId="4B8EE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4E59" w14:paraId="1CF8AB89" w14:textId="4DF9C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4E59" w14:paraId="0AD972D3" w14:textId="58F45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4E59" w14:paraId="5316CA24" w14:textId="0891E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4E59" w14:paraId="2C55977A" w14:textId="033A7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4E59" w14:paraId="6AA0F956" w14:textId="1EB42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4E59" w14:paraId="3C8A462A" w14:textId="2F740C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4E59" w14:paraId="1FB27EA5" w14:textId="339B4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4E59" w14:paraId="1DB13B10" w14:textId="79468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4E59" w14:paraId="3333945A" w14:textId="369AA7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4E59" w14:paraId="5CCF1BBB" w14:textId="3FF16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4E59" w14:paraId="1067C960" w14:textId="1EC2A76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(二)、饮料及冷饮服务项目对当地经济的影响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4E59" w14:paraId="78A525B0" w14:textId="1032A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(三)、饮料及冷饮服务项目对当地社会的影响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4E59" w14:paraId="72A3CB84" w14:textId="29192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(四)、饮料及冷饮服务项目对当地文化的影响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4E59" w14:paraId="10C38D74" w14:textId="0266A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4E59" w14:paraId="3916506A" w14:textId="0D64F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4E59" w14:paraId="2817D1F8" w14:textId="01EAC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4E59" w14:paraId="34DEDA4E" w14:textId="3C787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4E59" w14:paraId="6469B98D" w14:textId="7FA8F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4E59" w14:paraId="4700408C" w14:textId="4A02C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4E59" w14:paraId="6FB90B08" w14:textId="11E3F0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_Toc157568199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4E59" w14:paraId="28E91962" w14:textId="0C01C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4E59" w14:paraId="117F9899" w14:textId="10003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4E59" w14:paraId="670DF0CF" w14:textId="19649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4E59" w14:paraId="1CDC1D21" w14:textId="3FBA5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4E59" w14:paraId="43562BFE" w14:textId="728AD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4E59" w14:paraId="5BE2812B" w14:textId="134AB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4E59" w14:paraId="1B823CEB" w14:textId="45D6B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4E59" w14:paraId="6E67C53B" w14:textId="2B739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4E59" w14:paraId="1E065BAD" w14:textId="385F2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4E59" w14:paraId="74F7BD68" w14:textId="288C9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4E59" w14:paraId="5F2A3C82" w14:textId="68CE0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4E59" w14:paraId="72603FA2" w14:textId="5B5BA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4E59" w14:paraId="71762614" w14:textId="35AB87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A4E59" w14:paraId="5C9FD3C3" w14:textId="45D08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A4E59" w14:paraId="7A8BBB79" w14:textId="7E2AA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A4E59" w14:paraId="5DA416C7" w14:textId="55A8B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A4E59" w14:paraId="7B0ABA03" w14:textId="55D32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4E59" w14:paraId="658F109B" w14:textId="36BEC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A4E59" w14:paraId="3C7CEC8A" w14:textId="7AB33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A4E59" w14:paraId="1F8B48FF" w14:textId="6AB8D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4E59" w14:paraId="3D7C1077" w14:textId="3E7FA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4E59" w14:paraId="5B90770D" w14:textId="40D56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A4E59" w14:paraId="5034150C" w14:textId="3C60F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A4E59" w14:paraId="791859B4" w14:textId="277E8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十二、饮料及冷饮服务项目安全现状评价报告的审核与批准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A4E59" w14:paraId="36364142" w14:textId="2C83E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A4E59" w14:paraId="5A7245FC" w14:textId="1CA24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A4E59" w14:paraId="6CF3B98C" w14:textId="3FA27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A4E59" w14:paraId="5D222A5E" w14:textId="20660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A4E59" w14:paraId="02C03164" w14:textId="66A0A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十三、饮料及冷饮服务项目安全现状评价报告的后续管理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4E59" w14:paraId="2233899E" w14:textId="52D8C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4E59" w14:paraId="2E334666" w14:textId="2B767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A4E59" w14:paraId="002072ED" w14:textId="1BE27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A4E59" w14:paraId="77E5A697" w14:textId="606DE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_Toc157568232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A4E59" w14:paraId="4034ED69" w14:textId="3AF1A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_Toc157568233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A4E59" w14:paraId="4984B56D" w14:textId="6425F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_Toc157568234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https://d.book118.com/577006111064006036</w:t>
        </w:r>
      </w:hyperlink>
    </w:p>
    <w:p w:rsidR="003A4E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paraId="1B2B81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E59" w14:paraId="0A9CE5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paraId="6F2497D8" w14:textId="26EAE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4E59" w14:paraId="65B30D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paraId="5F1B02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26EAE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26EAE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P="006B5732" w14:textId="26EAEB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4E5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paraId="2ACC98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RPr="003A4E59" w:rsidP="003A4E59" w14:paraId="2100E523" w14:textId="2A3C0E65">
    <w:pPr>
      <w:pStyle w:val="Header"/>
      <w:rPr>
        <w:rFonts w:ascii="仿宋" w:eastAsia="仿宋" w:hAnsi="仿宋"/>
      </w:rPr>
    </w:pPr>
    <w:r w:rsidRPr="003A4E59">
      <w:rPr>
        <w:rFonts w:ascii="仿宋" w:eastAsia="仿宋" w:hAnsi="仿宋" w:hint="eastAsia"/>
      </w:rPr>
      <w:t>饮料及冷饮服务项目安全评估报告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paraId="1FF99F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RPr="003A4E59" w:rsidP="003A4E59" w14:textId="2A3C0E65">
    <w:pPr>
      <w:pStyle w:val="Header"/>
      <w:rPr>
        <w:rFonts w:ascii="仿宋" w:eastAsia="仿宋" w:hAnsi="仿宋"/>
      </w:rPr>
    </w:pPr>
    <w:r w:rsidRPr="003A4E59">
      <w:rPr>
        <w:rFonts w:ascii="仿宋" w:eastAsia="仿宋" w:hAnsi="仿宋" w:hint="eastAsia"/>
      </w:rPr>
      <w:t>饮料及冷饮服务项目安全评估报告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RPr="003A4E59" w:rsidP="003A4E59" w14:textId="2A3C0E65">
    <w:pPr>
      <w:pStyle w:val="Header"/>
      <w:rPr>
        <w:rFonts w:ascii="仿宋" w:eastAsia="仿宋" w:hAnsi="仿宋"/>
      </w:rPr>
    </w:pPr>
    <w:r w:rsidRPr="003A4E59">
      <w:rPr>
        <w:rFonts w:ascii="仿宋" w:eastAsia="仿宋" w:hAnsi="仿宋" w:hint="eastAsia"/>
      </w:rPr>
      <w:t>饮料及冷饮服务项目安全评估报告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:rsidRPr="003A4E59" w:rsidP="003A4E59" w14:textId="2A3C0E65">
    <w:pPr>
      <w:pStyle w:val="Header"/>
      <w:rPr>
        <w:rFonts w:ascii="仿宋" w:eastAsia="仿宋" w:hAnsi="仿宋"/>
      </w:rPr>
    </w:pPr>
    <w:r w:rsidRPr="003A4E59">
      <w:rPr>
        <w:rFonts w:ascii="仿宋" w:eastAsia="仿宋" w:hAnsi="仿宋" w:hint="eastAsia"/>
      </w:rPr>
      <w:t>饮料及冷饮服务项目安全评估报告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E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E59"/>
    <w:rsid w:val="003A4E59"/>
    <w:rsid w:val="006B57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B27E23"/>
  <w15:chartTrackingRefBased/>
  <w15:docId w15:val="{4D6589AC-6204-4B86-BEEF-0D17FBA69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4E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4E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4E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4E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4E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4E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4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4E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4E59"/>
  </w:style>
  <w:style w:type="paragraph" w:styleId="TOC1">
    <w:name w:val="toc 1"/>
    <w:basedOn w:val="Normal"/>
    <w:next w:val="Normal"/>
    <w:autoRedefine/>
    <w:uiPriority w:val="39"/>
    <w:unhideWhenUsed/>
    <w:rsid w:val="003A4E59"/>
  </w:style>
  <w:style w:type="paragraph" w:styleId="TOC2">
    <w:name w:val="toc 2"/>
    <w:basedOn w:val="Normal"/>
    <w:next w:val="Normal"/>
    <w:autoRedefine/>
    <w:uiPriority w:val="39"/>
    <w:unhideWhenUsed/>
    <w:rsid w:val="003A4E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77006111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6285</Words>
  <Characters>35830</Characters>
  <Application>Microsoft Office Word</Application>
  <DocSecurity>0</DocSecurity>
  <Lines>298</Lines>
  <Paragraphs>84</Paragraphs>
  <ScaleCrop>false</ScaleCrop>
  <Company/>
  <LinksUpToDate>false</LinksUpToDate>
  <CharactersWithSpaces>42031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2024-01-30T20:35:00Z</dcterms:created>
  <dcterms:modified xsi:type="dcterms:W3CDTF">2024-01-30T20:35:00Z</dcterms:modified>
</cp:coreProperties>
</file>