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083D" w14:paraId="115C263F" w14:textId="77777777">
      <w:pPr>
        <w:rPr>
          <w:rFonts w:ascii="仿宋" w:eastAsia="仿宋" w:hAnsi="仿宋" w:cs="仿宋"/>
          <w:b/>
          <w:sz w:val="40"/>
        </w:rPr>
      </w:pPr>
    </w:p>
    <w:p w:rsidR="00D5083D" w14:paraId="1733EE9E" w14:textId="77777777">
      <w:pPr>
        <w:rPr>
          <w:rFonts w:ascii="仿宋" w:eastAsia="仿宋" w:hAnsi="仿宋" w:cs="仿宋"/>
          <w:b/>
          <w:sz w:val="40"/>
        </w:rPr>
      </w:pPr>
    </w:p>
    <w:p w:rsidR="00D5083D" w14:paraId="3E55F1EC" w14:textId="77777777">
      <w:pPr>
        <w:rPr>
          <w:rFonts w:ascii="仿宋" w:eastAsia="仿宋" w:hAnsi="仿宋" w:cs="仿宋"/>
          <w:b/>
          <w:sz w:val="40"/>
        </w:rPr>
      </w:pPr>
    </w:p>
    <w:p w:rsidR="00D5083D" w14:paraId="022ED25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TAED</w:t>
      </w:r>
      <w:r>
        <w:rPr>
          <w:rFonts w:ascii="宋体" w:eastAsia="宋体" w:hAnsi="宋体" w:cs="宋体" w:hint="eastAsia"/>
          <w:b/>
          <w:sz w:val="60"/>
        </w:rPr>
        <w:t>相关行业投资规划报告</w:t>
      </w:r>
    </w:p>
    <w:p w:rsidR="00D5083D" w14:paraId="5948F547" w14:textId="77777777">
      <w:pPr>
        <w:jc w:val="center"/>
        <w:rPr>
          <w:rFonts w:ascii="仿宋" w:eastAsia="仿宋" w:hAnsi="仿宋" w:cs="仿宋"/>
          <w:b/>
          <w:sz w:val="40"/>
        </w:rPr>
      </w:pPr>
      <w:r>
        <w:rPr>
          <w:rFonts w:ascii="仿宋" w:eastAsia="仿宋" w:hAnsi="仿宋" w:cs="仿宋" w:hint="eastAsia"/>
          <w:b/>
          <w:sz w:val="40"/>
        </w:rPr>
        <w:t>目录</w:t>
      </w:r>
    </w:p>
    <w:p w:rsidR="00D5083D" w14:paraId="5EF6872D" w14:textId="77777777">
      <w:pPr>
        <w:pStyle w:val="TOC1"/>
        <w:tabs>
          <w:tab w:val="right" w:leader="dot" w:pos="8306"/>
        </w:tabs>
      </w:pPr>
      <w:r>
        <w:fldChar w:fldCharType="begin"/>
      </w:r>
      <w:r>
        <w:instrText>TOC \h \z</w:instrText>
      </w:r>
      <w:r>
        <w:fldChar w:fldCharType="separate"/>
      </w:r>
      <w:hyperlink w:anchor="_Toc25350" w:history="1">
        <w:r>
          <w:rPr>
            <w:rFonts w:ascii="仿宋" w:eastAsia="仿宋" w:hAnsi="仿宋" w:cs="仿宋" w:hint="eastAsia"/>
          </w:rPr>
          <w:t>概论</w:t>
        </w:r>
        <w:r>
          <w:tab/>
        </w:r>
        <w:r>
          <w:fldChar w:fldCharType="begin"/>
        </w:r>
        <w:r>
          <w:instrText xml:space="preserve"> PAGEREF _Toc25350 \h </w:instrText>
        </w:r>
        <w:r>
          <w:fldChar w:fldCharType="separate"/>
        </w:r>
        <w:r>
          <w:t>3</w:t>
        </w:r>
        <w:r>
          <w:fldChar w:fldCharType="end"/>
        </w:r>
      </w:hyperlink>
    </w:p>
    <w:p w:rsidR="00D5083D" w14:paraId="32ACA6C9" w14:textId="77777777">
      <w:pPr>
        <w:pStyle w:val="TOC1"/>
        <w:tabs>
          <w:tab w:val="right" w:leader="dot" w:pos="8306"/>
        </w:tabs>
      </w:pPr>
      <w:hyperlink w:anchor="_Toc18989" w:history="1">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项目选址方案</w:t>
        </w:r>
        <w:r>
          <w:tab/>
        </w:r>
        <w:r>
          <w:fldChar w:fldCharType="begin"/>
        </w:r>
        <w:r>
          <w:instrText xml:space="preserve"> PAGEREF _Toc18989 \h </w:instrText>
        </w:r>
        <w:r>
          <w:fldChar w:fldCharType="separate"/>
        </w:r>
        <w:r>
          <w:t>3</w:t>
        </w:r>
        <w:r>
          <w:fldChar w:fldCharType="end"/>
        </w:r>
      </w:hyperlink>
    </w:p>
    <w:p w:rsidR="00D5083D" w14:paraId="248733E7" w14:textId="77777777">
      <w:pPr>
        <w:pStyle w:val="TOC2"/>
        <w:tabs>
          <w:tab w:val="right" w:leader="dot" w:pos="8306"/>
        </w:tabs>
      </w:pPr>
      <w:hyperlink w:anchor="_Toc10159" w:history="1">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项目选址原则</w:t>
        </w:r>
        <w:r>
          <w:tab/>
        </w:r>
        <w:r>
          <w:fldChar w:fldCharType="begin"/>
        </w:r>
        <w:r>
          <w:instrText xml:space="preserve"> PAGEREF _Toc10159 \h </w:instrText>
        </w:r>
        <w:r>
          <w:fldChar w:fldCharType="separate"/>
        </w:r>
        <w:r>
          <w:t>3</w:t>
        </w:r>
        <w:r>
          <w:fldChar w:fldCharType="end"/>
        </w:r>
      </w:hyperlink>
    </w:p>
    <w:p w:rsidR="00D5083D" w14:paraId="71DEF84F" w14:textId="77777777">
      <w:pPr>
        <w:pStyle w:val="TOC2"/>
        <w:tabs>
          <w:tab w:val="right" w:leader="dot" w:pos="8306"/>
        </w:tabs>
      </w:pPr>
      <w:hyperlink w:anchor="_Toc31926" w:history="1">
        <w:r>
          <w:rPr>
            <w:rFonts w:ascii="仿宋" w:eastAsia="仿宋" w:hAnsi="仿宋" w:cs="仿宋" w:hint="eastAsia"/>
          </w:rPr>
          <w:t>（二）建设区基本情况</w:t>
        </w:r>
        <w:r>
          <w:tab/>
        </w:r>
        <w:r>
          <w:fldChar w:fldCharType="begin"/>
        </w:r>
        <w:r>
          <w:instrText xml:space="preserve"> PAGEREF _Toc31926 \h </w:instrText>
        </w:r>
        <w:r>
          <w:fldChar w:fldCharType="separate"/>
        </w:r>
        <w:r>
          <w:t>4</w:t>
        </w:r>
        <w:r>
          <w:fldChar w:fldCharType="end"/>
        </w:r>
      </w:hyperlink>
    </w:p>
    <w:p w:rsidR="00D5083D" w14:paraId="11E8F546" w14:textId="77777777">
      <w:pPr>
        <w:pStyle w:val="TOC2"/>
        <w:tabs>
          <w:tab w:val="right" w:leader="dot" w:pos="8306"/>
        </w:tabs>
      </w:pPr>
      <w:hyperlink w:anchor="_Toc429" w:history="1">
        <w:r>
          <w:rPr>
            <w:rFonts w:ascii="仿宋" w:eastAsia="仿宋" w:hAnsi="仿宋" w:cs="仿宋" w:hint="eastAsia"/>
          </w:rPr>
          <w:t>（三）产业发展方向</w:t>
        </w:r>
        <w:r>
          <w:tab/>
        </w:r>
        <w:r>
          <w:fldChar w:fldCharType="begin"/>
        </w:r>
        <w:r>
          <w:instrText xml:space="preserve"> PAGEREF _Toc429 \h </w:instrText>
        </w:r>
        <w:r>
          <w:fldChar w:fldCharType="separate"/>
        </w:r>
        <w:r>
          <w:t>5</w:t>
        </w:r>
        <w:r>
          <w:fldChar w:fldCharType="end"/>
        </w:r>
      </w:hyperlink>
    </w:p>
    <w:p w:rsidR="00D5083D" w14:paraId="31163A99" w14:textId="77777777">
      <w:pPr>
        <w:pStyle w:val="TOC2"/>
        <w:tabs>
          <w:tab w:val="right" w:leader="dot" w:pos="8306"/>
        </w:tabs>
      </w:pPr>
      <w:hyperlink w:anchor="_Toc16529" w:history="1">
        <w:r>
          <w:rPr>
            <w:rFonts w:ascii="仿宋" w:eastAsia="仿宋" w:hAnsi="仿宋" w:cs="仿宋" w:hint="eastAsia"/>
          </w:rPr>
          <w:t>（四）</w:t>
        </w:r>
        <w:r>
          <w:rPr>
            <w:rFonts w:ascii="仿宋" w:eastAsia="仿宋" w:hAnsi="仿宋" w:cs="仿宋" w:hint="eastAsia"/>
          </w:rPr>
          <w:t>TAED</w:t>
        </w:r>
        <w:r>
          <w:rPr>
            <w:rFonts w:ascii="仿宋" w:eastAsia="仿宋" w:hAnsi="仿宋" w:cs="仿宋" w:hint="eastAsia"/>
          </w:rPr>
          <w:t>项目选址综合评价</w:t>
        </w:r>
        <w:r>
          <w:tab/>
        </w:r>
        <w:r>
          <w:fldChar w:fldCharType="begin"/>
        </w:r>
        <w:r>
          <w:instrText xml:space="preserve"> PAGEREF _Toc16529 \h </w:instrText>
        </w:r>
        <w:r>
          <w:fldChar w:fldCharType="separate"/>
        </w:r>
        <w:r>
          <w:t>6</w:t>
        </w:r>
        <w:r>
          <w:fldChar w:fldCharType="end"/>
        </w:r>
      </w:hyperlink>
    </w:p>
    <w:p w:rsidR="00D5083D" w14:paraId="3CD2D3F4" w14:textId="77777777">
      <w:pPr>
        <w:pStyle w:val="TOC1"/>
        <w:tabs>
          <w:tab w:val="right" w:leader="dot" w:pos="8306"/>
        </w:tabs>
      </w:pPr>
      <w:hyperlink w:anchor="_Toc19649" w:history="1">
        <w:r>
          <w:rPr>
            <w:rFonts w:ascii="仿宋" w:eastAsia="仿宋" w:hAnsi="仿宋" w:cs="仿宋" w:hint="eastAsia"/>
          </w:rPr>
          <w:t>二、行业前景及市场预测</w:t>
        </w:r>
        <w:r>
          <w:tab/>
        </w:r>
        <w:r>
          <w:fldChar w:fldCharType="begin"/>
        </w:r>
        <w:r>
          <w:instrText xml:space="preserve"> PAGEREF _Toc19649 \h </w:instrText>
        </w:r>
        <w:r>
          <w:fldChar w:fldCharType="separate"/>
        </w:r>
        <w:r>
          <w:t>7</w:t>
        </w:r>
        <w:r>
          <w:fldChar w:fldCharType="end"/>
        </w:r>
      </w:hyperlink>
    </w:p>
    <w:p w:rsidR="00D5083D" w14:paraId="7F19FF58" w14:textId="77777777">
      <w:pPr>
        <w:pStyle w:val="TOC2"/>
        <w:tabs>
          <w:tab w:val="right" w:leader="dot" w:pos="8306"/>
        </w:tabs>
      </w:pPr>
      <w:hyperlink w:anchor="_Toc30478" w:history="1">
        <w:r>
          <w:rPr>
            <w:rFonts w:ascii="仿宋" w:eastAsia="仿宋" w:hAnsi="仿宋" w:cs="仿宋" w:hint="eastAsia"/>
          </w:rPr>
          <w:t>（一）行业基本情况</w:t>
        </w:r>
        <w:r>
          <w:tab/>
        </w:r>
        <w:r>
          <w:fldChar w:fldCharType="begin"/>
        </w:r>
        <w:r>
          <w:instrText xml:space="preserve"> PAGEREF _Toc30478 \h </w:instrText>
        </w:r>
        <w:r>
          <w:fldChar w:fldCharType="separate"/>
        </w:r>
        <w:r>
          <w:t>7</w:t>
        </w:r>
        <w:r>
          <w:fldChar w:fldCharType="end"/>
        </w:r>
      </w:hyperlink>
    </w:p>
    <w:p w:rsidR="00D5083D" w14:paraId="2365CCA8" w14:textId="77777777">
      <w:pPr>
        <w:pStyle w:val="TOC2"/>
        <w:tabs>
          <w:tab w:val="right" w:leader="dot" w:pos="8306"/>
        </w:tabs>
      </w:pPr>
      <w:hyperlink w:anchor="_Toc20286" w:history="1">
        <w:r>
          <w:rPr>
            <w:rFonts w:ascii="仿宋" w:eastAsia="仿宋" w:hAnsi="仿宋" w:cs="仿宋" w:hint="eastAsia"/>
          </w:rPr>
          <w:t>（二）市场分析</w:t>
        </w:r>
        <w:r>
          <w:tab/>
        </w:r>
        <w:r>
          <w:fldChar w:fldCharType="begin"/>
        </w:r>
        <w:r>
          <w:instrText xml:space="preserve"> PAGEREF _Toc20286 \h </w:instrText>
        </w:r>
        <w:r>
          <w:fldChar w:fldCharType="separate"/>
        </w:r>
        <w:r>
          <w:t>8</w:t>
        </w:r>
        <w:r>
          <w:fldChar w:fldCharType="end"/>
        </w:r>
      </w:hyperlink>
    </w:p>
    <w:p w:rsidR="00D5083D" w14:paraId="1368FBE9" w14:textId="77777777">
      <w:pPr>
        <w:pStyle w:val="TOC1"/>
        <w:tabs>
          <w:tab w:val="right" w:leader="dot" w:pos="8306"/>
        </w:tabs>
      </w:pPr>
      <w:hyperlink w:anchor="_Toc13909" w:history="1">
        <w:r>
          <w:rPr>
            <w:rFonts w:ascii="仿宋" w:eastAsia="仿宋" w:hAnsi="仿宋" w:cs="仿宋" w:hint="eastAsia"/>
          </w:rPr>
          <w:t>三</w:t>
        </w:r>
        <w:r>
          <w:rPr>
            <w:rFonts w:ascii="仿宋" w:eastAsia="仿宋" w:hAnsi="仿宋" w:cs="仿宋" w:hint="eastAsia"/>
          </w:rPr>
          <w:t>、建筑工程方案</w:t>
        </w:r>
        <w:r>
          <w:tab/>
        </w:r>
        <w:r>
          <w:fldChar w:fldCharType="begin"/>
        </w:r>
        <w:r>
          <w:instrText xml:space="preserve"> PAGEREF _Toc13909 \h </w:instrText>
        </w:r>
        <w:r>
          <w:fldChar w:fldCharType="separate"/>
        </w:r>
        <w:r>
          <w:t>10</w:t>
        </w:r>
        <w:r>
          <w:fldChar w:fldCharType="end"/>
        </w:r>
      </w:hyperlink>
    </w:p>
    <w:p w:rsidR="00D5083D" w14:paraId="3D94D9EF" w14:textId="77777777">
      <w:pPr>
        <w:pStyle w:val="TOC2"/>
        <w:tabs>
          <w:tab w:val="right" w:leader="dot" w:pos="8306"/>
        </w:tabs>
      </w:pPr>
      <w:hyperlink w:anchor="_Toc4940" w:history="1">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项目工程设计总体要求</w:t>
        </w:r>
        <w:r>
          <w:tab/>
        </w:r>
        <w:r>
          <w:fldChar w:fldCharType="begin"/>
        </w:r>
        <w:r>
          <w:instrText xml:space="preserve"> PAGEREF _Toc4940 \h </w:instrText>
        </w:r>
        <w:r>
          <w:fldChar w:fldCharType="separate"/>
        </w:r>
        <w:r>
          <w:t>10</w:t>
        </w:r>
        <w:r>
          <w:fldChar w:fldCharType="end"/>
        </w:r>
      </w:hyperlink>
    </w:p>
    <w:p w:rsidR="00D5083D" w14:paraId="127979D2" w14:textId="77777777">
      <w:pPr>
        <w:pStyle w:val="TOC2"/>
        <w:tabs>
          <w:tab w:val="right" w:leader="dot" w:pos="8306"/>
        </w:tabs>
      </w:pPr>
      <w:hyperlink w:anchor="_Toc25123" w:history="1">
        <w:r>
          <w:rPr>
            <w:rFonts w:ascii="仿宋" w:eastAsia="仿宋" w:hAnsi="仿宋" w:cs="仿宋" w:hint="eastAsia"/>
          </w:rPr>
          <w:t>（二）建设方案</w:t>
        </w:r>
        <w:r>
          <w:tab/>
        </w:r>
        <w:r>
          <w:fldChar w:fldCharType="begin"/>
        </w:r>
        <w:r>
          <w:instrText xml:space="preserve"> PAGEREF _Toc25123 \h </w:instrText>
        </w:r>
        <w:r>
          <w:fldChar w:fldCharType="separate"/>
        </w:r>
        <w:r>
          <w:t>13</w:t>
        </w:r>
        <w:r>
          <w:fldChar w:fldCharType="end"/>
        </w:r>
      </w:hyperlink>
    </w:p>
    <w:p w:rsidR="00D5083D" w14:paraId="59433884" w14:textId="77777777">
      <w:pPr>
        <w:pStyle w:val="TOC2"/>
        <w:tabs>
          <w:tab w:val="right" w:leader="dot" w:pos="8306"/>
        </w:tabs>
      </w:pPr>
      <w:hyperlink w:anchor="_Toc12060" w:history="1">
        <w:r>
          <w:rPr>
            <w:rFonts w:ascii="仿宋" w:eastAsia="仿宋" w:hAnsi="仿宋" w:cs="仿宋" w:hint="eastAsia"/>
          </w:rPr>
          <w:t>（三）建筑工程建设指标</w:t>
        </w:r>
        <w:r>
          <w:tab/>
        </w:r>
        <w:r>
          <w:fldChar w:fldCharType="begin"/>
        </w:r>
        <w:r>
          <w:instrText xml:space="preserve"> PAGEREF _Toc12060 \h </w:instrText>
        </w:r>
        <w:r>
          <w:fldChar w:fldCharType="separate"/>
        </w:r>
        <w:r>
          <w:t>16</w:t>
        </w:r>
        <w:r>
          <w:fldChar w:fldCharType="end"/>
        </w:r>
      </w:hyperlink>
    </w:p>
    <w:p w:rsidR="00D5083D" w14:paraId="02DC07E2" w14:textId="77777777">
      <w:pPr>
        <w:pStyle w:val="TOC1"/>
        <w:tabs>
          <w:tab w:val="right" w:leader="dot" w:pos="8306"/>
        </w:tabs>
      </w:pPr>
      <w:hyperlink w:anchor="_Toc7076" w:history="1">
        <w:r>
          <w:rPr>
            <w:rFonts w:ascii="仿宋" w:eastAsia="仿宋" w:hAnsi="仿宋" w:cs="仿宋" w:hint="eastAsia"/>
          </w:rPr>
          <w:t>四、技术方案</w:t>
        </w:r>
        <w:r>
          <w:tab/>
        </w:r>
        <w:r>
          <w:fldChar w:fldCharType="begin"/>
        </w:r>
        <w:r>
          <w:instrText xml:space="preserve"> PAGEREF _Toc7076 \h </w:instrText>
        </w:r>
        <w:r>
          <w:fldChar w:fldCharType="separate"/>
        </w:r>
        <w:r>
          <w:t>16</w:t>
        </w:r>
        <w:r>
          <w:fldChar w:fldCharType="end"/>
        </w:r>
      </w:hyperlink>
    </w:p>
    <w:p w:rsidR="00D5083D" w14:paraId="4E271A1B" w14:textId="77777777">
      <w:pPr>
        <w:pStyle w:val="TOC2"/>
        <w:tabs>
          <w:tab w:val="right" w:leader="dot" w:pos="8306"/>
        </w:tabs>
      </w:pPr>
      <w:hyperlink w:anchor="_Toc7141" w:history="1">
        <w:r>
          <w:rPr>
            <w:rFonts w:ascii="仿宋" w:eastAsia="仿宋" w:hAnsi="仿宋" w:cs="仿宋" w:hint="eastAsia"/>
          </w:rPr>
          <w:t>（一）企业技术研发分析</w:t>
        </w:r>
        <w:r>
          <w:tab/>
        </w:r>
        <w:r>
          <w:fldChar w:fldCharType="begin"/>
        </w:r>
        <w:r>
          <w:instrText xml:space="preserve"> PAGEREF _Toc7141 \h </w:instrText>
        </w:r>
        <w:r>
          <w:fldChar w:fldCharType="separate"/>
        </w:r>
        <w:r>
          <w:t>16</w:t>
        </w:r>
        <w:r>
          <w:fldChar w:fldCharType="end"/>
        </w:r>
      </w:hyperlink>
    </w:p>
    <w:p w:rsidR="00D5083D" w14:paraId="4D214FB5" w14:textId="77777777">
      <w:pPr>
        <w:pStyle w:val="TOC2"/>
        <w:tabs>
          <w:tab w:val="right" w:leader="dot" w:pos="8306"/>
        </w:tabs>
      </w:pPr>
      <w:hyperlink w:anchor="_Toc18695" w:history="1">
        <w:r>
          <w:rPr>
            <w:rFonts w:ascii="仿宋" w:eastAsia="仿宋" w:hAnsi="仿宋" w:cs="仿宋" w:hint="eastAsia"/>
          </w:rPr>
          <w:t>（二）</w:t>
        </w:r>
        <w:r>
          <w:rPr>
            <w:rFonts w:ascii="仿宋" w:eastAsia="仿宋" w:hAnsi="仿宋" w:cs="仿宋" w:hint="eastAsia"/>
          </w:rPr>
          <w:t>TAED</w:t>
        </w:r>
        <w:r>
          <w:rPr>
            <w:rFonts w:ascii="仿宋" w:eastAsia="仿宋" w:hAnsi="仿宋" w:cs="仿宋" w:hint="eastAsia"/>
          </w:rPr>
          <w:t>项目</w:t>
        </w:r>
        <w:r>
          <w:rPr>
            <w:rFonts w:ascii="仿宋" w:eastAsia="仿宋" w:hAnsi="仿宋" w:cs="仿宋" w:hint="eastAsia"/>
          </w:rPr>
          <w:t>技术工艺分析</w:t>
        </w:r>
        <w:r>
          <w:tab/>
        </w:r>
        <w:r>
          <w:fldChar w:fldCharType="begin"/>
        </w:r>
        <w:r>
          <w:instrText xml:space="preserve"> PAGEREF _Toc18695 \h </w:instrText>
        </w:r>
        <w:r>
          <w:fldChar w:fldCharType="separate"/>
        </w:r>
        <w:r>
          <w:t>17</w:t>
        </w:r>
        <w:r>
          <w:fldChar w:fldCharType="end"/>
        </w:r>
      </w:hyperlink>
    </w:p>
    <w:p w:rsidR="00D5083D" w14:paraId="11FBB1B1" w14:textId="77777777">
      <w:pPr>
        <w:pStyle w:val="TOC2"/>
        <w:tabs>
          <w:tab w:val="right" w:leader="dot" w:pos="8306"/>
        </w:tabs>
      </w:pPr>
      <w:hyperlink w:anchor="_Toc31139" w:history="1">
        <w:r>
          <w:rPr>
            <w:rFonts w:ascii="仿宋" w:eastAsia="仿宋" w:hAnsi="仿宋" w:cs="仿宋" w:hint="eastAsia"/>
          </w:rPr>
          <w:t>（三）</w:t>
        </w:r>
        <w:r>
          <w:rPr>
            <w:rFonts w:ascii="仿宋" w:eastAsia="仿宋" w:hAnsi="仿宋" w:cs="仿宋" w:hint="eastAsia"/>
          </w:rPr>
          <w:t>TAED</w:t>
        </w:r>
        <w:r>
          <w:rPr>
            <w:rFonts w:ascii="仿宋" w:eastAsia="仿宋" w:hAnsi="仿宋" w:cs="仿宋" w:hint="eastAsia"/>
          </w:rPr>
          <w:t>项目技术流程</w:t>
        </w:r>
        <w:r>
          <w:tab/>
        </w:r>
        <w:r>
          <w:fldChar w:fldCharType="begin"/>
        </w:r>
        <w:r>
          <w:instrText xml:space="preserve"> PAGEREF _Toc31139 \h </w:instrText>
        </w:r>
        <w:r>
          <w:fldChar w:fldCharType="separate"/>
        </w:r>
        <w:r>
          <w:t>19</w:t>
        </w:r>
        <w:r>
          <w:fldChar w:fldCharType="end"/>
        </w:r>
      </w:hyperlink>
    </w:p>
    <w:p w:rsidR="00D5083D" w14:paraId="7FDC8C18" w14:textId="77777777">
      <w:pPr>
        <w:pStyle w:val="TOC2"/>
        <w:tabs>
          <w:tab w:val="right" w:leader="dot" w:pos="8306"/>
        </w:tabs>
      </w:pPr>
      <w:hyperlink w:anchor="_Toc15031" w:history="1">
        <w:r>
          <w:rPr>
            <w:rFonts w:ascii="仿宋" w:eastAsia="仿宋" w:hAnsi="仿宋" w:cs="仿宋" w:hint="eastAsia"/>
          </w:rPr>
          <w:t>（四）设备选型方案</w:t>
        </w:r>
        <w:r>
          <w:tab/>
        </w:r>
        <w:r>
          <w:fldChar w:fldCharType="begin"/>
        </w:r>
        <w:r>
          <w:instrText xml:space="preserve"> PAGEREF _Toc15031 \h </w:instrText>
        </w:r>
        <w:r>
          <w:fldChar w:fldCharType="separate"/>
        </w:r>
        <w:r>
          <w:t>21</w:t>
        </w:r>
        <w:r>
          <w:fldChar w:fldCharType="end"/>
        </w:r>
      </w:hyperlink>
    </w:p>
    <w:p w:rsidR="00D5083D" w14:paraId="4AF768C8" w14:textId="77777777">
      <w:pPr>
        <w:pStyle w:val="TOC1"/>
        <w:tabs>
          <w:tab w:val="right" w:leader="dot" w:pos="8306"/>
        </w:tabs>
      </w:pPr>
      <w:hyperlink w:anchor="_Toc19950" w:history="1">
        <w:r>
          <w:rPr>
            <w:rFonts w:ascii="仿宋" w:eastAsia="仿宋" w:hAnsi="仿宋" w:cs="仿宋" w:hint="eastAsia"/>
          </w:rPr>
          <w:t>五、原材料及成品管理</w:t>
        </w:r>
        <w:r>
          <w:tab/>
        </w:r>
        <w:r>
          <w:fldChar w:fldCharType="begin"/>
        </w:r>
        <w:r>
          <w:instrText xml:space="preserve"> PAGEREF _Toc19950 \h </w:instrText>
        </w:r>
        <w:r>
          <w:fldChar w:fldCharType="separate"/>
        </w:r>
        <w:r>
          <w:t>22</w:t>
        </w:r>
        <w:r>
          <w:fldChar w:fldCharType="end"/>
        </w:r>
      </w:hyperlink>
    </w:p>
    <w:p w:rsidR="00D5083D" w14:paraId="107BA86F" w14:textId="77777777">
      <w:pPr>
        <w:pStyle w:val="TOC2"/>
        <w:tabs>
          <w:tab w:val="right" w:leader="dot" w:pos="8306"/>
        </w:tabs>
      </w:pPr>
      <w:hyperlink w:anchor="_Toc25445" w:history="1">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项目建设期原辅材料供应情况</w:t>
        </w:r>
        <w:r>
          <w:tab/>
        </w:r>
        <w:r>
          <w:fldChar w:fldCharType="begin"/>
        </w:r>
        <w:r>
          <w:instrText xml:space="preserve"> PAGEREF _Toc25445 \h </w:instrText>
        </w:r>
        <w:r>
          <w:fldChar w:fldCharType="separate"/>
        </w:r>
        <w:r>
          <w:t>22</w:t>
        </w:r>
        <w:r>
          <w:fldChar w:fldCharType="end"/>
        </w:r>
      </w:hyperlink>
    </w:p>
    <w:p w:rsidR="00D5083D" w14:paraId="72F973C0" w14:textId="77777777">
      <w:pPr>
        <w:pStyle w:val="TOC2"/>
        <w:tabs>
          <w:tab w:val="right" w:leader="dot" w:pos="8306"/>
        </w:tabs>
      </w:pPr>
      <w:hyperlink w:anchor="_Toc32351" w:history="1">
        <w:r>
          <w:rPr>
            <w:rFonts w:ascii="仿宋" w:eastAsia="仿宋" w:hAnsi="仿宋" w:cs="仿宋" w:hint="eastAsia"/>
          </w:rPr>
          <w:t>（二）</w:t>
        </w:r>
        <w:r>
          <w:rPr>
            <w:rFonts w:ascii="仿宋" w:eastAsia="仿宋" w:hAnsi="仿宋" w:cs="仿宋" w:hint="eastAsia"/>
          </w:rPr>
          <w:t>TAED</w:t>
        </w:r>
        <w:r>
          <w:rPr>
            <w:rFonts w:ascii="仿宋" w:eastAsia="仿宋" w:hAnsi="仿宋" w:cs="仿宋" w:hint="eastAsia"/>
          </w:rPr>
          <w:t>项目运营期原辅材料供应及质量管理</w:t>
        </w:r>
        <w:r>
          <w:tab/>
        </w:r>
        <w:r>
          <w:fldChar w:fldCharType="begin"/>
        </w:r>
        <w:r>
          <w:instrText xml:space="preserve"> PAGEREF _Toc32351 \h </w:instrText>
        </w:r>
        <w:r>
          <w:fldChar w:fldCharType="separate"/>
        </w:r>
        <w:r>
          <w:t>22</w:t>
        </w:r>
        <w:r>
          <w:fldChar w:fldCharType="end"/>
        </w:r>
      </w:hyperlink>
    </w:p>
    <w:p w:rsidR="00D5083D" w14:paraId="66DA8D40" w14:textId="77777777">
      <w:pPr>
        <w:pStyle w:val="TOC1"/>
        <w:tabs>
          <w:tab w:val="right" w:leader="dot" w:pos="8306"/>
        </w:tabs>
      </w:pPr>
      <w:hyperlink w:anchor="_Toc319" w:history="1">
        <w:r>
          <w:rPr>
            <w:rFonts w:ascii="仿宋" w:eastAsia="仿宋" w:hAnsi="仿宋" w:cs="仿宋" w:hint="eastAsia"/>
          </w:rPr>
          <w:t>六、投资估算</w:t>
        </w:r>
        <w:r>
          <w:tab/>
        </w:r>
        <w:r>
          <w:fldChar w:fldCharType="begin"/>
        </w:r>
        <w:r>
          <w:instrText xml:space="preserve"> PAGEREF _Toc319 \h </w:instrText>
        </w:r>
        <w:r>
          <w:fldChar w:fldCharType="separate"/>
        </w:r>
        <w:r>
          <w:t>24</w:t>
        </w:r>
        <w:r>
          <w:fldChar w:fldCharType="end"/>
        </w:r>
      </w:hyperlink>
    </w:p>
    <w:p w:rsidR="00D5083D" w14:paraId="6969BDDE" w14:textId="77777777">
      <w:pPr>
        <w:pStyle w:val="TOC2"/>
        <w:tabs>
          <w:tab w:val="right" w:leader="dot" w:pos="8306"/>
        </w:tabs>
      </w:pPr>
      <w:hyperlink w:anchor="_Toc2919" w:history="1">
        <w:r>
          <w:rPr>
            <w:rFonts w:ascii="仿宋" w:eastAsia="仿宋" w:hAnsi="仿宋" w:cs="仿宋" w:hint="eastAsia"/>
          </w:rPr>
          <w:t>（一）投资估算的编制说明</w:t>
        </w:r>
        <w:r>
          <w:tab/>
        </w:r>
        <w:r>
          <w:fldChar w:fldCharType="begin"/>
        </w:r>
        <w:r>
          <w:instrText xml:space="preserve"> PAGEREF _Toc2919 \h </w:instrText>
        </w:r>
        <w:r>
          <w:fldChar w:fldCharType="separate"/>
        </w:r>
        <w:r>
          <w:t>24</w:t>
        </w:r>
        <w:r>
          <w:fldChar w:fldCharType="end"/>
        </w:r>
      </w:hyperlink>
    </w:p>
    <w:p w:rsidR="00D5083D" w14:paraId="18A5E3E3" w14:textId="77777777">
      <w:pPr>
        <w:pStyle w:val="TOC2"/>
        <w:tabs>
          <w:tab w:val="right" w:leader="dot" w:pos="8306"/>
        </w:tabs>
      </w:pPr>
      <w:hyperlink w:anchor="_Toc18954" w:history="1">
        <w:r>
          <w:rPr>
            <w:rFonts w:ascii="仿宋" w:eastAsia="仿宋" w:hAnsi="仿宋" w:cs="仿宋" w:hint="eastAsia"/>
          </w:rPr>
          <w:t>（二）建设投资估算</w:t>
        </w:r>
        <w:r>
          <w:tab/>
        </w:r>
        <w:r>
          <w:fldChar w:fldCharType="begin"/>
        </w:r>
        <w:r>
          <w:instrText xml:space="preserve"> PAGEREF _Toc18954 \h </w:instrText>
        </w:r>
        <w:r>
          <w:fldChar w:fldCharType="separate"/>
        </w:r>
        <w:r>
          <w:t>25</w:t>
        </w:r>
        <w:r>
          <w:fldChar w:fldCharType="end"/>
        </w:r>
      </w:hyperlink>
    </w:p>
    <w:p w:rsidR="00D5083D" w14:paraId="2F244712" w14:textId="77777777">
      <w:pPr>
        <w:pStyle w:val="TOC2"/>
        <w:tabs>
          <w:tab w:val="right" w:leader="dot" w:pos="8306"/>
        </w:tabs>
      </w:pPr>
      <w:hyperlink w:anchor="_Toc30332" w:history="1">
        <w:r>
          <w:rPr>
            <w:rFonts w:ascii="仿宋" w:eastAsia="仿宋" w:hAnsi="仿宋" w:cs="仿宋" w:hint="eastAsia"/>
          </w:rPr>
          <w:t>（三）建设期利息</w:t>
        </w:r>
        <w:r>
          <w:tab/>
        </w:r>
        <w:r>
          <w:fldChar w:fldCharType="begin"/>
        </w:r>
        <w:r>
          <w:instrText xml:space="preserve"> PAGEREF _Toc30332 \h </w:instrText>
        </w:r>
        <w:r>
          <w:fldChar w:fldCharType="separate"/>
        </w:r>
        <w:r>
          <w:t>26</w:t>
        </w:r>
        <w:r>
          <w:fldChar w:fldCharType="end"/>
        </w:r>
      </w:hyperlink>
    </w:p>
    <w:p w:rsidR="00D5083D" w14:paraId="1DC73B95" w14:textId="77777777">
      <w:pPr>
        <w:pStyle w:val="TOC2"/>
        <w:tabs>
          <w:tab w:val="right" w:leader="dot" w:pos="8306"/>
        </w:tabs>
      </w:pPr>
      <w:hyperlink w:anchor="_Toc30979" w:history="1">
        <w:r>
          <w:rPr>
            <w:rFonts w:ascii="仿宋" w:eastAsia="仿宋" w:hAnsi="仿宋" w:cs="仿宋" w:hint="eastAsia"/>
          </w:rPr>
          <w:t>（四）流动资金</w:t>
        </w:r>
        <w:r>
          <w:tab/>
        </w:r>
        <w:r>
          <w:fldChar w:fldCharType="begin"/>
        </w:r>
        <w:r>
          <w:instrText xml:space="preserve"> PAGEREF _Toc30979 \h </w:instrText>
        </w:r>
        <w:r>
          <w:fldChar w:fldCharType="separate"/>
        </w:r>
        <w:r>
          <w:t>26</w:t>
        </w:r>
        <w:r>
          <w:fldChar w:fldCharType="end"/>
        </w:r>
      </w:hyperlink>
    </w:p>
    <w:p w:rsidR="00D5083D" w14:paraId="7F4585E3" w14:textId="77777777">
      <w:pPr>
        <w:pStyle w:val="TOC2"/>
        <w:tabs>
          <w:tab w:val="right" w:leader="dot" w:pos="8306"/>
        </w:tabs>
      </w:pPr>
      <w:hyperlink w:anchor="_Toc22279" w:history="1">
        <w:r>
          <w:rPr>
            <w:rFonts w:ascii="仿宋" w:eastAsia="仿宋" w:hAnsi="仿宋" w:cs="仿宋" w:hint="eastAsia"/>
          </w:rPr>
          <w:t>（五）</w:t>
        </w:r>
        <w:r>
          <w:rPr>
            <w:rFonts w:ascii="仿宋" w:eastAsia="仿宋" w:hAnsi="仿宋" w:cs="仿宋" w:hint="eastAsia"/>
          </w:rPr>
          <w:t>TAED</w:t>
        </w:r>
        <w:r>
          <w:rPr>
            <w:rFonts w:ascii="仿宋" w:eastAsia="仿宋" w:hAnsi="仿宋" w:cs="仿宋" w:hint="eastAsia"/>
          </w:rPr>
          <w:t>项目总投资</w:t>
        </w:r>
        <w:r>
          <w:tab/>
        </w:r>
        <w:r>
          <w:fldChar w:fldCharType="begin"/>
        </w:r>
        <w:r>
          <w:instrText xml:space="preserve"> PAGEREF _Toc22279 \h </w:instrText>
        </w:r>
        <w:r>
          <w:fldChar w:fldCharType="separate"/>
        </w:r>
        <w:r>
          <w:t>27</w:t>
        </w:r>
        <w:r>
          <w:fldChar w:fldCharType="end"/>
        </w:r>
      </w:hyperlink>
    </w:p>
    <w:p w:rsidR="00D5083D" w14:paraId="292E4F9A" w14:textId="77777777">
      <w:pPr>
        <w:pStyle w:val="TOC2"/>
        <w:tabs>
          <w:tab w:val="right" w:leader="dot" w:pos="8306"/>
        </w:tabs>
      </w:pPr>
      <w:hyperlink w:anchor="_Toc21668" w:history="1">
        <w:r>
          <w:rPr>
            <w:rFonts w:ascii="仿宋" w:eastAsia="仿宋" w:hAnsi="仿宋" w:cs="仿宋" w:hint="eastAsia"/>
          </w:rPr>
          <w:t>（六）</w:t>
        </w:r>
        <w:r>
          <w:rPr>
            <w:rFonts w:ascii="仿宋" w:eastAsia="仿宋" w:hAnsi="仿宋" w:cs="仿宋" w:hint="eastAsia"/>
          </w:rPr>
          <w:t>资金筹措与投资计划</w:t>
        </w:r>
        <w:r>
          <w:tab/>
        </w:r>
        <w:r>
          <w:fldChar w:fldCharType="begin"/>
        </w:r>
        <w:r>
          <w:instrText xml:space="preserve"> PAGEREF _Toc21668 \h </w:instrText>
        </w:r>
        <w:r>
          <w:fldChar w:fldCharType="separate"/>
        </w:r>
        <w:r>
          <w:t>28</w:t>
        </w:r>
        <w:r>
          <w:fldChar w:fldCharType="end"/>
        </w:r>
      </w:hyperlink>
    </w:p>
    <w:p w:rsidR="00D5083D" w14:paraId="70B07D6A" w14:textId="77777777">
      <w:pPr>
        <w:pStyle w:val="TOC1"/>
        <w:tabs>
          <w:tab w:val="right" w:leader="dot" w:pos="8306"/>
        </w:tabs>
      </w:pPr>
      <w:hyperlink w:anchor="_Toc31614" w:history="1">
        <w:r>
          <w:rPr>
            <w:rFonts w:ascii="仿宋" w:eastAsia="仿宋" w:hAnsi="仿宋" w:cs="仿宋" w:hint="eastAsia"/>
          </w:rPr>
          <w:t>七、</w:t>
        </w:r>
        <w:r>
          <w:rPr>
            <w:rFonts w:ascii="仿宋" w:eastAsia="仿宋" w:hAnsi="仿宋" w:cs="仿宋" w:hint="eastAsia"/>
          </w:rPr>
          <w:t>TAED</w:t>
        </w:r>
        <w:r>
          <w:rPr>
            <w:rFonts w:ascii="仿宋" w:eastAsia="仿宋" w:hAnsi="仿宋" w:cs="仿宋" w:hint="eastAsia"/>
          </w:rPr>
          <w:t>项目规划进度</w:t>
        </w:r>
        <w:r>
          <w:tab/>
        </w:r>
        <w:r>
          <w:fldChar w:fldCharType="begin"/>
        </w:r>
        <w:r>
          <w:instrText xml:space="preserve"> PAGEREF _Toc31614 \h </w:instrText>
        </w:r>
        <w:r>
          <w:fldChar w:fldCharType="separate"/>
        </w:r>
        <w:r>
          <w:t>28</w:t>
        </w:r>
        <w:r>
          <w:fldChar w:fldCharType="end"/>
        </w:r>
      </w:hyperlink>
    </w:p>
    <w:p w:rsidR="00D5083D" w14:paraId="3DC84DBC" w14:textId="77777777">
      <w:pPr>
        <w:pStyle w:val="TOC2"/>
        <w:tabs>
          <w:tab w:val="right" w:leader="dot" w:pos="8306"/>
        </w:tabs>
      </w:pPr>
      <w:hyperlink w:anchor="_Toc13258" w:history="1">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项目进度安排</w:t>
        </w:r>
        <w:r>
          <w:tab/>
        </w:r>
        <w:r>
          <w:fldChar w:fldCharType="begin"/>
        </w:r>
        <w:r>
          <w:instrText xml:space="preserve"> PAGEREF _Toc13258 \h </w:instrText>
        </w:r>
        <w:r>
          <w:fldChar w:fldCharType="separate"/>
        </w:r>
        <w:r>
          <w:t>28</w:t>
        </w:r>
        <w:r>
          <w:fldChar w:fldCharType="end"/>
        </w:r>
      </w:hyperlink>
    </w:p>
    <w:p w:rsidR="00D5083D" w14:paraId="485AF372" w14:textId="77777777">
      <w:pPr>
        <w:pStyle w:val="TOC2"/>
        <w:tabs>
          <w:tab w:val="right" w:leader="dot" w:pos="8306"/>
        </w:tabs>
      </w:pPr>
      <w:hyperlink w:anchor="_Toc8331" w:history="1">
        <w:r>
          <w:rPr>
            <w:rFonts w:ascii="仿宋" w:eastAsia="仿宋" w:hAnsi="仿宋" w:cs="仿宋" w:hint="eastAsia"/>
          </w:rPr>
          <w:t>（二）</w:t>
        </w:r>
        <w:r>
          <w:rPr>
            <w:rFonts w:ascii="仿宋" w:eastAsia="仿宋" w:hAnsi="仿宋" w:cs="仿宋" w:hint="eastAsia"/>
          </w:rPr>
          <w:t>TAED</w:t>
        </w:r>
        <w:r>
          <w:rPr>
            <w:rFonts w:ascii="仿宋" w:eastAsia="仿宋" w:hAnsi="仿宋" w:cs="仿宋" w:hint="eastAsia"/>
          </w:rPr>
          <w:t>项目实施保障措施</w:t>
        </w:r>
        <w:r>
          <w:tab/>
        </w:r>
        <w:r>
          <w:fldChar w:fldCharType="begin"/>
        </w:r>
        <w:r>
          <w:instrText xml:space="preserve"> PAGEREF _Toc8331 \h </w:instrText>
        </w:r>
        <w:r>
          <w:fldChar w:fldCharType="separate"/>
        </w:r>
        <w:r>
          <w:t>29</w:t>
        </w:r>
        <w:r>
          <w:fldChar w:fldCharType="end"/>
        </w:r>
      </w:hyperlink>
    </w:p>
    <w:p w:rsidR="00D5083D" w14:paraId="643A478F" w14:textId="77777777">
      <w:pPr>
        <w:pStyle w:val="TOC1"/>
        <w:tabs>
          <w:tab w:val="right" w:leader="dot" w:pos="8306"/>
        </w:tabs>
      </w:pPr>
      <w:hyperlink w:anchor="_Toc1226" w:history="1">
        <w:r>
          <w:rPr>
            <w:rFonts w:ascii="仿宋" w:eastAsia="仿宋" w:hAnsi="仿宋" w:cs="仿宋" w:hint="eastAsia"/>
          </w:rPr>
          <w:t>八、组织架构分析</w:t>
        </w:r>
        <w:r>
          <w:tab/>
        </w:r>
        <w:r>
          <w:fldChar w:fldCharType="begin"/>
        </w:r>
        <w:r>
          <w:instrText xml:space="preserve"> PAGEREF _Toc1226 \h </w:instrText>
        </w:r>
        <w:r>
          <w:fldChar w:fldCharType="separate"/>
        </w:r>
        <w:r>
          <w:t>29</w:t>
        </w:r>
        <w:r>
          <w:fldChar w:fldCharType="end"/>
        </w:r>
      </w:hyperlink>
    </w:p>
    <w:p w:rsidR="00D5083D" w14:paraId="2AD82F6A" w14:textId="77777777">
      <w:pPr>
        <w:pStyle w:val="TOC2"/>
        <w:tabs>
          <w:tab w:val="right" w:leader="dot" w:pos="8306"/>
        </w:tabs>
      </w:pPr>
      <w:hyperlink w:anchor="_Toc22067" w:history="1">
        <w:r>
          <w:rPr>
            <w:rFonts w:ascii="仿宋" w:eastAsia="仿宋" w:hAnsi="仿宋" w:cs="仿宋" w:hint="eastAsia"/>
          </w:rPr>
          <w:t>（一）人力资源配置</w:t>
        </w:r>
        <w:r>
          <w:tab/>
        </w:r>
        <w:r>
          <w:fldChar w:fldCharType="begin"/>
        </w:r>
        <w:r>
          <w:instrText xml:space="preserve"> PAGEREF _Toc22067 \h </w:instrText>
        </w:r>
        <w:r>
          <w:fldChar w:fldCharType="separate"/>
        </w:r>
        <w:r>
          <w:t>29</w:t>
        </w:r>
        <w:r>
          <w:fldChar w:fldCharType="end"/>
        </w:r>
      </w:hyperlink>
    </w:p>
    <w:p w:rsidR="00D5083D" w14:paraId="429FAFA7" w14:textId="77777777">
      <w:pPr>
        <w:pStyle w:val="TOC2"/>
        <w:tabs>
          <w:tab w:val="right" w:leader="dot" w:pos="8306"/>
        </w:tabs>
      </w:pPr>
      <w:hyperlink w:anchor="_Toc11899" w:history="1">
        <w:r>
          <w:rPr>
            <w:rFonts w:ascii="仿宋" w:eastAsia="仿宋" w:hAnsi="仿宋" w:cs="仿宋" w:hint="eastAsia"/>
          </w:rPr>
          <w:t>（二）员工技能培训</w:t>
        </w:r>
        <w:r>
          <w:tab/>
        </w:r>
        <w:r>
          <w:fldChar w:fldCharType="begin"/>
        </w:r>
        <w:r>
          <w:instrText xml:space="preserve"> PAGEREF _Toc11899 \h </w:instrText>
        </w:r>
        <w:r>
          <w:fldChar w:fldCharType="separate"/>
        </w:r>
        <w:r>
          <w:t>30</w:t>
        </w:r>
        <w:r>
          <w:fldChar w:fldCharType="end"/>
        </w:r>
      </w:hyperlink>
    </w:p>
    <w:p w:rsidR="00D5083D" w14:paraId="032271B6" w14:textId="77777777">
      <w:pPr>
        <w:pStyle w:val="TOC1"/>
        <w:tabs>
          <w:tab w:val="right" w:leader="dot" w:pos="8306"/>
        </w:tabs>
      </w:pPr>
      <w:hyperlink w:anchor="_Toc11087" w:history="1">
        <w:r>
          <w:rPr>
            <w:rFonts w:ascii="仿宋" w:eastAsia="仿宋" w:hAnsi="仿宋" w:cs="仿宋" w:hint="eastAsia"/>
          </w:rPr>
          <w:t>九、环境保护分析</w:t>
        </w:r>
        <w:r>
          <w:tab/>
        </w:r>
        <w:r>
          <w:fldChar w:fldCharType="begin"/>
        </w:r>
        <w:r>
          <w:instrText xml:space="preserve"> PAGEREF _Toc11087 \h </w:instrText>
        </w:r>
        <w:r>
          <w:fldChar w:fldCharType="separate"/>
        </w:r>
        <w:r>
          <w:t>32</w:t>
        </w:r>
        <w:r>
          <w:fldChar w:fldCharType="end"/>
        </w:r>
      </w:hyperlink>
    </w:p>
    <w:p w:rsidR="00D5083D" w14:paraId="5B711700" w14:textId="77777777">
      <w:pPr>
        <w:pStyle w:val="TOC2"/>
        <w:tabs>
          <w:tab w:val="right" w:leader="dot" w:pos="8306"/>
        </w:tabs>
      </w:pPr>
      <w:hyperlink w:anchor="_Toc8765" w:history="1">
        <w:r>
          <w:rPr>
            <w:rFonts w:ascii="仿宋" w:eastAsia="仿宋" w:hAnsi="仿宋" w:cs="仿宋" w:hint="eastAsia"/>
          </w:rPr>
          <w:t>（一）环境保护综述</w:t>
        </w:r>
        <w:r>
          <w:tab/>
        </w:r>
        <w:r>
          <w:fldChar w:fldCharType="begin"/>
        </w:r>
        <w:r>
          <w:instrText xml:space="preserve"> PAGEREF _Toc8765 \h </w:instrText>
        </w:r>
        <w:r>
          <w:fldChar w:fldCharType="separate"/>
        </w:r>
        <w:r>
          <w:t>32</w:t>
        </w:r>
        <w:r>
          <w:fldChar w:fldCharType="end"/>
        </w:r>
      </w:hyperlink>
    </w:p>
    <w:p w:rsidR="00D5083D" w14:paraId="1C8C4A93" w14:textId="77777777">
      <w:pPr>
        <w:pStyle w:val="TOC2"/>
        <w:tabs>
          <w:tab w:val="right" w:leader="dot" w:pos="8306"/>
        </w:tabs>
      </w:pPr>
      <w:hyperlink w:anchor="_Toc14821" w:history="1">
        <w:r>
          <w:rPr>
            <w:rFonts w:ascii="仿宋" w:eastAsia="仿宋" w:hAnsi="仿宋" w:cs="仿宋" w:hint="eastAsia"/>
          </w:rPr>
          <w:t>（二）施工期环境影响分析</w:t>
        </w:r>
        <w:r>
          <w:tab/>
        </w:r>
        <w:r>
          <w:fldChar w:fldCharType="begin"/>
        </w:r>
        <w:r>
          <w:instrText xml:space="preserve"> PAGEREF _Toc14821 \h </w:instrText>
        </w:r>
        <w:r>
          <w:fldChar w:fldCharType="separate"/>
        </w:r>
        <w:r>
          <w:t>33</w:t>
        </w:r>
        <w:r>
          <w:fldChar w:fldCharType="end"/>
        </w:r>
      </w:hyperlink>
    </w:p>
    <w:p w:rsidR="00D5083D" w14:paraId="4D159F46" w14:textId="77777777">
      <w:pPr>
        <w:pStyle w:val="TOC2"/>
        <w:tabs>
          <w:tab w:val="right" w:leader="dot" w:pos="8306"/>
        </w:tabs>
      </w:pPr>
      <w:hyperlink w:anchor="_Toc28547" w:history="1">
        <w:r>
          <w:rPr>
            <w:rFonts w:ascii="仿宋" w:eastAsia="仿宋" w:hAnsi="仿宋" w:cs="仿宋" w:hint="eastAsia"/>
          </w:rPr>
          <w:t>（三）营运期环境影响分析</w:t>
        </w:r>
        <w:r>
          <w:tab/>
        </w:r>
        <w:r>
          <w:fldChar w:fldCharType="begin"/>
        </w:r>
        <w:r>
          <w:instrText xml:space="preserve"> PAGEREF _Toc28547 \h </w:instrText>
        </w:r>
        <w:r>
          <w:fldChar w:fldCharType="separate"/>
        </w:r>
        <w:r>
          <w:t>35</w:t>
        </w:r>
        <w:r>
          <w:fldChar w:fldCharType="end"/>
        </w:r>
      </w:hyperlink>
    </w:p>
    <w:p w:rsidR="00D5083D" w14:paraId="518C3145" w14:textId="77777777">
      <w:pPr>
        <w:pStyle w:val="TOC2"/>
        <w:tabs>
          <w:tab w:val="right" w:leader="dot" w:pos="8306"/>
        </w:tabs>
      </w:pPr>
      <w:hyperlink w:anchor="_Toc17179" w:history="1">
        <w:r>
          <w:rPr>
            <w:rFonts w:ascii="仿宋" w:eastAsia="仿宋" w:hAnsi="仿宋" w:cs="仿宋" w:hint="eastAsia"/>
          </w:rPr>
          <w:t>（四）综合评价</w:t>
        </w:r>
        <w:r>
          <w:tab/>
        </w:r>
        <w:r>
          <w:fldChar w:fldCharType="begin"/>
        </w:r>
        <w:r>
          <w:instrText xml:space="preserve"> PAGEREF _Toc17179 \h </w:instrText>
        </w:r>
        <w:r>
          <w:fldChar w:fldCharType="separate"/>
        </w:r>
        <w:r>
          <w:t>36</w:t>
        </w:r>
        <w:r>
          <w:fldChar w:fldCharType="end"/>
        </w:r>
      </w:hyperlink>
    </w:p>
    <w:p w:rsidR="00D5083D" w14:paraId="0A4B130A" w14:textId="77777777">
      <w:pPr>
        <w:pStyle w:val="TOC1"/>
        <w:tabs>
          <w:tab w:val="right" w:leader="dot" w:pos="8306"/>
        </w:tabs>
      </w:pPr>
      <w:hyperlink w:anchor="_Toc27758" w:history="1">
        <w:r>
          <w:rPr>
            <w:rFonts w:ascii="仿宋" w:eastAsia="仿宋" w:hAnsi="仿宋" w:cs="仿宋" w:hint="eastAsia"/>
          </w:rPr>
          <w:t>十</w:t>
        </w:r>
        <w:r>
          <w:rPr>
            <w:rFonts w:ascii="仿宋" w:eastAsia="仿宋" w:hAnsi="仿宋" w:cs="仿宋" w:hint="eastAsia"/>
          </w:rPr>
          <w:t>、招标方案</w:t>
        </w:r>
        <w:r>
          <w:tab/>
        </w:r>
        <w:r>
          <w:fldChar w:fldCharType="begin"/>
        </w:r>
        <w:r>
          <w:instrText xml:space="preserve"> PAGEREF _Toc27758 \h </w:instrText>
        </w:r>
        <w:r>
          <w:fldChar w:fldCharType="separate"/>
        </w:r>
        <w:r>
          <w:t>37</w:t>
        </w:r>
        <w:r>
          <w:fldChar w:fldCharType="end"/>
        </w:r>
      </w:hyperlink>
    </w:p>
    <w:p w:rsidR="00D5083D" w14:paraId="7D261A7B" w14:textId="77777777">
      <w:pPr>
        <w:pStyle w:val="TOC2"/>
        <w:tabs>
          <w:tab w:val="right" w:leader="dot" w:pos="8306"/>
        </w:tabs>
      </w:pPr>
      <w:hyperlink w:anchor="_Toc16339" w:history="1">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项目招标依据</w:t>
        </w:r>
        <w:r>
          <w:tab/>
        </w:r>
        <w:r>
          <w:fldChar w:fldCharType="begin"/>
        </w:r>
        <w:r>
          <w:instrText xml:space="preserve"> PAGEREF _Toc16339 \h </w:instrText>
        </w:r>
        <w:r>
          <w:fldChar w:fldCharType="separate"/>
        </w:r>
        <w:r>
          <w:t>37</w:t>
        </w:r>
        <w:r>
          <w:fldChar w:fldCharType="end"/>
        </w:r>
      </w:hyperlink>
    </w:p>
    <w:p w:rsidR="00D5083D" w14:paraId="39D2D533"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5719" w:history="1">
        <w:r>
          <w:rPr>
            <w:rFonts w:ascii="仿宋" w:eastAsia="仿宋" w:hAnsi="仿宋" w:cs="仿宋" w:hint="eastAsia"/>
          </w:rPr>
          <w:t>（二）</w:t>
        </w:r>
        <w:r>
          <w:rPr>
            <w:rFonts w:ascii="仿宋" w:eastAsia="仿宋" w:hAnsi="仿宋" w:cs="仿宋" w:hint="eastAsia"/>
          </w:rPr>
          <w:t>TAED</w:t>
        </w:r>
        <w:r>
          <w:rPr>
            <w:rFonts w:ascii="仿宋" w:eastAsia="仿宋" w:hAnsi="仿宋" w:cs="仿宋" w:hint="eastAsia"/>
          </w:rPr>
          <w:t>项目招标范围</w:t>
        </w:r>
        <w:r>
          <w:tab/>
        </w:r>
        <w:r>
          <w:fldChar w:fldCharType="begin"/>
        </w:r>
        <w:r>
          <w:instrText xml:space="preserve"> PAGEREF _Toc25719 \h </w:instrText>
        </w:r>
        <w:r>
          <w:fldChar w:fldCharType="separate"/>
        </w:r>
        <w:r>
          <w:t>38</w:t>
        </w:r>
        <w:r>
          <w:fldChar w:fldCharType="end"/>
        </w:r>
      </w:hyperlink>
    </w:p>
    <w:p w:rsidR="00D5083D" w14:paraId="6849CA62" w14:textId="77777777">
      <w:pPr>
        <w:pStyle w:val="TOC2"/>
        <w:tabs>
          <w:tab w:val="right" w:leader="dot" w:pos="8306"/>
        </w:tabs>
      </w:pPr>
      <w:hyperlink w:anchor="_Toc13119" w:history="1">
        <w:r>
          <w:rPr>
            <w:rFonts w:ascii="仿宋" w:eastAsia="仿宋" w:hAnsi="仿宋" w:cs="仿宋" w:hint="eastAsia"/>
          </w:rPr>
          <w:t>（三）招标要求</w:t>
        </w:r>
        <w:r>
          <w:tab/>
        </w:r>
        <w:r>
          <w:fldChar w:fldCharType="begin"/>
        </w:r>
        <w:r>
          <w:instrText xml:space="preserve"> PAGEREF _Toc13119 \h </w:instrText>
        </w:r>
        <w:r>
          <w:fldChar w:fldCharType="separate"/>
        </w:r>
        <w:r>
          <w:t>38</w:t>
        </w:r>
        <w:r>
          <w:fldChar w:fldCharType="end"/>
        </w:r>
      </w:hyperlink>
    </w:p>
    <w:p w:rsidR="00D5083D" w14:paraId="71E60F07" w14:textId="77777777">
      <w:pPr>
        <w:pStyle w:val="TOC2"/>
        <w:tabs>
          <w:tab w:val="right" w:leader="dot" w:pos="8306"/>
        </w:tabs>
      </w:pPr>
      <w:hyperlink w:anchor="_Toc1344" w:history="1">
        <w:r>
          <w:rPr>
            <w:rFonts w:ascii="仿宋" w:eastAsia="仿宋" w:hAnsi="仿宋" w:cs="仿宋" w:hint="eastAsia"/>
          </w:rPr>
          <w:t>（四）招标组织方式</w:t>
        </w:r>
        <w:r>
          <w:tab/>
        </w:r>
        <w:r>
          <w:fldChar w:fldCharType="begin"/>
        </w:r>
        <w:r>
          <w:instrText xml:space="preserve"> PAGEREF _Toc1344 \h </w:instrText>
        </w:r>
        <w:r>
          <w:fldChar w:fldCharType="separate"/>
        </w:r>
        <w:r>
          <w:t>39</w:t>
        </w:r>
        <w:r>
          <w:fldChar w:fldCharType="end"/>
        </w:r>
      </w:hyperlink>
    </w:p>
    <w:p w:rsidR="00D5083D" w14:paraId="21DB824C" w14:textId="77777777">
      <w:pPr>
        <w:pStyle w:val="TOC2"/>
        <w:tabs>
          <w:tab w:val="right" w:leader="dot" w:pos="8306"/>
        </w:tabs>
      </w:pPr>
      <w:hyperlink w:anchor="_Toc14051" w:history="1">
        <w:r>
          <w:rPr>
            <w:rFonts w:ascii="仿宋" w:eastAsia="仿宋" w:hAnsi="仿宋" w:cs="仿宋" w:hint="eastAsia"/>
          </w:rPr>
          <w:t>（五）招标信息发布</w:t>
        </w:r>
        <w:r>
          <w:tab/>
        </w:r>
        <w:r>
          <w:fldChar w:fldCharType="begin"/>
        </w:r>
        <w:r>
          <w:instrText xml:space="preserve"> PAGEREF _Toc14051 \h </w:instrText>
        </w:r>
        <w:r>
          <w:fldChar w:fldCharType="separate"/>
        </w:r>
        <w:r>
          <w:t>42</w:t>
        </w:r>
        <w:r>
          <w:fldChar w:fldCharType="end"/>
        </w:r>
      </w:hyperlink>
    </w:p>
    <w:p w:rsidR="00D5083D" w14:paraId="7D224FBC" w14:textId="77777777">
      <w:pPr>
        <w:pStyle w:val="TOC1"/>
        <w:tabs>
          <w:tab w:val="right" w:leader="dot" w:pos="8306"/>
        </w:tabs>
      </w:pPr>
      <w:hyperlink w:anchor="_Toc17146" w:history="1">
        <w:r>
          <w:rPr>
            <w:rFonts w:ascii="仿宋" w:eastAsia="仿宋" w:hAnsi="仿宋" w:cs="仿宋" w:hint="eastAsia"/>
          </w:rPr>
          <w:t>十一、</w:t>
        </w:r>
        <w:r>
          <w:rPr>
            <w:rFonts w:ascii="仿宋" w:eastAsia="仿宋" w:hAnsi="仿宋" w:cs="仿宋" w:hint="eastAsia"/>
          </w:rPr>
          <w:t>TA</w:t>
        </w:r>
        <w:r>
          <w:rPr>
            <w:rFonts w:ascii="仿宋" w:eastAsia="仿宋" w:hAnsi="仿宋" w:cs="仿宋" w:hint="eastAsia"/>
          </w:rPr>
          <w:t>ED</w:t>
        </w:r>
        <w:r>
          <w:rPr>
            <w:rFonts w:ascii="仿宋" w:eastAsia="仿宋" w:hAnsi="仿宋" w:cs="仿宋" w:hint="eastAsia"/>
          </w:rPr>
          <w:t>项目建设单位</w:t>
        </w:r>
        <w:r>
          <w:tab/>
        </w:r>
        <w:r>
          <w:fldChar w:fldCharType="begin"/>
        </w:r>
        <w:r>
          <w:instrText xml:space="preserve"> PAGEREF _Toc17146 \h </w:instrText>
        </w:r>
        <w:r>
          <w:fldChar w:fldCharType="separate"/>
        </w:r>
        <w:r>
          <w:t>42</w:t>
        </w:r>
        <w:r>
          <w:fldChar w:fldCharType="end"/>
        </w:r>
      </w:hyperlink>
    </w:p>
    <w:p w:rsidR="00D5083D" w14:paraId="2859CCFE" w14:textId="77777777">
      <w:pPr>
        <w:pStyle w:val="TOC2"/>
        <w:tabs>
          <w:tab w:val="right" w:leader="dot" w:pos="8306"/>
        </w:tabs>
      </w:pPr>
      <w:hyperlink w:anchor="_Toc13282" w:history="1">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项目承办单位基本情况</w:t>
        </w:r>
        <w:r>
          <w:tab/>
        </w:r>
        <w:r>
          <w:fldChar w:fldCharType="begin"/>
        </w:r>
        <w:r>
          <w:instrText xml:space="preserve"> PAGEREF _Toc13282 \h </w:instrText>
        </w:r>
        <w:r>
          <w:fldChar w:fldCharType="separate"/>
        </w:r>
        <w:r>
          <w:t>42</w:t>
        </w:r>
        <w:r>
          <w:fldChar w:fldCharType="end"/>
        </w:r>
      </w:hyperlink>
    </w:p>
    <w:p w:rsidR="00D5083D" w14:paraId="181A031E" w14:textId="77777777">
      <w:pPr>
        <w:pStyle w:val="TOC2"/>
        <w:tabs>
          <w:tab w:val="right" w:leader="dot" w:pos="8306"/>
        </w:tabs>
      </w:pPr>
      <w:hyperlink w:anchor="_Toc30990" w:history="1">
        <w:r>
          <w:rPr>
            <w:rFonts w:ascii="仿宋" w:eastAsia="仿宋" w:hAnsi="仿宋" w:cs="仿宋" w:hint="eastAsia"/>
          </w:rPr>
          <w:t>（二）公司经济效益分析</w:t>
        </w:r>
        <w:r>
          <w:tab/>
        </w:r>
        <w:r>
          <w:fldChar w:fldCharType="begin"/>
        </w:r>
        <w:r>
          <w:instrText xml:space="preserve"> PAGEREF _Toc30990 \h </w:instrText>
        </w:r>
        <w:r>
          <w:fldChar w:fldCharType="separate"/>
        </w:r>
        <w:r>
          <w:t>44</w:t>
        </w:r>
        <w:r>
          <w:fldChar w:fldCharType="end"/>
        </w:r>
      </w:hyperlink>
    </w:p>
    <w:p w:rsidR="00D5083D" w14:paraId="38F65D61" w14:textId="6BFC5FD7">
      <w:pPr>
        <w:pStyle w:val="TOC1"/>
        <w:tabs>
          <w:tab w:val="right" w:leader="dot" w:pos="8306"/>
        </w:tabs>
      </w:pPr>
      <w:hyperlink w:anchor="_Toc7057"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_Toc7057 \h </w:instrText>
        </w:r>
        <w:r>
          <w:fldChar w:fldCharType="separate"/>
        </w:r>
        <w:r>
          <w:t>44</w:t>
        </w:r>
        <w:r>
          <w:fldChar w:fldCharType="end"/>
        </w:r>
      </w:hyperlink>
    </w:p>
    <w:p w:rsidR="00D5083D" w14:paraId="5E693704" w14:textId="77777777">
      <w:pPr>
        <w:pStyle w:val="TOC2"/>
        <w:tabs>
          <w:tab w:val="right" w:leader="dot" w:pos="8306"/>
        </w:tabs>
      </w:pPr>
      <w:hyperlink w:anchor="_Toc28898" w:history="1">
        <w:r>
          <w:rPr>
            <w:rFonts w:ascii="仿宋" w:eastAsia="仿宋" w:hAnsi="仿宋" w:cs="仿宋" w:hint="eastAsia"/>
          </w:rPr>
          <w:t>（一）建设区域环境质量现状</w:t>
        </w:r>
        <w:r>
          <w:tab/>
        </w:r>
        <w:r>
          <w:fldChar w:fldCharType="begin"/>
        </w:r>
        <w:r>
          <w:instrText xml:space="preserve"> PAGEREF _Toc28898 \h </w:instrText>
        </w:r>
        <w:r>
          <w:fldChar w:fldCharType="separate"/>
        </w:r>
        <w:r>
          <w:t>44</w:t>
        </w:r>
        <w:r>
          <w:fldChar w:fldCharType="end"/>
        </w:r>
      </w:hyperlink>
    </w:p>
    <w:p w:rsidR="00D5083D" w14:paraId="05707A0F" w14:textId="77777777">
      <w:pPr>
        <w:pStyle w:val="TOC2"/>
        <w:tabs>
          <w:tab w:val="right" w:leader="dot" w:pos="8306"/>
        </w:tabs>
      </w:pPr>
      <w:hyperlink w:anchor="_Toc16791" w:history="1">
        <w:r>
          <w:rPr>
            <w:rFonts w:ascii="仿宋" w:eastAsia="仿宋" w:hAnsi="仿宋" w:cs="仿宋" w:hint="eastAsia"/>
          </w:rPr>
          <w:t>（二）建设期环境保护</w:t>
        </w:r>
        <w:r>
          <w:tab/>
        </w:r>
        <w:r>
          <w:fldChar w:fldCharType="begin"/>
        </w:r>
        <w:r>
          <w:instrText xml:space="preserve"> PAGEREF _Toc16791 \h </w:instrText>
        </w:r>
        <w:r>
          <w:fldChar w:fldCharType="separate"/>
        </w:r>
        <w:r>
          <w:t>45</w:t>
        </w:r>
        <w:r>
          <w:fldChar w:fldCharType="end"/>
        </w:r>
      </w:hyperlink>
    </w:p>
    <w:p w:rsidR="00D5083D" w14:paraId="4707509D" w14:textId="77777777">
      <w:pPr>
        <w:pStyle w:val="TOC2"/>
        <w:tabs>
          <w:tab w:val="right" w:leader="dot" w:pos="8306"/>
        </w:tabs>
      </w:pPr>
      <w:hyperlink w:anchor="_Toc2032" w:history="1">
        <w:r>
          <w:rPr>
            <w:rFonts w:ascii="仿宋" w:eastAsia="仿宋" w:hAnsi="仿宋" w:cs="仿宋" w:hint="eastAsia"/>
          </w:rPr>
          <w:t>（三）运营期环境保护</w:t>
        </w:r>
        <w:r>
          <w:tab/>
        </w:r>
        <w:r>
          <w:fldChar w:fldCharType="begin"/>
        </w:r>
        <w:r>
          <w:instrText xml:space="preserve"> PAGEREF _Toc2032 \h </w:instrText>
        </w:r>
        <w:r>
          <w:fldChar w:fldCharType="separate"/>
        </w:r>
        <w:r>
          <w:t>47</w:t>
        </w:r>
        <w:r>
          <w:fldChar w:fldCharType="end"/>
        </w:r>
      </w:hyperlink>
    </w:p>
    <w:p w:rsidR="00D5083D" w14:paraId="7EAC7597" w14:textId="77777777">
      <w:pPr>
        <w:pStyle w:val="TOC2"/>
        <w:tabs>
          <w:tab w:val="right" w:leader="dot" w:pos="8306"/>
        </w:tabs>
      </w:pPr>
      <w:hyperlink w:anchor="_Toc19499" w:history="1">
        <w:r>
          <w:rPr>
            <w:rFonts w:ascii="仿宋" w:eastAsia="仿宋" w:hAnsi="仿宋" w:cs="仿宋" w:hint="eastAsia"/>
          </w:rPr>
          <w:t>（四）</w:t>
        </w:r>
        <w:r>
          <w:rPr>
            <w:rFonts w:ascii="仿宋" w:eastAsia="仿宋" w:hAnsi="仿宋" w:cs="仿宋" w:hint="eastAsia"/>
          </w:rPr>
          <w:t>TAED</w:t>
        </w:r>
        <w:r>
          <w:rPr>
            <w:rFonts w:ascii="仿宋" w:eastAsia="仿宋" w:hAnsi="仿宋" w:cs="仿宋" w:hint="eastAsia"/>
          </w:rPr>
          <w:t>项目建设对区域经济的影响</w:t>
        </w:r>
        <w:r>
          <w:tab/>
        </w:r>
        <w:r>
          <w:fldChar w:fldCharType="begin"/>
        </w:r>
        <w:r>
          <w:instrText xml:space="preserve"> PAGEREF _Toc19499 \h </w:instrText>
        </w:r>
        <w:r>
          <w:fldChar w:fldCharType="separate"/>
        </w:r>
        <w:r>
          <w:t>49</w:t>
        </w:r>
        <w:r>
          <w:fldChar w:fldCharType="end"/>
        </w:r>
      </w:hyperlink>
    </w:p>
    <w:p w:rsidR="00D5083D" w14:paraId="39282AE6" w14:textId="77777777">
      <w:pPr>
        <w:pStyle w:val="TOC2"/>
        <w:tabs>
          <w:tab w:val="right" w:leader="dot" w:pos="8306"/>
        </w:tabs>
      </w:pPr>
      <w:hyperlink w:anchor="_Toc14230" w:history="1">
        <w:r>
          <w:rPr>
            <w:rFonts w:ascii="仿宋" w:eastAsia="仿宋" w:hAnsi="仿宋" w:cs="仿宋" w:hint="eastAsia"/>
          </w:rPr>
          <w:t>（五）废弃物处理</w:t>
        </w:r>
        <w:r>
          <w:tab/>
        </w:r>
        <w:r>
          <w:fldChar w:fldCharType="begin"/>
        </w:r>
        <w:r>
          <w:instrText xml:space="preserve"> PAGEREF _Toc14230 \h </w:instrText>
        </w:r>
        <w:r>
          <w:fldChar w:fldCharType="separate"/>
        </w:r>
        <w:r>
          <w:t>50</w:t>
        </w:r>
        <w:r>
          <w:fldChar w:fldCharType="end"/>
        </w:r>
      </w:hyperlink>
    </w:p>
    <w:p w:rsidR="00D5083D" w14:paraId="55029BEF" w14:textId="77777777">
      <w:pPr>
        <w:pStyle w:val="TOC2"/>
        <w:tabs>
          <w:tab w:val="right" w:leader="dot" w:pos="8306"/>
        </w:tabs>
      </w:pPr>
      <w:hyperlink w:anchor="_Toc4913" w:history="1">
        <w:r>
          <w:rPr>
            <w:rFonts w:ascii="仿宋" w:eastAsia="仿宋" w:hAnsi="仿宋" w:cs="仿宋" w:hint="eastAsia"/>
          </w:rPr>
          <w:t>（六）特殊环境影响分析</w:t>
        </w:r>
        <w:r>
          <w:tab/>
        </w:r>
        <w:r>
          <w:fldChar w:fldCharType="begin"/>
        </w:r>
        <w:r>
          <w:instrText xml:space="preserve"> PAGEREF _Toc4913 \h </w:instrText>
        </w:r>
        <w:r>
          <w:fldChar w:fldCharType="separate"/>
        </w:r>
        <w:r>
          <w:t>51</w:t>
        </w:r>
        <w:r>
          <w:fldChar w:fldCharType="end"/>
        </w:r>
      </w:hyperlink>
    </w:p>
    <w:p w:rsidR="00D5083D" w14:paraId="60250C9E" w14:textId="77777777">
      <w:pPr>
        <w:pStyle w:val="TOC2"/>
        <w:tabs>
          <w:tab w:val="right" w:leader="dot" w:pos="8306"/>
        </w:tabs>
      </w:pPr>
      <w:hyperlink w:anchor="_Toc5178" w:history="1">
        <w:r>
          <w:rPr>
            <w:rFonts w:ascii="仿宋" w:eastAsia="仿宋" w:hAnsi="仿宋" w:cs="仿宋" w:hint="eastAsia"/>
          </w:rPr>
          <w:t>（七）清洁生产</w:t>
        </w:r>
        <w:r>
          <w:tab/>
        </w:r>
        <w:r>
          <w:fldChar w:fldCharType="begin"/>
        </w:r>
        <w:r>
          <w:instrText xml:space="preserve"> PAGEREF _Toc5178 \h </w:instrText>
        </w:r>
        <w:r>
          <w:fldChar w:fldCharType="separate"/>
        </w:r>
        <w:r>
          <w:t>52</w:t>
        </w:r>
        <w:r>
          <w:fldChar w:fldCharType="end"/>
        </w:r>
      </w:hyperlink>
    </w:p>
    <w:p w:rsidR="00D5083D" w14:paraId="0861FFB7" w14:textId="77777777">
      <w:pPr>
        <w:pStyle w:val="TOC2"/>
        <w:tabs>
          <w:tab w:val="right" w:leader="dot" w:pos="8306"/>
        </w:tabs>
      </w:pPr>
      <w:hyperlink w:anchor="_Toc19776" w:history="1">
        <w:r>
          <w:rPr>
            <w:rFonts w:ascii="仿宋" w:eastAsia="仿宋" w:hAnsi="仿宋" w:cs="仿宋" w:hint="eastAsia"/>
          </w:rPr>
          <w:t>（八）环境保护综合评价</w:t>
        </w:r>
        <w:r>
          <w:tab/>
        </w:r>
        <w:r>
          <w:fldChar w:fldCharType="begin"/>
        </w:r>
        <w:r>
          <w:instrText xml:space="preserve"> PAGEREF _Toc19776 \h </w:instrText>
        </w:r>
        <w:r>
          <w:fldChar w:fldCharType="separate"/>
        </w:r>
        <w:r>
          <w:t>54</w:t>
        </w:r>
        <w:r>
          <w:fldChar w:fldCharType="end"/>
        </w:r>
      </w:hyperlink>
    </w:p>
    <w:p w:rsidR="00D5083D" w14:paraId="329BBBB0" w14:textId="77777777">
      <w:pPr>
        <w:pStyle w:val="TOC1"/>
        <w:tabs>
          <w:tab w:val="right" w:leader="dot" w:pos="8306"/>
        </w:tabs>
      </w:pPr>
      <w:hyperlink w:anchor="_Toc18106" w:history="1">
        <w:r>
          <w:rPr>
            <w:rFonts w:ascii="仿宋" w:eastAsia="仿宋" w:hAnsi="仿宋" w:cs="仿宋" w:hint="eastAsia"/>
          </w:rPr>
          <w:t>十三、</w:t>
        </w:r>
        <w:r>
          <w:rPr>
            <w:rFonts w:ascii="仿宋" w:eastAsia="仿宋" w:hAnsi="仿宋" w:cs="仿宋" w:hint="eastAsia"/>
          </w:rPr>
          <w:t>TAED</w:t>
        </w:r>
        <w:r>
          <w:rPr>
            <w:rFonts w:ascii="仿宋" w:eastAsia="仿宋" w:hAnsi="仿宋" w:cs="仿宋" w:hint="eastAsia"/>
          </w:rPr>
          <w:t>项目工艺及设备分析</w:t>
        </w:r>
        <w:r>
          <w:tab/>
        </w:r>
        <w:r>
          <w:fldChar w:fldCharType="begin"/>
        </w:r>
        <w:r>
          <w:instrText xml:space="preserve"> PAGEREF _Toc18106 \h </w:instrText>
        </w:r>
        <w:r>
          <w:fldChar w:fldCharType="separate"/>
        </w:r>
        <w:r>
          <w:t>54</w:t>
        </w:r>
        <w:r>
          <w:fldChar w:fldCharType="end"/>
        </w:r>
      </w:hyperlink>
    </w:p>
    <w:p w:rsidR="00D5083D" w14:paraId="1B7C2F39" w14:textId="77777777">
      <w:pPr>
        <w:pStyle w:val="TOC2"/>
        <w:tabs>
          <w:tab w:val="right" w:leader="dot" w:pos="8306"/>
        </w:tabs>
      </w:pPr>
      <w:hyperlink w:anchor="_Toc8665" w:history="1">
        <w:r>
          <w:rPr>
            <w:rFonts w:ascii="仿宋" w:eastAsia="仿宋" w:hAnsi="仿宋" w:cs="仿宋" w:hint="eastAsia"/>
          </w:rPr>
          <w:t>（一）技术管理特点</w:t>
        </w:r>
        <w:r>
          <w:tab/>
        </w:r>
        <w:r>
          <w:fldChar w:fldCharType="begin"/>
        </w:r>
        <w:r>
          <w:instrText xml:space="preserve"> PAGEREF _Toc8665 \h </w:instrText>
        </w:r>
        <w:r>
          <w:fldChar w:fldCharType="separate"/>
        </w:r>
        <w:r>
          <w:t>54</w:t>
        </w:r>
        <w:r>
          <w:fldChar w:fldCharType="end"/>
        </w:r>
      </w:hyperlink>
    </w:p>
    <w:p w:rsidR="00D5083D" w14:paraId="062C60D9" w14:textId="77777777">
      <w:pPr>
        <w:pStyle w:val="TOC2"/>
        <w:tabs>
          <w:tab w:val="right" w:leader="dot" w:pos="8306"/>
        </w:tabs>
      </w:pPr>
      <w:hyperlink w:anchor="_Toc23110" w:history="1">
        <w:r>
          <w:rPr>
            <w:rFonts w:ascii="仿宋" w:eastAsia="仿宋" w:hAnsi="仿宋" w:cs="仿宋" w:hint="eastAsia"/>
          </w:rPr>
          <w:t>（二）</w:t>
        </w:r>
        <w:r>
          <w:rPr>
            <w:rFonts w:ascii="仿宋" w:eastAsia="仿宋" w:hAnsi="仿宋" w:cs="仿宋" w:hint="eastAsia"/>
          </w:rPr>
          <w:t>TAED</w:t>
        </w:r>
        <w:r>
          <w:rPr>
            <w:rFonts w:ascii="仿宋" w:eastAsia="仿宋" w:hAnsi="仿宋" w:cs="仿宋" w:hint="eastAsia"/>
          </w:rPr>
          <w:t>项目工艺技术设计方案</w:t>
        </w:r>
        <w:r>
          <w:tab/>
        </w:r>
        <w:r>
          <w:fldChar w:fldCharType="begin"/>
        </w:r>
        <w:r>
          <w:instrText xml:space="preserve"> PAGEREF _Toc23110 \h </w:instrText>
        </w:r>
        <w:r>
          <w:fldChar w:fldCharType="separate"/>
        </w:r>
        <w:r>
          <w:t>55</w:t>
        </w:r>
        <w:r>
          <w:fldChar w:fldCharType="end"/>
        </w:r>
      </w:hyperlink>
    </w:p>
    <w:p w:rsidR="00D5083D" w14:paraId="6F8C0EB7" w14:textId="77777777">
      <w:pPr>
        <w:pStyle w:val="TOC2"/>
        <w:tabs>
          <w:tab w:val="right" w:leader="dot" w:pos="8306"/>
        </w:tabs>
      </w:pPr>
      <w:hyperlink w:anchor="_Toc12886" w:history="1">
        <w:r>
          <w:rPr>
            <w:rFonts w:ascii="仿宋" w:eastAsia="仿宋" w:hAnsi="仿宋" w:cs="仿宋" w:hint="eastAsia"/>
          </w:rPr>
          <w:t>（三）设备选型方案</w:t>
        </w:r>
        <w:r>
          <w:tab/>
        </w:r>
        <w:r>
          <w:fldChar w:fldCharType="begin"/>
        </w:r>
        <w:r>
          <w:instrText xml:space="preserve"> PAGEREF _Toc12886 \h </w:instrText>
        </w:r>
        <w:r>
          <w:fldChar w:fldCharType="separate"/>
        </w:r>
        <w:r>
          <w:t>56</w:t>
        </w:r>
        <w:r>
          <w:fldChar w:fldCharType="end"/>
        </w:r>
      </w:hyperlink>
    </w:p>
    <w:p w:rsidR="00D5083D" w14:paraId="6B1D70EC" w14:textId="77777777">
      <w:pPr>
        <w:pStyle w:val="TOC1"/>
        <w:tabs>
          <w:tab w:val="right" w:leader="dot" w:pos="8306"/>
        </w:tabs>
      </w:pPr>
      <w:hyperlink w:anchor="_Toc18959" w:history="1">
        <w:r>
          <w:rPr>
            <w:rFonts w:ascii="仿宋" w:eastAsia="仿宋" w:hAnsi="仿宋" w:cs="仿宋" w:hint="eastAsia"/>
          </w:rPr>
          <w:t>十四、建设规模</w:t>
        </w:r>
        <w:r>
          <w:tab/>
        </w:r>
        <w:r>
          <w:fldChar w:fldCharType="begin"/>
        </w:r>
        <w:r>
          <w:instrText xml:space="preserve"> PAGEREF _Toc18959 \h </w:instrText>
        </w:r>
        <w:r>
          <w:fldChar w:fldCharType="separate"/>
        </w:r>
        <w:r>
          <w:t>57</w:t>
        </w:r>
        <w:r>
          <w:fldChar w:fldCharType="end"/>
        </w:r>
      </w:hyperlink>
    </w:p>
    <w:p w:rsidR="00D5083D" w14:paraId="6382040B" w14:textId="77777777">
      <w:pPr>
        <w:pStyle w:val="TOC2"/>
        <w:tabs>
          <w:tab w:val="right" w:leader="dot" w:pos="8306"/>
        </w:tabs>
      </w:pPr>
      <w:hyperlink w:anchor="_Toc30557" w:history="1">
        <w:r>
          <w:rPr>
            <w:rFonts w:ascii="仿宋" w:eastAsia="仿宋" w:hAnsi="仿宋" w:cs="仿宋" w:hint="eastAsia"/>
          </w:rPr>
          <w:t>（一）产品规划</w:t>
        </w:r>
        <w:r>
          <w:tab/>
        </w:r>
        <w:r>
          <w:fldChar w:fldCharType="begin"/>
        </w:r>
        <w:r>
          <w:instrText xml:space="preserve"> PAGEREF _Toc30557 \h </w:instrText>
        </w:r>
        <w:r>
          <w:fldChar w:fldCharType="separate"/>
        </w:r>
        <w:r>
          <w:t>57</w:t>
        </w:r>
        <w:r>
          <w:fldChar w:fldCharType="end"/>
        </w:r>
      </w:hyperlink>
    </w:p>
    <w:p w:rsidR="00D5083D" w14:paraId="0DE21302" w14:textId="77777777">
      <w:pPr>
        <w:pStyle w:val="TOC2"/>
        <w:tabs>
          <w:tab w:val="right" w:leader="dot" w:pos="8306"/>
        </w:tabs>
      </w:pPr>
      <w:hyperlink w:anchor="_Toc21876" w:history="1">
        <w:r>
          <w:rPr>
            <w:rFonts w:ascii="仿宋" w:eastAsia="仿宋" w:hAnsi="仿宋" w:cs="仿宋" w:hint="eastAsia"/>
          </w:rPr>
          <w:t>（二）建设规模</w:t>
        </w:r>
        <w:r>
          <w:tab/>
        </w:r>
        <w:r>
          <w:fldChar w:fldCharType="begin"/>
        </w:r>
        <w:r>
          <w:instrText xml:space="preserve"> PAGEREF _Toc21876 \h </w:instrText>
        </w:r>
        <w:r>
          <w:fldChar w:fldCharType="separate"/>
        </w:r>
        <w:r>
          <w:t>57</w:t>
        </w:r>
        <w:r>
          <w:fldChar w:fldCharType="end"/>
        </w:r>
      </w:hyperlink>
    </w:p>
    <w:p w:rsidR="00D5083D" w14:paraId="34FFF49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5083D" w14:paraId="7F7A8321" w14:textId="77777777">
      <w:pPr>
        <w:pStyle w:val="Heading1"/>
        <w:jc w:val="center"/>
        <w:rPr>
          <w:rFonts w:ascii="仿宋" w:eastAsia="仿宋" w:hAnsi="仿宋" w:cs="仿宋"/>
        </w:rPr>
      </w:pPr>
      <w:bookmarkStart w:id="0" w:name="_Toc25350"/>
      <w:r>
        <w:rPr>
          <w:rFonts w:ascii="仿宋" w:eastAsia="仿宋" w:hAnsi="仿宋" w:cs="仿宋" w:hint="eastAsia"/>
        </w:rPr>
        <w:t>概论</w:t>
      </w:r>
      <w:bookmarkEnd w:id="0"/>
    </w:p>
    <w:p w:rsidR="00D5083D" w14:paraId="1A0573EA"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D5083D" w14:paraId="5E3C9346"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D5083D" w14:paraId="54EAD845" w14:textId="77777777">
      <w:pPr>
        <w:pStyle w:val="Heading1"/>
        <w:ind w:firstLine="560" w:firstLineChars="200"/>
        <w:rPr>
          <w:rFonts w:ascii="仿宋" w:eastAsia="仿宋" w:hAnsi="仿宋" w:cs="仿宋"/>
          <w:sz w:val="28"/>
        </w:rPr>
      </w:pPr>
      <w:bookmarkStart w:id="1" w:name="_Toc18989"/>
      <w:r>
        <w:rPr>
          <w:rFonts w:ascii="仿宋" w:eastAsia="仿宋" w:hAnsi="仿宋" w:cs="仿宋" w:hint="eastAsia"/>
          <w:sz w:val="28"/>
        </w:rPr>
        <w:t>一、</w:t>
      </w:r>
      <w:r>
        <w:rPr>
          <w:rFonts w:ascii="仿宋" w:eastAsia="仿宋" w:hAnsi="仿宋" w:cs="仿宋" w:hint="eastAsia"/>
          <w:sz w:val="28"/>
        </w:rPr>
        <w:t>TAED</w:t>
      </w:r>
      <w:r>
        <w:rPr>
          <w:rFonts w:ascii="仿宋" w:eastAsia="仿宋" w:hAnsi="仿宋" w:cs="仿宋" w:hint="eastAsia"/>
          <w:sz w:val="28"/>
        </w:rPr>
        <w:t>项目选址方案</w:t>
      </w:r>
      <w:bookmarkEnd w:id="1"/>
    </w:p>
    <w:p w:rsidR="00D5083D" w14:paraId="5077A1DD" w14:textId="77777777">
      <w:pPr>
        <w:pStyle w:val="Heading2"/>
        <w:rPr>
          <w:rFonts w:ascii="仿宋" w:eastAsia="仿宋" w:hAnsi="仿宋" w:cs="仿宋"/>
        </w:rPr>
      </w:pPr>
      <w:bookmarkStart w:id="2" w:name="_Toc10159"/>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项目选址原则</w:t>
      </w:r>
      <w:bookmarkEnd w:id="2"/>
    </w:p>
    <w:p w:rsidR="00D5083D" w14:paraId="18896A1D"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TAED</w:t>
      </w:r>
      <w:r>
        <w:rPr>
          <w:rFonts w:ascii="仿宋" w:eastAsia="仿宋" w:hAnsi="仿宋" w:cs="仿宋" w:hint="eastAsia"/>
          <w:sz w:val="28"/>
        </w:rPr>
        <w:t>项目选址的</w:t>
      </w:r>
      <w:r>
        <w:rPr>
          <w:rFonts w:ascii="仿宋" w:eastAsia="仿宋" w:hAnsi="仿宋" w:cs="仿宋" w:hint="eastAsia"/>
          <w:sz w:val="28"/>
        </w:rPr>
        <w:t>确定应当遵循城乡规划以及相关标准规范，以确保选址符合产业发展的需求，同时也有助于城乡功能的完善和城乡空间资源的合理配置与利用。此外，在选址决策中，我们将秉持节能、环境保护以及可持续发展的原则，确保</w:t>
      </w:r>
      <w:r>
        <w:rPr>
          <w:rFonts w:ascii="仿宋" w:eastAsia="仿宋" w:hAnsi="仿宋" w:cs="仿宋" w:hint="eastAsia"/>
          <w:sz w:val="28"/>
        </w:rPr>
        <w:t>TAED</w:t>
      </w:r>
      <w:r>
        <w:rPr>
          <w:rFonts w:ascii="仿宋" w:eastAsia="仿宋" w:hAnsi="仿宋" w:cs="仿宋" w:hint="eastAsia"/>
          <w:sz w:val="28"/>
        </w:rPr>
        <w:t>项目的建设与运营过程中不仅实现了经济效益的提升，还顾及社会效益和环境效益，以实现这三者的统一。最终选址将以土地利用最优化为目标，以确保</w:t>
      </w:r>
      <w:r>
        <w:rPr>
          <w:rFonts w:ascii="仿宋" w:eastAsia="仿宋" w:hAnsi="仿宋" w:cs="仿宋" w:hint="eastAsia"/>
          <w:sz w:val="28"/>
        </w:rPr>
        <w:t>TAED</w:t>
      </w:r>
      <w:r>
        <w:rPr>
          <w:rFonts w:ascii="仿宋" w:eastAsia="仿宋" w:hAnsi="仿宋" w:cs="仿宋" w:hint="eastAsia"/>
          <w:sz w:val="28"/>
        </w:rPr>
        <w:t>项目的可行性和可持续性。</w:t>
      </w:r>
    </w:p>
    <w:p w:rsidR="00D5083D" w14:paraId="6AB8914E" w14:textId="77777777">
      <w:pPr>
        <w:pStyle w:val="Heading2"/>
        <w:ind w:firstLine="560" w:firstLineChars="200"/>
        <w:rPr>
          <w:rFonts w:ascii="仿宋" w:eastAsia="仿宋" w:hAnsi="仿宋" w:cs="仿宋"/>
          <w:sz w:val="28"/>
        </w:rPr>
      </w:pPr>
      <w:bookmarkStart w:id="3" w:name="_Toc31926"/>
      <w:r>
        <w:rPr>
          <w:rFonts w:ascii="仿宋" w:eastAsia="仿宋" w:hAnsi="仿宋" w:cs="仿宋" w:hint="eastAsia"/>
          <w:sz w:val="28"/>
        </w:rPr>
        <w:t>（二）建设区基本情况</w:t>
      </w:r>
      <w:bookmarkEnd w:id="3"/>
    </w:p>
    <w:p w:rsidR="00D5083D" w14:paraId="45AB5512"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D5083D" w14:paraId="58EB776B"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D5083D" w14:paraId="5C512294"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D5083D" w14:paraId="2FA87862"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D5083D" w14:paraId="6D1F21AA"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D5083D" w14:paraId="5E5B5D55"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w:t>
      </w:r>
      <w:r>
        <w:rPr>
          <w:rFonts w:ascii="仿宋" w:eastAsia="仿宋" w:hAnsi="仿宋" w:cs="仿宋" w:hint="eastAsia"/>
          <w:sz w:val="28"/>
        </w:rPr>
        <w:t>TAED</w:t>
      </w:r>
      <w:r>
        <w:rPr>
          <w:rFonts w:ascii="仿宋" w:eastAsia="仿宋" w:hAnsi="仿宋" w:cs="仿宋" w:hint="eastAsia"/>
          <w:sz w:val="28"/>
        </w:rPr>
        <w:t>项目提供了合作和资源整合的机会。</w:t>
      </w:r>
    </w:p>
    <w:p w:rsidR="00D5083D" w14:paraId="72187957"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w:t>
      </w:r>
    </w:p>
    <w:p w:rsidR="00D5083D" w14:textId="77777777">
      <w:pPr>
        <w:ind w:firstLine="560" w:firstLineChars="200"/>
        <w:rPr>
          <w:rFonts w:ascii="仿宋" w:eastAsia="仿宋" w:hAnsi="仿宋" w:cs="仿宋"/>
          <w:sz w:val="28"/>
        </w:rPr>
      </w:pPr>
      <w:r>
        <w:rPr>
          <w:rFonts w:ascii="仿宋" w:eastAsia="仿宋" w:hAnsi="仿宋" w:cs="仿宋" w:hint="eastAsia"/>
          <w:sz w:val="28"/>
        </w:rPr>
        <w:t>的生活服务使其成为一个理想的投资目的地。</w:t>
      </w:r>
    </w:p>
    <w:p w:rsidR="00D5083D" w14:paraId="2FF3FB4A" w14:textId="77777777">
      <w:pPr>
        <w:pStyle w:val="Heading2"/>
        <w:ind w:firstLine="560" w:firstLineChars="200"/>
        <w:rPr>
          <w:rFonts w:ascii="仿宋" w:eastAsia="仿宋" w:hAnsi="仿宋" w:cs="仿宋"/>
          <w:sz w:val="28"/>
        </w:rPr>
      </w:pPr>
      <w:bookmarkStart w:id="4" w:name="_Toc429"/>
      <w:r>
        <w:rPr>
          <w:rFonts w:ascii="仿宋" w:eastAsia="仿宋" w:hAnsi="仿宋" w:cs="仿宋" w:hint="eastAsia"/>
          <w:sz w:val="28"/>
        </w:rPr>
        <w:t>（三）产业发展方向</w:t>
      </w:r>
      <w:bookmarkEnd w:id="4"/>
    </w:p>
    <w:p w:rsidR="00D5083D" w14:paraId="3DFC02F3"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D5083D" w14:paraId="0809FF8B" w14:textId="4F9DCEE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D5083D" w14:paraId="029D341E" w14:textId="74167F0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D5083D" w14:paraId="63E51459" w14:textId="1E1421F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w:t>
      </w:r>
      <w:r>
        <w:rPr>
          <w:rFonts w:ascii="仿宋" w:eastAsia="仿宋" w:hAnsi="仿宋" w:cs="仿宋" w:hint="eastAsia"/>
          <w:sz w:val="28"/>
        </w:rPr>
        <w:t>展数字经济领域，包括大数据、人工智能、云计算、区块链等。鼓励创新型企业和初创企业，推动数字化产业的增长。</w:t>
      </w:r>
    </w:p>
    <w:p w:rsidR="00D5083D" w14:paraId="664A960A" w14:textId="05679BE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D5083D" w14:paraId="566AEA34" w14:textId="72D5D0D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D5083D" w14:paraId="5EA7AE4C" w14:textId="0FB926E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w:t>
      </w:r>
    </w:p>
    <w:p w:rsidR="00D5083D" w14:textId="0FB926EA">
      <w:pPr>
        <w:ind w:firstLine="560" w:firstLineChars="200"/>
        <w:rPr>
          <w:rFonts w:ascii="仿宋" w:eastAsia="仿宋" w:hAnsi="仿宋" w:cs="仿宋"/>
          <w:sz w:val="28"/>
        </w:rPr>
      </w:pPr>
      <w:r>
        <w:rPr>
          <w:rFonts w:ascii="仿宋" w:eastAsia="仿宋" w:hAnsi="仿宋" w:cs="仿宋" w:hint="eastAsia"/>
          <w:sz w:val="28"/>
        </w:rPr>
        <w:t>荣。</w:t>
      </w:r>
    </w:p>
    <w:p w:rsidR="00D5083D" w14:paraId="61D6788B" w14:textId="4D16A70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D5083D" w14:paraId="7BDB4BA7" w14:textId="79120D4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D5083D" w14:paraId="26F239BC" w14:textId="4494724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w:t>
      </w:r>
      <w:r>
        <w:rPr>
          <w:rFonts w:ascii="仿宋" w:eastAsia="仿宋" w:hAnsi="仿宋" w:cs="仿宋" w:hint="eastAsia"/>
          <w:sz w:val="28"/>
        </w:rPr>
        <w:t>TAED</w:t>
      </w:r>
      <w:r>
        <w:rPr>
          <w:rFonts w:ascii="仿宋" w:eastAsia="仿宋" w:hAnsi="仿宋" w:cs="仿宋" w:hint="eastAsia"/>
          <w:sz w:val="28"/>
        </w:rPr>
        <w:t>项目。鼓励企业与学术界合作，推动科技创新。</w:t>
      </w:r>
    </w:p>
    <w:p w:rsidR="00D5083D" w14:paraId="359DA2B6" w14:textId="0DF0CFA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D5083D" w14:paraId="7B77E98B"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w:t>
      </w:r>
      <w:r>
        <w:rPr>
          <w:rFonts w:ascii="仿宋" w:eastAsia="仿宋" w:hAnsi="仿宋" w:cs="仿宋" w:hint="eastAsia"/>
          <w:sz w:val="28"/>
        </w:rPr>
        <w:t>建设区的地理、经济和社会特点以及国内外市场需求来确定的。通过支持这些领域的发展，该建设区将能够实现产业多元化，提高经济韧性，创造更多的就业机会，吸引更多的投资，并实现可持续发展的目标。</w:t>
      </w:r>
    </w:p>
    <w:p w:rsidR="00D5083D" w14:paraId="42477A00" w14:textId="77777777">
      <w:pPr>
        <w:pStyle w:val="Heading2"/>
        <w:ind w:firstLine="560" w:firstLineChars="200"/>
        <w:rPr>
          <w:rFonts w:ascii="仿宋" w:eastAsia="仿宋" w:hAnsi="仿宋" w:cs="仿宋"/>
          <w:sz w:val="28"/>
        </w:rPr>
      </w:pPr>
      <w:bookmarkStart w:id="5" w:name="_Toc16529"/>
      <w:r>
        <w:rPr>
          <w:rFonts w:ascii="仿宋" w:eastAsia="仿宋" w:hAnsi="仿宋" w:cs="仿宋" w:hint="eastAsia"/>
          <w:sz w:val="28"/>
        </w:rPr>
        <w:t>（四）</w:t>
      </w:r>
      <w:r>
        <w:rPr>
          <w:rFonts w:ascii="仿宋" w:eastAsia="仿宋" w:hAnsi="仿宋" w:cs="仿宋" w:hint="eastAsia"/>
          <w:sz w:val="28"/>
        </w:rPr>
        <w:t>TAED</w:t>
      </w:r>
      <w:r>
        <w:rPr>
          <w:rFonts w:ascii="仿宋" w:eastAsia="仿宋" w:hAnsi="仿宋" w:cs="仿宋" w:hint="eastAsia"/>
          <w:sz w:val="28"/>
        </w:rPr>
        <w:t>项目选址综合评价</w:t>
      </w:r>
      <w:bookmarkEnd w:id="5"/>
    </w:p>
    <w:p w:rsidR="00D5083D" w14:paraId="4B201942"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TAED</w:t>
      </w:r>
      <w:r>
        <w:rPr>
          <w:rFonts w:ascii="仿宋" w:eastAsia="仿宋" w:hAnsi="仿宋" w:cs="仿宋" w:hint="eastAsia"/>
          <w:sz w:val="28"/>
        </w:rPr>
        <w:t>项目选址的考虑因素应包括城乡建设总体规划以及占地使用规划的要求，确保</w:t>
      </w:r>
      <w:r>
        <w:rPr>
          <w:rFonts w:ascii="仿宋" w:eastAsia="仿宋" w:hAnsi="仿宋" w:cs="仿宋" w:hint="eastAsia"/>
          <w:sz w:val="28"/>
        </w:rPr>
        <w:t>TAED</w:t>
      </w:r>
      <w:r>
        <w:rPr>
          <w:rFonts w:ascii="仿宋" w:eastAsia="仿宋" w:hAnsi="仿宋" w:cs="仿宋" w:hint="eastAsia"/>
          <w:sz w:val="28"/>
        </w:rPr>
        <w:t>项目的布局与当地的城市和农村发展规划相一致。此外，选址应考虑便捷的陆路交通，以便材料运输和工作人员的出行，同时，施工场址应具备方便的条件，以支持</w:t>
      </w:r>
      <w:r>
        <w:rPr>
          <w:rFonts w:ascii="仿宋" w:eastAsia="仿宋" w:hAnsi="仿宋" w:cs="仿宋" w:hint="eastAsia"/>
          <w:sz w:val="28"/>
        </w:rPr>
        <w:t>TAED</w:t>
      </w:r>
      <w:r>
        <w:rPr>
          <w:rFonts w:ascii="仿宋" w:eastAsia="仿宋" w:hAnsi="仿宋" w:cs="仿宋" w:hint="eastAsia"/>
          <w:sz w:val="28"/>
        </w:rPr>
        <w:t>项目的高效实施。此外，选址也需要与大气污染防治政策、水资源</w:t>
      </w:r>
      <w:r>
        <w:rPr>
          <w:rFonts w:ascii="仿宋" w:eastAsia="仿宋" w:hAnsi="仿宋" w:cs="仿宋" w:hint="eastAsia"/>
          <w:sz w:val="28"/>
        </w:rPr>
        <w:t>保护政策以及自然生态资源保护政策相一致，以确保</w:t>
      </w:r>
      <w:r>
        <w:rPr>
          <w:rFonts w:ascii="仿宋" w:eastAsia="仿宋" w:hAnsi="仿宋" w:cs="仿宋" w:hint="eastAsia"/>
          <w:sz w:val="28"/>
        </w:rPr>
        <w:t>TAED</w:t>
      </w:r>
      <w:r>
        <w:rPr>
          <w:rFonts w:ascii="仿宋" w:eastAsia="仿宋" w:hAnsi="仿宋" w:cs="仿宋" w:hint="eastAsia"/>
          <w:sz w:val="28"/>
        </w:rPr>
        <w:t>项目的环保性和可持续性。这些综合因素的考虑将有助于选择最合适的</w:t>
      </w:r>
      <w:r>
        <w:rPr>
          <w:rFonts w:ascii="仿宋" w:eastAsia="仿宋" w:hAnsi="仿宋" w:cs="仿宋" w:hint="eastAsia"/>
          <w:sz w:val="28"/>
        </w:rPr>
        <w:t>TAED</w:t>
      </w:r>
    </w:p>
    <w:p w:rsidR="00D5083D" w14:textId="77777777">
      <w:pPr>
        <w:ind w:firstLine="560" w:firstLineChars="200"/>
        <w:rPr>
          <w:rFonts w:ascii="仿宋" w:eastAsia="仿宋" w:hAnsi="仿宋" w:cs="仿宋"/>
          <w:sz w:val="28"/>
        </w:rPr>
      </w:pPr>
      <w:r>
        <w:rPr>
          <w:rFonts w:ascii="仿宋" w:eastAsia="仿宋" w:hAnsi="仿宋" w:cs="仿宋" w:hint="eastAsia"/>
          <w:sz w:val="28"/>
        </w:rPr>
        <w:t>项目选址，以支持</w:t>
      </w:r>
      <w:r>
        <w:rPr>
          <w:rFonts w:ascii="仿宋" w:eastAsia="仿宋" w:hAnsi="仿宋" w:cs="仿宋" w:hint="eastAsia"/>
          <w:sz w:val="28"/>
        </w:rPr>
        <w:t>TAED</w:t>
      </w:r>
      <w:r>
        <w:rPr>
          <w:rFonts w:ascii="仿宋" w:eastAsia="仿宋" w:hAnsi="仿宋" w:cs="仿宋" w:hint="eastAsia"/>
          <w:sz w:val="28"/>
        </w:rPr>
        <w:t>项目的顺利进行。</w:t>
      </w:r>
    </w:p>
    <w:p w:rsidR="00D5083D" w14:paraId="2975C8DA" w14:textId="77777777">
      <w:pPr>
        <w:pStyle w:val="Heading1"/>
        <w:ind w:firstLine="560" w:firstLineChars="200"/>
        <w:rPr>
          <w:rFonts w:ascii="仿宋" w:eastAsia="仿宋" w:hAnsi="仿宋" w:cs="仿宋"/>
          <w:sz w:val="28"/>
        </w:rPr>
      </w:pPr>
      <w:bookmarkStart w:id="6" w:name="_Toc19649"/>
      <w:r>
        <w:rPr>
          <w:rFonts w:ascii="仿宋" w:eastAsia="仿宋" w:hAnsi="仿宋" w:cs="仿宋" w:hint="eastAsia"/>
          <w:sz w:val="28"/>
        </w:rPr>
        <w:t>二、行业前景及市场预测</w:t>
      </w:r>
      <w:bookmarkEnd w:id="6"/>
    </w:p>
    <w:p w:rsidR="00D5083D" w14:paraId="26A71ECD" w14:textId="77777777">
      <w:pPr>
        <w:pStyle w:val="Heading2"/>
        <w:rPr>
          <w:rFonts w:ascii="仿宋" w:eastAsia="仿宋" w:hAnsi="仿宋" w:cs="仿宋"/>
        </w:rPr>
      </w:pPr>
      <w:bookmarkStart w:id="7" w:name="_Toc30478"/>
      <w:r>
        <w:rPr>
          <w:rFonts w:ascii="仿宋" w:eastAsia="仿宋" w:hAnsi="仿宋" w:cs="仿宋" w:hint="eastAsia"/>
        </w:rPr>
        <w:t>（一）行业基本情况</w:t>
      </w:r>
      <w:bookmarkEnd w:id="7"/>
    </w:p>
    <w:p w:rsidR="00D5083D" w14:paraId="74555C83" w14:textId="6A5B2CE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w:t>
      </w:r>
      <w:r>
        <w:rPr>
          <w:rFonts w:ascii="仿宋" w:eastAsia="仿宋" w:hAnsi="仿宋" w:cs="仿宋" w:hint="eastAsia"/>
          <w:sz w:val="28"/>
        </w:rPr>
        <w:t>TAED</w:t>
      </w:r>
      <w:r>
        <w:rPr>
          <w:rFonts w:ascii="仿宋" w:eastAsia="仿宋" w:hAnsi="仿宋" w:cs="仿宋" w:hint="eastAsia"/>
          <w:sz w:val="28"/>
        </w:rPr>
        <w:t>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D5083D" w14:paraId="09CAF6B8" w14:textId="46D6A80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w:t>
      </w:r>
      <w:r>
        <w:rPr>
          <w:rFonts w:ascii="仿宋" w:eastAsia="仿宋" w:hAnsi="仿宋" w:cs="仿宋" w:hint="eastAsia"/>
          <w:sz w:val="28"/>
        </w:rPr>
        <w:t>TAED</w:t>
      </w:r>
      <w:r>
        <w:rPr>
          <w:rFonts w:ascii="仿宋" w:eastAsia="仿宋" w:hAnsi="仿宋" w:cs="仿宋" w:hint="eastAsia"/>
          <w:sz w:val="28"/>
        </w:rPr>
        <w:t>行业的市场规模庞大。全球范围内，该行业的市场价值数以百亿美元计。在国内市场，该行业也呈现出强劲增长势头。</w:t>
      </w:r>
    </w:p>
    <w:p w:rsidR="00D5083D" w14:paraId="4A679E53" w14:textId="33FA10E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w:t>
      </w:r>
      <w:r>
        <w:rPr>
          <w:rFonts w:ascii="仿宋" w:eastAsia="仿宋" w:hAnsi="仿宋" w:cs="仿宋" w:hint="eastAsia"/>
          <w:sz w:val="28"/>
        </w:rPr>
        <w:t>TAED</w:t>
      </w:r>
      <w:r>
        <w:rPr>
          <w:rFonts w:ascii="仿宋" w:eastAsia="仿宋" w:hAnsi="仿宋" w:cs="仿宋" w:hint="eastAsia"/>
          <w:sz w:val="28"/>
        </w:rPr>
        <w:t>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D5083D" w14:paraId="0431B9D0" w14:textId="1B6661E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D5083D" w14:paraId="02B20402" w14:textId="41C5BBE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D5083D" w14:paraId="025070FC" w14:textId="59C715A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D5083D" w14:paraId="630B2620" w14:textId="4596044D">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竞争格局：全球</w:t>
      </w:r>
      <w:r>
        <w:rPr>
          <w:rFonts w:ascii="仿宋" w:eastAsia="仿宋" w:hAnsi="仿宋" w:cs="仿宋" w:hint="eastAsia"/>
          <w:sz w:val="28"/>
        </w:rPr>
        <w:t>TAED</w:t>
      </w:r>
      <w:r>
        <w:rPr>
          <w:rFonts w:ascii="仿宋" w:eastAsia="仿宋" w:hAnsi="仿宋" w:cs="仿宋" w:hint="eastAsia"/>
          <w:sz w:val="28"/>
        </w:rPr>
        <w:t>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p>
    <w:p w:rsidR="00D5083D" w14:textId="4596044D">
      <w:pPr>
        <w:ind w:firstLine="560" w:firstLineChars="200"/>
        <w:rPr>
          <w:rFonts w:ascii="仿宋" w:eastAsia="仿宋" w:hAnsi="仿宋" w:cs="仿宋"/>
          <w:sz w:val="28"/>
        </w:rPr>
      </w:pPr>
      <w:r>
        <w:rPr>
          <w:rFonts w:ascii="仿宋" w:eastAsia="仿宋" w:hAnsi="仿宋" w:cs="仿宋" w:hint="eastAsia"/>
          <w:sz w:val="28"/>
        </w:rPr>
        <w:t>企业。这些企业通过技术创新、产品多元化和国际市场扩张来竞争市场份额。</w:t>
      </w:r>
    </w:p>
    <w:p w:rsidR="00D5083D" w14:paraId="3DC27B67" w14:textId="272FE20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w:t>
      </w:r>
      <w:r>
        <w:rPr>
          <w:rFonts w:ascii="仿宋" w:eastAsia="仿宋" w:hAnsi="仿宋" w:cs="仿宋" w:hint="eastAsia"/>
          <w:sz w:val="28"/>
        </w:rPr>
        <w:t>TAED</w:t>
      </w:r>
      <w:r>
        <w:rPr>
          <w:rFonts w:ascii="仿宋" w:eastAsia="仿宋" w:hAnsi="仿宋" w:cs="仿宋" w:hint="eastAsia"/>
          <w:sz w:val="28"/>
        </w:rPr>
        <w:t>行业产生重大影响。政府制定的法规和政策对行业的合规性和可持续性产生关键作用。</w:t>
      </w:r>
    </w:p>
    <w:p w:rsidR="00D5083D" w14:paraId="6904F230" w14:textId="72FE06A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w:t>
      </w:r>
      <w:r>
        <w:rPr>
          <w:rFonts w:ascii="仿宋" w:eastAsia="仿宋" w:hAnsi="仿宋" w:cs="仿宋" w:hint="eastAsia"/>
          <w:sz w:val="28"/>
        </w:rPr>
        <w:t>TAED</w:t>
      </w:r>
      <w:r>
        <w:rPr>
          <w:rFonts w:ascii="仿宋" w:eastAsia="仿宋" w:hAnsi="仿宋" w:cs="仿宋" w:hint="eastAsia"/>
          <w:sz w:val="28"/>
        </w:rPr>
        <w:t>行业至关重要，特别是出口市场。国际市场的稳定性和竞争格局影响着行业内企业的国际化战略。</w:t>
      </w:r>
    </w:p>
    <w:p w:rsidR="00D5083D" w14:paraId="7DCBF81F" w14:textId="1651D05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w:t>
      </w:r>
      <w:r>
        <w:rPr>
          <w:rFonts w:ascii="仿宋" w:eastAsia="仿宋" w:hAnsi="仿宋" w:cs="仿宋" w:hint="eastAsia"/>
          <w:sz w:val="28"/>
        </w:rPr>
        <w:t>TAED</w:t>
      </w:r>
      <w:r>
        <w:rPr>
          <w:rFonts w:ascii="仿宋" w:eastAsia="仿宋" w:hAnsi="仿宋" w:cs="仿宋" w:hint="eastAsia"/>
          <w:sz w:val="28"/>
        </w:rPr>
        <w:t>行业有望继续保持增长。国内外市场都将</w:t>
      </w:r>
      <w:r>
        <w:rPr>
          <w:rFonts w:ascii="仿宋" w:eastAsia="仿宋" w:hAnsi="仿宋" w:cs="仿宋" w:hint="eastAsia"/>
          <w:sz w:val="28"/>
        </w:rPr>
        <w:t>提供丰富的机会，但同时也伴随着激烈的竞争和各种挑战。因此，企业需要不断创新和适应市场变化，以确保行业的可持续发展。</w:t>
      </w:r>
    </w:p>
    <w:p w:rsidR="00D5083D" w14:paraId="14FAB18E" w14:textId="77777777">
      <w:pPr>
        <w:pStyle w:val="Heading2"/>
        <w:ind w:firstLine="560" w:firstLineChars="200"/>
        <w:rPr>
          <w:rFonts w:ascii="仿宋" w:eastAsia="仿宋" w:hAnsi="仿宋" w:cs="仿宋"/>
          <w:sz w:val="28"/>
        </w:rPr>
      </w:pPr>
      <w:bookmarkStart w:id="8" w:name="_Toc20286"/>
      <w:r>
        <w:rPr>
          <w:rFonts w:ascii="仿宋" w:eastAsia="仿宋" w:hAnsi="仿宋" w:cs="仿宋" w:hint="eastAsia"/>
          <w:sz w:val="28"/>
        </w:rPr>
        <w:t>（二）市场分析</w:t>
      </w:r>
      <w:bookmarkEnd w:id="8"/>
    </w:p>
    <w:p w:rsidR="00D5083D" w14:paraId="707A4476"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D5083D" w14:paraId="1DA165B2" w14:textId="77777777">
      <w:pPr>
        <w:ind w:firstLine="560" w:firstLineChars="200"/>
        <w:rPr>
          <w:rFonts w:ascii="仿宋" w:eastAsia="仿宋" w:hAnsi="仿宋" w:cs="仿宋"/>
          <w:sz w:val="28"/>
        </w:rPr>
      </w:pPr>
      <w:r>
        <w:rPr>
          <w:rFonts w:ascii="仿宋" w:eastAsia="仿宋" w:hAnsi="仿宋" w:cs="仿宋" w:hint="eastAsia"/>
          <w:sz w:val="28"/>
        </w:rPr>
        <w:t>TAED</w:t>
      </w:r>
      <w:r>
        <w:rPr>
          <w:rFonts w:ascii="仿宋" w:eastAsia="仿宋" w:hAnsi="仿宋" w:cs="仿宋" w:hint="eastAsia"/>
          <w:sz w:val="28"/>
        </w:rPr>
        <w:t>行业是一个多元化的领域，包括多种不同产品和服务的提供。</w:t>
      </w:r>
    </w:p>
    <w:p w:rsidR="00D5083D" w14:paraId="53C716D5"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D5083D" w14:paraId="17C3D9ED"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D5083D" w14:paraId="4F8C05D4" w14:textId="77777777">
      <w:pPr>
        <w:ind w:firstLine="560" w:firstLineChars="200"/>
        <w:rPr>
          <w:rFonts w:ascii="仿宋" w:eastAsia="仿宋" w:hAnsi="仿宋" w:cs="仿宋"/>
          <w:sz w:val="28"/>
        </w:rPr>
      </w:pPr>
      <w:r>
        <w:rPr>
          <w:rFonts w:ascii="仿宋" w:eastAsia="仿宋" w:hAnsi="仿宋" w:cs="仿宋" w:hint="eastAsia"/>
          <w:sz w:val="28"/>
        </w:rPr>
        <w:t>TAED</w:t>
      </w:r>
      <w:r>
        <w:rPr>
          <w:rFonts w:ascii="仿宋" w:eastAsia="仿宋" w:hAnsi="仿宋" w:cs="仿宋" w:hint="eastAsia"/>
          <w:sz w:val="28"/>
        </w:rPr>
        <w:t>行业的市场规模巨大，全球市值数以百亿美元计。</w:t>
      </w:r>
    </w:p>
    <w:p w:rsidR="00D5083D" w14:paraId="49C880B7" w14:textId="77777777">
      <w:pPr>
        <w:ind w:firstLine="560" w:firstLineChars="200"/>
        <w:rPr>
          <w:rFonts w:ascii="仿宋" w:eastAsia="仿宋" w:hAnsi="仿宋" w:cs="仿宋"/>
          <w:sz w:val="28"/>
        </w:rPr>
      </w:pPr>
      <w:r>
        <w:rPr>
          <w:rFonts w:ascii="仿宋" w:eastAsia="仿宋" w:hAnsi="仿宋" w:cs="仿宋" w:hint="eastAsia"/>
          <w:sz w:val="28"/>
        </w:rPr>
        <w:t>在国内市场，</w:t>
      </w:r>
      <w:r>
        <w:rPr>
          <w:rFonts w:ascii="仿宋" w:eastAsia="仿宋" w:hAnsi="仿宋" w:cs="仿宋" w:hint="eastAsia"/>
          <w:sz w:val="28"/>
        </w:rPr>
        <w:t>TAED</w:t>
      </w:r>
      <w:r>
        <w:rPr>
          <w:rFonts w:ascii="仿宋" w:eastAsia="仿宋" w:hAnsi="仿宋" w:cs="仿宋" w:hint="eastAsia"/>
          <w:sz w:val="28"/>
        </w:rPr>
        <w:t>行业也呈现强劲增长趋势，为国内经济做出了重要贡献。</w:t>
      </w:r>
    </w:p>
    <w:p w:rsidR="00D5083D" w14:paraId="2BFEB922"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市场细分：</w:t>
      </w:r>
    </w:p>
    <w:p w:rsidR="00D5083D" w14:paraId="66112038" w14:textId="77777777">
      <w:pPr>
        <w:ind w:firstLine="560" w:firstLineChars="200"/>
        <w:rPr>
          <w:rFonts w:ascii="仿宋" w:eastAsia="仿宋" w:hAnsi="仿宋" w:cs="仿宋"/>
          <w:sz w:val="28"/>
        </w:rPr>
      </w:pPr>
      <w:r>
        <w:rPr>
          <w:rFonts w:ascii="仿宋" w:eastAsia="仿宋" w:hAnsi="仿宋" w:cs="仿宋" w:hint="eastAsia"/>
          <w:sz w:val="28"/>
        </w:rPr>
        <w:t>TAED</w:t>
      </w:r>
      <w:r>
        <w:rPr>
          <w:rFonts w:ascii="仿宋" w:eastAsia="仿宋" w:hAnsi="仿宋" w:cs="仿宋" w:hint="eastAsia"/>
          <w:sz w:val="28"/>
        </w:rPr>
        <w:t>行业可分为多个子领域，每个领域提供不同的产品和服务。</w:t>
      </w:r>
    </w:p>
    <w:p w:rsidR="00D5083D" w14:paraId="3A0E0080" w14:textId="77777777">
      <w:pPr>
        <w:ind w:firstLine="560" w:firstLineChars="200"/>
        <w:rPr>
          <w:rFonts w:ascii="仿宋" w:eastAsia="仿宋" w:hAnsi="仿宋" w:cs="仿宋"/>
          <w:sz w:val="28"/>
        </w:rPr>
      </w:pPr>
      <w:r>
        <w:rPr>
          <w:rFonts w:ascii="仿宋" w:eastAsia="仿宋" w:hAnsi="仿宋" w:cs="仿宋" w:hint="eastAsia"/>
          <w:sz w:val="28"/>
        </w:rPr>
        <w:t>这些子领域的产品</w:t>
      </w:r>
      <w:r>
        <w:rPr>
          <w:rFonts w:ascii="仿宋" w:eastAsia="仿宋" w:hAnsi="仿宋" w:cs="仿宋" w:hint="eastAsia"/>
          <w:sz w:val="28"/>
        </w:rPr>
        <w:t>和服务多种多样，应用于不同的领域。</w:t>
      </w:r>
    </w:p>
    <w:p w:rsidR="00D5083D" w14:paraId="46360784"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D5083D" w14:paraId="21CB24B4" w14:textId="77777777">
      <w:pPr>
        <w:ind w:firstLine="560" w:firstLineChars="200"/>
        <w:rPr>
          <w:rFonts w:ascii="仿宋" w:eastAsia="仿宋" w:hAnsi="仿宋" w:cs="仿宋"/>
          <w:sz w:val="28"/>
        </w:rPr>
      </w:pPr>
      <w:r>
        <w:rPr>
          <w:rFonts w:ascii="仿宋" w:eastAsia="仿宋" w:hAnsi="仿宋" w:cs="仿宋" w:hint="eastAsia"/>
          <w:sz w:val="28"/>
        </w:rPr>
        <w:t>TAED</w:t>
      </w:r>
      <w:r>
        <w:rPr>
          <w:rFonts w:ascii="仿宋" w:eastAsia="仿宋" w:hAnsi="仿宋" w:cs="仿宋" w:hint="eastAsia"/>
          <w:sz w:val="28"/>
        </w:rPr>
        <w:t>行业的全球供应商包括国际公司和本土企业。</w:t>
      </w:r>
    </w:p>
    <w:p w:rsidR="00D5083D" w14:paraId="094BC764"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D5083D" w14:paraId="3B2CEB12"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D5083D" w14:paraId="4542DDAB" w14:textId="77777777">
      <w:pPr>
        <w:ind w:firstLine="560" w:firstLineChars="200"/>
        <w:rPr>
          <w:rFonts w:ascii="仿宋" w:eastAsia="仿宋" w:hAnsi="仿宋" w:cs="仿宋"/>
          <w:sz w:val="28"/>
        </w:rPr>
      </w:pPr>
      <w:r>
        <w:rPr>
          <w:rFonts w:ascii="仿宋" w:eastAsia="仿宋" w:hAnsi="仿宋" w:cs="仿宋" w:hint="eastAsia"/>
          <w:sz w:val="28"/>
        </w:rPr>
        <w:t>TAED</w:t>
      </w:r>
      <w:r>
        <w:rPr>
          <w:rFonts w:ascii="仿宋" w:eastAsia="仿宋" w:hAnsi="仿宋" w:cs="仿宋" w:hint="eastAsia"/>
          <w:sz w:val="28"/>
        </w:rPr>
        <w:t>行业的产品和服务广泛应用于下游行业，包括制造业、医疗保健、食品和饮料、交通、能源等多个领域。</w:t>
      </w:r>
    </w:p>
    <w:p w:rsidR="00D5083D" w14:paraId="313EB194"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D5083D" w14:paraId="4D2F470B"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D5083D" w14:paraId="29C54764" w14:textId="77777777">
      <w:pPr>
        <w:ind w:firstLine="560" w:firstLineChars="200"/>
        <w:rPr>
          <w:rFonts w:ascii="仿宋" w:eastAsia="仿宋" w:hAnsi="仿宋" w:cs="仿宋"/>
          <w:sz w:val="28"/>
        </w:rPr>
      </w:pPr>
      <w:r>
        <w:rPr>
          <w:rFonts w:ascii="仿宋" w:eastAsia="仿宋" w:hAnsi="仿宋" w:cs="仿宋" w:hint="eastAsia"/>
          <w:sz w:val="28"/>
        </w:rPr>
        <w:t>TAED</w:t>
      </w:r>
      <w:r>
        <w:rPr>
          <w:rFonts w:ascii="仿宋" w:eastAsia="仿宋" w:hAnsi="仿宋" w:cs="仿宋" w:hint="eastAsia"/>
          <w:sz w:val="28"/>
        </w:rPr>
        <w:t>行业具有全球性影响，因为它为多个国家和地区的经济和产业提供了关键支持。</w:t>
      </w:r>
    </w:p>
    <w:p w:rsidR="00D5083D" w14:paraId="10508B5E"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w:t>
      </w:r>
      <w:r>
        <w:rPr>
          <w:rFonts w:ascii="仿宋" w:eastAsia="仿宋" w:hAnsi="仿宋" w:cs="仿宋" w:hint="eastAsia"/>
          <w:sz w:val="28"/>
        </w:rPr>
        <w:t>为国际市场提供各种产品和服务。</w:t>
      </w:r>
    </w:p>
    <w:p w:rsidR="00D5083D" w14:paraId="7CFF45EC" w14:textId="77777777">
      <w:pPr>
        <w:ind w:firstLine="560" w:firstLineChars="200"/>
        <w:rPr>
          <w:rFonts w:ascii="仿宋" w:eastAsia="仿宋" w:hAnsi="仿宋" w:cs="仿宋"/>
          <w:sz w:val="28"/>
        </w:rPr>
      </w:pPr>
    </w:p>
    <w:p w:rsidR="00D5083D" w14:paraId="682A7873" w14:textId="77777777">
      <w:pPr>
        <w:pStyle w:val="Heading1"/>
        <w:ind w:firstLine="560" w:firstLineChars="200"/>
        <w:rPr>
          <w:rFonts w:ascii="仿宋" w:eastAsia="仿宋" w:hAnsi="仿宋" w:cs="仿宋"/>
          <w:sz w:val="28"/>
        </w:rPr>
      </w:pPr>
      <w:bookmarkStart w:id="9" w:name="_Toc13909"/>
      <w:r>
        <w:rPr>
          <w:rFonts w:ascii="仿宋" w:eastAsia="仿宋" w:hAnsi="仿宋" w:cs="仿宋" w:hint="eastAsia"/>
          <w:sz w:val="28"/>
        </w:rPr>
        <w:t>三、建筑工程方案</w:t>
      </w:r>
      <w:bookmarkEnd w:id="9"/>
    </w:p>
    <w:p w:rsidR="00D5083D" w14:paraId="405BCE96" w14:textId="77777777">
      <w:pPr>
        <w:pStyle w:val="Heading2"/>
        <w:rPr>
          <w:rFonts w:ascii="仿宋" w:eastAsia="仿宋" w:hAnsi="仿宋" w:cs="仿宋"/>
        </w:rPr>
      </w:pPr>
      <w:bookmarkStart w:id="10" w:name="_Toc4940"/>
      <w:r>
        <w:rPr>
          <w:rFonts w:ascii="仿宋" w:eastAsia="仿宋" w:hAnsi="仿宋" w:cs="仿宋" w:hint="eastAsia"/>
        </w:rPr>
        <w:t>（一）</w:t>
      </w:r>
      <w:r>
        <w:rPr>
          <w:rFonts w:ascii="仿宋" w:eastAsia="仿宋" w:hAnsi="仿宋" w:cs="仿宋" w:hint="eastAsia"/>
        </w:rPr>
        <w:t>TAED</w:t>
      </w:r>
      <w:r>
        <w:rPr>
          <w:rFonts w:ascii="仿宋" w:eastAsia="仿宋" w:hAnsi="仿宋" w:cs="仿宋" w:hint="eastAsia"/>
        </w:rPr>
        <w:t>项目工程设计总体要求</w:t>
      </w:r>
      <w:bookmarkEnd w:id="10"/>
    </w:p>
    <w:p w:rsidR="00D5083D" w14:paraId="1D111F2B" w14:textId="5BB18E5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5083D" w14:paraId="34E583D2" w14:textId="2B1D75BC">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可行性和合理性：</w:t>
      </w:r>
    </w:p>
    <w:p w:rsidR="00D5083D" w14:textId="2B1D75BC">
      <w:pPr>
        <w:ind w:firstLine="560" w:firstLineChars="200"/>
        <w:rPr>
          <w:rFonts w:ascii="仿宋" w:eastAsia="仿宋" w:hAnsi="仿宋" w:cs="仿宋"/>
          <w:sz w:val="28"/>
        </w:rPr>
      </w:pPr>
      <w:r>
        <w:rPr>
          <w:rFonts w:ascii="仿宋" w:eastAsia="仿宋" w:hAnsi="仿宋" w:cs="仿宋" w:hint="eastAsia"/>
          <w:sz w:val="28"/>
        </w:rPr>
        <w:t>总图布置必须符合可行性原则，确保工程的可实施性和经济性。同时，总图布置应合理，充分考虑地理、地质、气象、生态等多方面因素，以确保</w:t>
      </w:r>
      <w:r>
        <w:rPr>
          <w:rFonts w:ascii="仿宋" w:eastAsia="仿宋" w:hAnsi="仿宋" w:cs="仿宋" w:hint="eastAsia"/>
          <w:sz w:val="28"/>
        </w:rPr>
        <w:t>TAED</w:t>
      </w:r>
      <w:r>
        <w:rPr>
          <w:rFonts w:ascii="仿宋" w:eastAsia="仿宋" w:hAnsi="仿宋" w:cs="仿宋" w:hint="eastAsia"/>
          <w:sz w:val="28"/>
        </w:rPr>
        <w:t>项目的持续稳定运行。</w:t>
      </w:r>
    </w:p>
    <w:p w:rsidR="00D5083D" w14:paraId="63FEE8E7" w14:textId="736AC66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D5083D" w14:paraId="4539C90C" w14:textId="3267960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5083D" w14:paraId="54E2B71C" w14:textId="159E8D5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D5083D" w14:paraId="1897A0A4" w14:textId="22BCA5D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5083D" w14:paraId="0BFA6389" w14:textId="2AB8143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w:t>
      </w:r>
      <w:r>
        <w:rPr>
          <w:rFonts w:ascii="仿宋" w:eastAsia="仿宋" w:hAnsi="仿宋" w:cs="仿宋" w:hint="eastAsia"/>
          <w:sz w:val="28"/>
        </w:rPr>
        <w:t>TAED</w:t>
      </w:r>
      <w:r>
        <w:rPr>
          <w:rFonts w:ascii="仿宋" w:eastAsia="仿宋" w:hAnsi="仿宋" w:cs="仿宋" w:hint="eastAsia"/>
          <w:sz w:val="28"/>
        </w:rPr>
        <w:t>项目不会引发不必要的争议和抵制。</w:t>
      </w:r>
    </w:p>
    <w:p w:rsidR="00D5083D" w14:paraId="1FC93BD7" w14:textId="72ECCD8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w:t>
      </w:r>
      <w:r>
        <w:rPr>
          <w:rFonts w:ascii="仿宋" w:eastAsia="仿宋" w:hAnsi="仿宋" w:cs="仿宋" w:hint="eastAsia"/>
          <w:sz w:val="28"/>
        </w:rPr>
        <w:t>TAED</w:t>
      </w:r>
      <w:r>
        <w:rPr>
          <w:rFonts w:ascii="仿宋" w:eastAsia="仿宋" w:hAnsi="仿宋" w:cs="仿宋" w:hint="eastAsia"/>
          <w:sz w:val="28"/>
        </w:rPr>
        <w:t>项目与周围环境和社区相协调。这有助于提高</w:t>
      </w:r>
      <w:r>
        <w:rPr>
          <w:rFonts w:ascii="仿宋" w:eastAsia="仿宋" w:hAnsi="仿宋" w:cs="仿宋" w:hint="eastAsia"/>
          <w:sz w:val="28"/>
        </w:rPr>
        <w:t>TAED</w:t>
      </w:r>
      <w:r>
        <w:rPr>
          <w:rFonts w:ascii="仿宋" w:eastAsia="仿宋" w:hAnsi="仿宋" w:cs="仿宋" w:hint="eastAsia"/>
          <w:sz w:val="28"/>
        </w:rPr>
        <w:t>项目的社会接受度。</w:t>
      </w:r>
    </w:p>
    <w:p w:rsidR="00D5083D" w14:paraId="06095C02" w14:textId="0196D4A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5083D" w14:paraId="301B7558" w14:textId="5120AA80">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w:t>
      </w:r>
      <w:r>
        <w:rPr>
          <w:rFonts w:ascii="仿宋" w:eastAsia="仿宋" w:hAnsi="仿宋" w:cs="仿宋" w:hint="eastAsia"/>
          <w:sz w:val="28"/>
        </w:rPr>
        <w:t>TAED</w:t>
      </w:r>
      <w:r>
        <w:rPr>
          <w:rFonts w:ascii="仿宋" w:eastAsia="仿宋" w:hAnsi="仿宋" w:cs="仿宋" w:hint="eastAsia"/>
          <w:sz w:val="28"/>
        </w:rPr>
        <w:t>项目的各个方面，包括土地利用、基础设施、建筑布局、生态保护、资源利用、社会影响等多个层面，确保规划是全面的。</w:t>
      </w:r>
    </w:p>
    <w:p w:rsidR="00D5083D" w14:paraId="287188C9" w14:textId="6071269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w:t>
      </w:r>
      <w:r>
        <w:rPr>
          <w:rFonts w:ascii="仿宋" w:eastAsia="仿宋" w:hAnsi="仿宋" w:cs="仿宋" w:hint="eastAsia"/>
          <w:sz w:val="28"/>
        </w:rPr>
        <w:t>TAED</w:t>
      </w:r>
      <w:r>
        <w:rPr>
          <w:rFonts w:ascii="仿宋" w:eastAsia="仿宋" w:hAnsi="仿宋" w:cs="仿宋" w:hint="eastAsia"/>
          <w:sz w:val="28"/>
        </w:rPr>
        <w:t>项目在经济、社会和环境方面</w:t>
      </w:r>
      <w:r>
        <w:rPr>
          <w:rFonts w:ascii="仿宋" w:eastAsia="仿宋" w:hAnsi="仿宋" w:cs="仿宋" w:hint="eastAsia"/>
          <w:sz w:val="28"/>
        </w:rPr>
        <w:t>都具有长期可持续性。这包括资源的合理利用、环境的保护和社会的和谐发展。</w:t>
      </w:r>
    </w:p>
    <w:p w:rsidR="00D5083D" w14:paraId="26995C5D" w14:textId="4B0230F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w:t>
      </w:r>
      <w:r>
        <w:rPr>
          <w:rFonts w:ascii="仿宋" w:eastAsia="仿宋" w:hAnsi="仿宋" w:cs="仿宋" w:hint="eastAsia"/>
          <w:sz w:val="28"/>
        </w:rPr>
        <w:t>TAED</w:t>
      </w:r>
      <w:r>
        <w:rPr>
          <w:rFonts w:ascii="仿宋" w:eastAsia="仿宋" w:hAnsi="仿宋" w:cs="仿宋" w:hint="eastAsia"/>
          <w:sz w:val="28"/>
        </w:rPr>
        <w:t>项目的目标。这包括建筑与基础设施、生态保护与资源利用等方面的协调。</w:t>
      </w:r>
    </w:p>
    <w:p w:rsidR="00D5083D" w14:paraId="6479315A" w14:textId="418F9D7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5083D" w14:paraId="1867342C" w14:textId="14986E7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w:t>
      </w:r>
      <w:r>
        <w:rPr>
          <w:rFonts w:ascii="仿宋" w:eastAsia="仿宋" w:hAnsi="仿宋" w:cs="仿宋" w:hint="eastAsia"/>
          <w:sz w:val="28"/>
        </w:rPr>
        <w:t>TAED</w:t>
      </w:r>
      <w:r>
        <w:rPr>
          <w:rFonts w:ascii="仿宋" w:eastAsia="仿宋" w:hAnsi="仿宋" w:cs="仿宋" w:hint="eastAsia"/>
          <w:sz w:val="28"/>
        </w:rPr>
        <w:t>项目的效率和可持续性。</w:t>
      </w:r>
    </w:p>
    <w:p w:rsidR="00D5083D" w14:paraId="4A4933BB" w14:textId="76177A4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w:t>
      </w:r>
      <w:r>
        <w:rPr>
          <w:rFonts w:ascii="仿宋" w:eastAsia="仿宋" w:hAnsi="仿宋" w:cs="仿宋" w:hint="eastAsia"/>
          <w:sz w:val="28"/>
        </w:rPr>
        <w:t>TAED</w:t>
      </w:r>
      <w:r>
        <w:rPr>
          <w:rFonts w:ascii="仿宋" w:eastAsia="仿宋" w:hAnsi="仿宋" w:cs="仿宋" w:hint="eastAsia"/>
          <w:sz w:val="28"/>
        </w:rPr>
        <w:t>项目的社会接受度和可持续性。</w:t>
      </w:r>
    </w:p>
    <w:p w:rsidR="00D5083D" w14:paraId="75526C2A" w14:textId="5FA29FD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w:t>
      </w:r>
      <w:r>
        <w:rPr>
          <w:rFonts w:ascii="仿宋" w:eastAsia="仿宋" w:hAnsi="仿宋" w:cs="仿宋" w:hint="eastAsia"/>
          <w:sz w:val="28"/>
        </w:rPr>
        <w:t>TAED</w:t>
      </w:r>
      <w:r>
        <w:rPr>
          <w:rFonts w:ascii="仿宋" w:eastAsia="仿宋" w:hAnsi="仿宋" w:cs="仿宋" w:hint="eastAsia"/>
          <w:sz w:val="28"/>
        </w:rPr>
        <w:t>项目的合法性。规划应与法规保持一致，以避免潜在的法律问题。</w:t>
      </w:r>
    </w:p>
    <w:p w:rsidR="00D5083D" w14:paraId="760C8249" w14:textId="7CDC06C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w:t>
      </w:r>
      <w:r>
        <w:rPr>
          <w:rFonts w:ascii="仿宋" w:eastAsia="仿宋" w:hAnsi="仿宋" w:cs="仿宋" w:hint="eastAsia"/>
          <w:sz w:val="28"/>
        </w:rPr>
        <w:t>TAED</w:t>
      </w:r>
      <w:r>
        <w:rPr>
          <w:rFonts w:ascii="仿宋" w:eastAsia="仿宋" w:hAnsi="仿宋" w:cs="仿宋" w:hint="eastAsia"/>
          <w:sz w:val="28"/>
        </w:rPr>
        <w:t>项目效益的最大化，包括经济效益、社会效益和环境效益。这需要在资源配置和投资决策上进行权衡。</w:t>
      </w:r>
    </w:p>
    <w:p w:rsidR="00D5083D" w14:paraId="58EF349C" w14:textId="1FFDC9A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5083D" w14:paraId="6BC23BE1" w14:textId="77777777">
      <w:pPr>
        <w:ind w:firstLine="560" w:firstLineChars="200"/>
        <w:rPr>
          <w:rFonts w:ascii="仿宋" w:eastAsia="仿宋" w:hAnsi="仿宋" w:cs="仿宋"/>
          <w:sz w:val="28"/>
        </w:rPr>
      </w:pPr>
      <w:r>
        <w:rPr>
          <w:rFonts w:ascii="仿宋" w:eastAsia="仿宋" w:hAnsi="仿宋" w:cs="仿宋" w:hint="eastAsia"/>
          <w:sz w:val="28"/>
        </w:rPr>
        <w:t>在</w:t>
      </w:r>
      <w:r>
        <w:rPr>
          <w:rFonts w:ascii="仿宋" w:eastAsia="仿宋" w:hAnsi="仿宋" w:cs="仿宋" w:hint="eastAsia"/>
          <w:sz w:val="28"/>
        </w:rPr>
        <w:t>TAED</w:t>
      </w:r>
      <w:r>
        <w:rPr>
          <w:rFonts w:ascii="仿宋" w:eastAsia="仿宋" w:hAnsi="仿宋" w:cs="仿宋" w:hint="eastAsia"/>
          <w:sz w:val="28"/>
        </w:rPr>
        <w:t>项目工程设计中，需要高度关注环境与生态方面的考虑，确保设计是环保和可持续的。具体要求如下：</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https://d.book118.com/577015161060006043</w:t>
        </w:r>
      </w:hyperlink>
    </w:p>
    <w:p w:rsidR="00D5083D">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paraId="34737336"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083D" w14:textId="77777777">
    <w:pPr>
      <w:pStyle w:val="Header"/>
      <w:jc w:val="center"/>
      <w:rPr>
        <w:rFonts w:ascii="仿宋" w:eastAsia="仿宋" w:hAnsi="仿宋" w:cs="仿宋"/>
      </w:rPr>
    </w:pPr>
    <w:r>
      <w:rPr>
        <w:rFonts w:ascii="仿宋" w:eastAsia="仿宋" w:hAnsi="仿宋" w:cs="仿宋" w:hint="eastAsia"/>
      </w:rPr>
      <w:t>TAED</w:t>
    </w:r>
    <w:r>
      <w:rPr>
        <w:rFonts w:ascii="仿宋" w:eastAsia="仿宋" w:hAnsi="仿宋" w:cs="仿宋" w:hint="eastAsia"/>
      </w:rPr>
      <w:t>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BD06127"/>
    <w:rsid w:val="00D5083D"/>
    <w:rsid w:val="00DA5509"/>
    <w:rsid w:val="3BD06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3AB35C"/>
  <w15:docId w15:val="{0774D16D-6E6E-4ECF-9E6E-B1D5AA18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77015161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4684</Words>
  <Characters>26703</Characters>
  <Application>Microsoft Office Word</Application>
  <DocSecurity>0</DocSecurity>
  <Lines>222</Lines>
  <Paragraphs>62</Paragraphs>
  <ScaleCrop>false</ScaleCrop>
  <Company/>
  <LinksUpToDate>false</LinksUpToDate>
  <CharactersWithSpaces>31325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2023-11-26T04:19:00Z</dcterms:created>
  <dcterms:modified xsi:type="dcterms:W3CDTF">2023-12-22T10:38:00Z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6732BB27242644DE9DF80A4C7ECBB9BA_11</vt:lpwstr>
  </property>
  <property fmtid="{D5CDD505-2E9C-101B-9397-08002B2CF9AE}" pid="3" name="KSOProductBuildVer">
    <vt:lpwstr>2052-12.1.0.15712</vt:lpwstr>
  </property>
</Properties>
</file>