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line="725" w:lineRule="exact"/>
        <w:ind w:left="1274" w:right="0" w:firstLine="0"/>
        <w:jc w:val="left"/>
        <w:rPr>
          <w:rFonts w:ascii="微软雅黑" w:eastAsia="微软雅黑" w:hint="eastAsia"/>
          <w:b/>
          <w:sz w:val="45"/>
        </w:rPr>
      </w:pPr>
      <w:r>
        <w:rPr>
          <w:rFonts w:ascii="微软雅黑" w:eastAsia="微软雅黑" w:hint="eastAsia"/>
          <w:b/>
          <w:sz w:val="45"/>
        </w:rPr>
        <w:t>余热锅炉技术协议</w:t>
      </w:r>
    </w:p>
    <w:p>
      <w:pPr>
        <w:pStyle w:val="BodyText"/>
        <w:rPr>
          <w:rFonts w:ascii="微软雅黑"/>
          <w:b/>
          <w:sz w:val="58"/>
        </w:rPr>
      </w:pPr>
    </w:p>
    <w:p>
      <w:pPr>
        <w:pStyle w:val="BodyText"/>
        <w:spacing w:before="7"/>
        <w:rPr>
          <w:rFonts w:ascii="微软雅黑"/>
          <w:b/>
          <w:sz w:val="49"/>
        </w:rPr>
      </w:pPr>
    </w:p>
    <w:p>
      <w:pPr>
        <w:spacing w:before="0"/>
        <w:ind w:left="3075" w:right="0" w:firstLine="0"/>
        <w:jc w:val="left"/>
        <w:rPr>
          <w:rFonts w:ascii="微软雅黑" w:eastAsia="微软雅黑" w:hint="eastAsia"/>
          <w:sz w:val="45"/>
        </w:rPr>
      </w:pPr>
      <w:r>
        <w:rPr>
          <w:rFonts w:ascii="微软雅黑" w:eastAsia="微软雅黑" w:hint="eastAsia"/>
          <w:sz w:val="45"/>
        </w:rPr>
        <w:t>编辑整理：</w:t>
      </w:r>
    </w:p>
    <w:p>
      <w:pPr>
        <w:pStyle w:val="BodyText"/>
        <w:rPr>
          <w:rFonts w:ascii="微软雅黑"/>
          <w:sz w:val="58"/>
        </w:rPr>
      </w:pPr>
    </w:p>
    <w:p>
      <w:pPr>
        <w:pStyle w:val="BodyText"/>
        <w:rPr>
          <w:rFonts w:ascii="微软雅黑"/>
          <w:sz w:val="58"/>
        </w:rPr>
      </w:pPr>
    </w:p>
    <w:p>
      <w:pPr>
        <w:pStyle w:val="BodyText"/>
        <w:rPr>
          <w:rFonts w:ascii="微软雅黑"/>
          <w:sz w:val="58"/>
        </w:rPr>
      </w:pPr>
    </w:p>
    <w:p>
      <w:pPr>
        <w:pStyle w:val="BodyText"/>
        <w:spacing w:before="11"/>
        <w:rPr>
          <w:rFonts w:ascii="微软雅黑"/>
          <w:sz w:val="44"/>
        </w:rPr>
      </w:pPr>
    </w:p>
    <w:p>
      <w:pPr>
        <w:spacing w:before="0"/>
        <w:ind w:left="1274" w:right="0" w:firstLine="0"/>
        <w:jc w:val="left"/>
        <w:rPr>
          <w:rFonts w:ascii="微软雅黑" w:eastAsia="微软雅黑" w:hint="eastAsia"/>
          <w:sz w:val="36"/>
        </w:rPr>
      </w:pPr>
      <w:r>
        <w:rPr>
          <w:rFonts w:ascii="微软雅黑" w:eastAsia="微软雅黑" w:hint="eastAsia"/>
          <w:sz w:val="36"/>
        </w:rPr>
        <w:t>敬重的读者朋友们：</w:t>
      </w:r>
    </w:p>
    <w:p>
      <w:pPr>
        <w:spacing w:before="272" w:line="338" w:lineRule="auto"/>
        <w:ind w:left="1274" w:right="1103" w:firstLine="0"/>
        <w:jc w:val="both"/>
        <w:rPr>
          <w:rFonts w:ascii="微软雅黑" w:eastAsia="微软雅黑" w:hint="eastAsia"/>
          <w:sz w:val="36"/>
        </w:rPr>
      </w:pPr>
      <w:r>
        <w:rPr>
          <w:rFonts w:ascii="微软雅黑" w:eastAsia="微软雅黑" w:hint="eastAsia"/>
          <w:spacing w:val="-11"/>
          <w:sz w:val="36"/>
        </w:rPr>
        <w:t>这里是编辑中心，本文档内容是由我和我的同事细心编辑整理后公布的，公布之前我们对</w:t>
      </w:r>
      <w:r>
        <w:rPr>
          <w:rFonts w:ascii="微软雅黑" w:eastAsia="微软雅黑" w:hint="eastAsia"/>
          <w:spacing w:val="-5"/>
          <w:sz w:val="36"/>
        </w:rPr>
        <w:t>文中内容进展认真校对，但是难免会有疏漏的地方，但是任然期望</w:t>
      </w:r>
      <w:r>
        <w:rPr>
          <w:rFonts w:ascii="微软雅黑" w:eastAsia="微软雅黑" w:hint="eastAsia"/>
          <w:sz w:val="36"/>
        </w:rPr>
        <w:t>〔余热锅炉技术协议〕的内容能</w:t>
      </w:r>
      <w:r>
        <w:rPr>
          <w:rFonts w:ascii="微软雅黑" w:eastAsia="微软雅黑" w:hint="eastAsia"/>
          <w:spacing w:val="-1"/>
          <w:sz w:val="36"/>
        </w:rPr>
        <w:t>够给您的工作和学习带来便利。同时也真诚的期望收到您的建议和反响，这将是我们进步的源泉，</w:t>
      </w:r>
      <w:r>
        <w:rPr>
          <w:rFonts w:ascii="微软雅黑" w:eastAsia="微软雅黑" w:hint="eastAsia"/>
          <w:spacing w:val="-105"/>
          <w:sz w:val="36"/>
        </w:rPr>
        <w:t xml:space="preserve"> </w:t>
      </w:r>
      <w:r>
        <w:rPr>
          <w:rFonts w:ascii="微软雅黑" w:eastAsia="微软雅黑" w:hint="eastAsia"/>
          <w:sz w:val="36"/>
        </w:rPr>
        <w:t>前进的动力。</w:t>
      </w:r>
    </w:p>
    <w:p>
      <w:pPr>
        <w:spacing w:before="2" w:line="338" w:lineRule="auto"/>
        <w:ind w:left="1274" w:right="1269" w:firstLine="0"/>
        <w:jc w:val="both"/>
        <w:rPr>
          <w:rFonts w:ascii="微软雅黑" w:eastAsia="微软雅黑" w:hint="eastAsia"/>
          <w:sz w:val="36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1797898</wp:posOffset>
            </wp:positionV>
            <wp:extent cx="11340845" cy="2717673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717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int="eastAsia"/>
          <w:sz w:val="36"/>
        </w:rPr>
        <w:t>本文可编辑可修改，假设觉得对您有帮助请保藏以便随时查阅，最终祝您生活快活 业绩进步，以下为余热锅炉技术协议的全部内容。</w:t>
      </w:r>
    </w:p>
    <w:p>
      <w:pPr>
        <w:spacing w:after="0" w:line="338" w:lineRule="auto"/>
        <w:jc w:val="both"/>
        <w:rPr>
          <w:rFonts w:ascii="微软雅黑" w:eastAsia="微软雅黑" w:hint="eastAsia"/>
          <w:sz w:val="36"/>
        </w:rPr>
        <w:sectPr>
          <w:headerReference w:type="default" r:id="rId5"/>
          <w:footerReference w:type="default" r:id="rId6"/>
          <w:type w:val="continuous"/>
          <w:pgSz w:w="17860" w:h="25260"/>
          <w:pgMar w:top="1360" w:right="0" w:bottom="2340" w:left="0" w:header="1050" w:footer="2151"/>
          <w:cols w:space="708"/>
        </w:sectPr>
      </w:pPr>
    </w:p>
    <w:p>
      <w:pPr>
        <w:spacing w:before="0" w:line="877" w:lineRule="exact"/>
        <w:ind w:left="1288" w:right="0" w:firstLine="0"/>
        <w:jc w:val="left"/>
        <w:rPr>
          <w:rFonts w:ascii="幼圆" w:eastAsia="幼圆" w:hint="eastAsia"/>
          <w:b/>
          <w:sz w:val="72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800100</wp:posOffset>
            </wp:positionH>
            <wp:positionV relativeFrom="paragraph">
              <wp:posOffset>147859</wp:posOffset>
            </wp:positionV>
            <wp:extent cx="1714500" cy="6223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幼圆" w:eastAsia="幼圆" w:hint="eastAsia"/>
          <w:b/>
          <w:w w:val="95"/>
          <w:sz w:val="72"/>
        </w:rPr>
        <w:t>合同附件</w:t>
      </w: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rPr>
          <w:rFonts w:ascii="幼圆"/>
          <w:b/>
          <w:sz w:val="20"/>
        </w:rPr>
      </w:pPr>
    </w:p>
    <w:p>
      <w:pPr>
        <w:pStyle w:val="BodyText"/>
        <w:spacing w:before="7"/>
        <w:rPr>
          <w:rFonts w:ascii="幼圆"/>
          <w:b/>
          <w:sz w:val="29"/>
        </w:rPr>
      </w:pPr>
    </w:p>
    <w:p>
      <w:pPr>
        <w:spacing w:before="0" w:line="921" w:lineRule="exact"/>
        <w:ind w:left="322" w:right="407" w:firstLine="0"/>
        <w:jc w:val="center"/>
        <w:rPr>
          <w:sz w:val="72"/>
        </w:rPr>
      </w:pPr>
      <w:r>
        <w:rPr>
          <w:sz w:val="72"/>
        </w:rPr>
        <w:t>余热锅炉工程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9"/>
        </w:rPr>
      </w:pPr>
    </w:p>
    <w:p>
      <w:pPr>
        <w:pStyle w:val="Title"/>
      </w:pPr>
      <w:r>
        <w:rPr>
          <w:spacing w:val="-1"/>
        </w:rPr>
        <w:t>技 术 协 议</w:t>
      </w:r>
    </w:p>
    <w:p>
      <w:pPr>
        <w:pStyle w:val="BodyText"/>
        <w:rPr>
          <w:sz w:val="150"/>
        </w:rPr>
      </w:pPr>
    </w:p>
    <w:p>
      <w:pPr>
        <w:pStyle w:val="BodyText"/>
        <w:rPr>
          <w:sz w:val="150"/>
        </w:rPr>
      </w:pPr>
    </w:p>
    <w:p>
      <w:pPr>
        <w:pStyle w:val="BodyText"/>
        <w:spacing w:before="7"/>
        <w:rPr>
          <w:sz w:val="155"/>
        </w:rPr>
      </w:pPr>
    </w:p>
    <w:p>
      <w:pPr>
        <w:spacing w:before="0" w:line="364" w:lineRule="auto"/>
        <w:ind w:left="4515" w:right="11722" w:firstLine="0"/>
        <w:jc w:val="left"/>
        <w:rPr>
          <w:sz w:val="54"/>
        </w:rPr>
      </w:pPr>
      <w:r>
        <w:rPr>
          <w:sz w:val="54"/>
        </w:rPr>
        <w:t>需方:</w:t>
      </w:r>
      <w:r>
        <w:rPr>
          <w:spacing w:val="1"/>
          <w:sz w:val="54"/>
        </w:rPr>
        <w:t xml:space="preserve"> </w:t>
      </w:r>
      <w:r>
        <w:rPr>
          <w:spacing w:val="-2"/>
          <w:sz w:val="54"/>
        </w:rPr>
        <w:t>供方：</w:t>
      </w:r>
    </w:p>
    <w:p>
      <w:pPr>
        <w:spacing w:after="0" w:line="364" w:lineRule="auto"/>
        <w:jc w:val="left"/>
        <w:rPr>
          <w:sz w:val="54"/>
        </w:rPr>
      </w:pPr>
      <w:r>
        <w:rPr>
          <w:sz w:val="54"/>
        </w:rPr>
        <w:br/>
      </w:r>
      <w:r>
        <w:rPr>
          <w:sz w:val="54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https://d.book118.com/577020152121006031</w:t>
        </w:r>
      </w:hyperlink>
    </w:p>
    <w:p>
      <w:pPr>
        <w:spacing w:after="0" w:line="364" w:lineRule="auto"/>
        <w:jc w:val="left"/>
        <w:rPr>
          <w:sz w:val="54"/>
        </w:rPr>
      </w:pPr>
    </w:p>
    <w:sectPr>
      <w:headerReference w:type="default" r:id="rId9"/>
      <w:footerReference w:type="default" r:id="rId10"/>
      <w:pgSz w:w="17860" w:h="25260"/>
      <w:pgMar w:top="1360" w:right="0" w:bottom="2340" w:left="0" w:header="1050" w:footer="2151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36.15pt;height:15.5pt;margin-top:1144.32pt;margin-left:431.98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31" w:line="278" w:lineRule="exact"/>
                  <w:ind w:left="20" w:right="0" w:firstLine="0"/>
                  <w:jc w:val="left"/>
                  <w:rPr>
                    <w:rFonts w:ascii="Arial Narrow"/>
                    <w:b/>
                    <w:sz w:val="27"/>
                  </w:rPr>
                </w:pPr>
                <w:r>
                  <w:rPr>
                    <w:rFonts w:ascii="Arial Narrow"/>
                    <w:b/>
                    <w:w w:val="110"/>
                    <w:sz w:val="27"/>
                  </w:rPr>
                  <w:t>0</w:t>
                </w:r>
                <w:r>
                  <w:rPr>
                    <w:rFonts w:ascii="Arial Narrow"/>
                    <w:b/>
                    <w:spacing w:val="3"/>
                    <w:w w:val="110"/>
                    <w:sz w:val="27"/>
                  </w:rPr>
                  <w:t xml:space="preserve"> </w:t>
                </w:r>
                <w:r>
                  <w:rPr>
                    <w:rFonts w:ascii="Arial Narrow"/>
                    <w:b/>
                    <w:w w:val="110"/>
                    <w:sz w:val="27"/>
                  </w:rPr>
                  <w:t>/ 19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36.15pt;height:15.5pt;margin-top:1144.32pt;margin-left:431.98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31" w:line="278" w:lineRule="exact"/>
                  <w:ind w:left="20" w:right="0" w:firstLine="0"/>
                  <w:jc w:val="left"/>
                  <w:rPr>
                    <w:rFonts w:ascii="Arial Narrow"/>
                    <w:b/>
                    <w:sz w:val="27"/>
                  </w:rPr>
                </w:pPr>
                <w:r>
                  <w:rPr>
                    <w:rFonts w:ascii="Arial Narrow"/>
                    <w:b/>
                    <w:w w:val="110"/>
                    <w:sz w:val="27"/>
                  </w:rPr>
                  <w:t>0</w:t>
                </w:r>
                <w:r>
                  <w:rPr>
                    <w:rFonts w:ascii="Arial Narrow"/>
                    <w:b/>
                    <w:spacing w:val="3"/>
                    <w:w w:val="110"/>
                    <w:sz w:val="27"/>
                  </w:rPr>
                  <w:t xml:space="preserve"> </w:t>
                </w:r>
                <w:r>
                  <w:rPr>
                    <w:rFonts w:ascii="Arial Narrow"/>
                    <w:b/>
                    <w:w w:val="110"/>
                    <w:sz w:val="27"/>
                  </w:rPr>
                  <w:t>/ 19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28.75pt;height:17.85pt;margin-top:51.52pt;margin-left:382.48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余热锅炉技术协议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128.75pt;height:17.85pt;margin-top:51.52pt;margin-left:382.48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57" w:lineRule="exact"/>
                  <w:ind w:left="20" w:right="0" w:firstLine="0"/>
                  <w:jc w:val="left"/>
                  <w:rPr>
                    <w:sz w:val="31"/>
                  </w:rPr>
                </w:pPr>
                <w:r>
                  <w:rPr>
                    <w:sz w:val="31"/>
                  </w:rPr>
                  <w:t>余热锅炉技术协议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2ABBD"/>
    <w:multiLevelType w:val="hybridMultilevel"/>
    <w:tmpl w:val="00000000"/>
    <w:lvl w:ilvl="0">
      <w:start w:val="5"/>
      <w:numFmt w:val="decimal"/>
      <w:lvlText w:val="（%1）"/>
      <w:lvlJc w:val="left"/>
      <w:pPr>
        <w:ind w:left="2536" w:hanging="1053"/>
        <w:jc w:val="left"/>
      </w:pPr>
      <w:rPr>
        <w:rFonts w:ascii="黑体" w:eastAsia="黑体" w:hAnsi="黑体" w:cs="黑体" w:hint="default"/>
        <w:spacing w:val="-2"/>
        <w:w w:val="100"/>
        <w:sz w:val="40"/>
        <w:szCs w:val="40"/>
      </w:rPr>
    </w:lvl>
    <w:lvl w:ilvl="1">
      <w:start w:val="4"/>
      <w:numFmt w:val="decimal"/>
      <w:lvlText w:val="（%2）"/>
      <w:lvlJc w:val="left"/>
      <w:pPr>
        <w:ind w:left="2895" w:hanging="1081"/>
        <w:jc w:val="left"/>
      </w:pPr>
      <w:rPr>
        <w:rFonts w:ascii="宋体" w:eastAsia="宋体" w:hAnsi="宋体" w:cs="宋体" w:hint="default"/>
        <w:w w:val="100"/>
        <w:position w:val="-4"/>
        <w:sz w:val="36"/>
        <w:szCs w:val="36"/>
      </w:rPr>
    </w:lvl>
    <w:lvl w:ilvl="2">
      <w:start w:val="1"/>
      <w:numFmt w:val="decimal"/>
      <w:lvlText w:val="（%3）"/>
      <w:lvlJc w:val="left"/>
      <w:pPr>
        <w:ind w:left="1274" w:hanging="1053"/>
        <w:jc w:val="left"/>
      </w:pPr>
      <w:rPr>
        <w:rFonts w:ascii="黑体" w:eastAsia="黑体" w:hAnsi="黑体" w:cs="黑体" w:hint="default"/>
        <w:spacing w:val="-2"/>
        <w:w w:val="100"/>
        <w:sz w:val="40"/>
        <w:szCs w:val="40"/>
      </w:rPr>
    </w:lvl>
    <w:lvl w:ilvl="3">
      <w:start w:val="0"/>
      <w:numFmt w:val="bullet"/>
      <w:lvlText w:val="•"/>
      <w:lvlJc w:val="left"/>
      <w:pPr>
        <w:ind w:left="4769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39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09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79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249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119" w:hanging="1053"/>
      </w:pPr>
      <w:rPr>
        <w:rFonts w:hint="default"/>
      </w:rPr>
    </w:lvl>
  </w:abstractNum>
  <w:abstractNum w:abstractNumId="1">
    <w:nsid w:val="03F01630"/>
    <w:multiLevelType w:val="hybridMultilevel"/>
    <w:tmpl w:val="00000000"/>
    <w:lvl w:ilvl="0">
      <w:start w:val="5"/>
      <w:numFmt w:val="decimal"/>
      <w:lvlText w:val="（%1）"/>
      <w:lvlJc w:val="left"/>
      <w:pPr>
        <w:ind w:left="1274" w:hanging="1053"/>
        <w:jc w:val="left"/>
      </w:pPr>
      <w:rPr>
        <w:rFonts w:ascii="黑体" w:eastAsia="黑体" w:hAnsi="黑体" w:cs="黑体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37" w:hanging="10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95" w:hanging="10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53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11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69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27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885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43" w:hanging="1053"/>
      </w:pPr>
      <w:rPr>
        <w:rFonts w:hint="default"/>
      </w:rPr>
    </w:lvl>
  </w:abstractNum>
  <w:abstractNum w:abstractNumId="2">
    <w:nsid w:val="043B68A6"/>
    <w:multiLevelType w:val="hybridMultilevel"/>
    <w:tmpl w:val="00000000"/>
    <w:lvl w:ilvl="0">
      <w:start w:val="1"/>
      <w:numFmt w:val="decimal"/>
      <w:lvlText w:val="%1)"/>
      <w:lvlJc w:val="left"/>
      <w:pPr>
        <w:ind w:left="1274" w:hanging="423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37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95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53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11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6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27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885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43" w:hanging="423"/>
      </w:pPr>
      <w:rPr>
        <w:rFonts w:hint="default"/>
      </w:rPr>
    </w:lvl>
  </w:abstractNum>
  <w:abstractNum w:abstractNumId="3">
    <w:nsid w:val="04660D11"/>
    <w:multiLevelType w:val="hybridMultilevel"/>
    <w:tmpl w:val="00000000"/>
    <w:lvl w:ilvl="0">
      <w:start w:val="6"/>
      <w:numFmt w:val="decimal"/>
      <w:lvlText w:val="%1）"/>
      <w:lvlJc w:val="left"/>
      <w:pPr>
        <w:ind w:left="2896" w:hanging="631"/>
        <w:jc w:val="left"/>
      </w:pPr>
      <w:rPr>
        <w:rFonts w:ascii="黑体" w:eastAsia="黑体" w:hAnsi="黑体" w:cs="黑体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395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891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87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883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37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75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71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67" w:hanging="631"/>
      </w:pPr>
      <w:rPr>
        <w:rFonts w:hint="default"/>
      </w:rPr>
    </w:lvl>
  </w:abstractNum>
  <w:abstractNum w:abstractNumId="4">
    <w:nsid w:val="07CFE540"/>
    <w:multiLevelType w:val="hybridMultilevel"/>
    <w:tmpl w:val="00000000"/>
    <w:lvl w:ilvl="0">
      <w:start w:val="13"/>
      <w:numFmt w:val="decimal"/>
      <w:lvlText w:val="%1）"/>
      <w:lvlJc w:val="left"/>
      <w:pPr>
        <w:ind w:left="3108" w:hanging="844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575" w:hanging="84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51" w:hanging="84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27" w:hanging="84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03" w:hanging="84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79" w:hanging="84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55" w:hanging="84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31" w:hanging="84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07" w:hanging="844"/>
      </w:pPr>
      <w:rPr>
        <w:rFonts w:hint="default"/>
      </w:rPr>
    </w:lvl>
  </w:abstractNum>
  <w:abstractNum w:abstractNumId="5">
    <w:nsid w:val="0DA96684"/>
    <w:multiLevelType w:val="hybridMultilevel"/>
    <w:tmpl w:val="00000000"/>
    <w:lvl w:ilvl="0">
      <w:start w:val="1"/>
      <w:numFmt w:val="decimal"/>
      <w:lvlText w:val="（%1）"/>
      <w:lvlJc w:val="left"/>
      <w:pPr>
        <w:ind w:left="1274" w:hanging="1053"/>
        <w:jc w:val="left"/>
      </w:pPr>
      <w:rPr>
        <w:rFonts w:ascii="黑体" w:eastAsia="黑体" w:hAnsi="黑体" w:cs="黑体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37" w:hanging="10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95" w:hanging="10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53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11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69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27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885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43" w:hanging="1053"/>
      </w:pPr>
      <w:rPr>
        <w:rFonts w:hint="default"/>
      </w:rPr>
    </w:lvl>
  </w:abstractNum>
  <w:abstractNum w:abstractNumId="6">
    <w:nsid w:val="13ED97E6"/>
    <w:multiLevelType w:val="hybridMultilevel"/>
    <w:tmpl w:val="00000000"/>
    <w:lvl w:ilvl="0">
      <w:start w:val="1"/>
      <w:numFmt w:val="decimal"/>
      <w:lvlText w:val="%1"/>
      <w:lvlJc w:val="left"/>
      <w:pPr>
        <w:ind w:left="2603" w:hanging="1330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603" w:hanging="1330"/>
        <w:jc w:val="left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603" w:hanging="1330"/>
        <w:jc w:val="left"/>
      </w:pPr>
      <w:rPr>
        <w:rFonts w:ascii="黑体" w:eastAsia="黑体" w:hAnsi="黑体" w:cs="黑体" w:hint="default"/>
        <w:b/>
        <w:bCs/>
        <w:w w:val="98"/>
        <w:sz w:val="48"/>
        <w:szCs w:val="48"/>
      </w:rPr>
    </w:lvl>
    <w:lvl w:ilvl="3">
      <w:start w:val="0"/>
      <w:numFmt w:val="bullet"/>
      <w:lvlText w:val="•"/>
      <w:lvlJc w:val="left"/>
      <w:pPr>
        <w:ind w:left="5991" w:hanging="13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86" w:hanging="13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82" w:hanging="13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077" w:hanging="13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73" w:hanging="13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68" w:hanging="1330"/>
      </w:pPr>
      <w:rPr>
        <w:rFonts w:hint="default"/>
      </w:rPr>
    </w:lvl>
  </w:abstractNum>
  <w:abstractNum w:abstractNumId="7">
    <w:nsid w:val="2CEC1BD5"/>
    <w:multiLevelType w:val="hybridMultilevel"/>
    <w:tmpl w:val="00000000"/>
    <w:lvl w:ilvl="0">
      <w:start w:val="4"/>
      <w:numFmt w:val="decimal"/>
      <w:lvlText w:val="（%1）"/>
      <w:lvlJc w:val="left"/>
      <w:pPr>
        <w:ind w:left="3184" w:hanging="1053"/>
        <w:jc w:val="right"/>
      </w:pPr>
      <w:rPr>
        <w:rFonts w:ascii="黑体" w:eastAsia="黑体" w:hAnsi="黑体" w:cs="黑体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647" w:hanging="10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15" w:hanging="10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83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51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19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87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55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23" w:hanging="1053"/>
      </w:pPr>
      <w:rPr>
        <w:rFonts w:hint="default"/>
      </w:rPr>
    </w:lvl>
  </w:abstractNum>
  <w:abstractNum w:abstractNumId="8">
    <w:nsid w:val="2FB6CFC8"/>
    <w:multiLevelType w:val="hybridMultilevel"/>
    <w:tmpl w:val="00000000"/>
    <w:lvl w:ilvl="0">
      <w:start w:val="16"/>
      <w:numFmt w:val="decimal"/>
      <w:lvlText w:val="%1）"/>
      <w:lvlJc w:val="left"/>
      <w:pPr>
        <w:ind w:left="3108" w:hanging="844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575" w:hanging="84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051" w:hanging="84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27" w:hanging="84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03" w:hanging="84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79" w:hanging="84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55" w:hanging="84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31" w:hanging="84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07" w:hanging="844"/>
      </w:pPr>
      <w:rPr>
        <w:rFonts w:hint="default"/>
      </w:rPr>
    </w:lvl>
  </w:abstractNum>
  <w:abstractNum w:abstractNumId="9">
    <w:nsid w:val="353E272C"/>
    <w:multiLevelType w:val="hybridMultilevel"/>
    <w:tmpl w:val="00000000"/>
    <w:lvl w:ilvl="0">
      <w:start w:val="11"/>
      <w:numFmt w:val="decimal"/>
      <w:lvlText w:val="%1)"/>
      <w:lvlJc w:val="left"/>
      <w:pPr>
        <w:ind w:left="2898" w:hanging="633"/>
        <w:jc w:val="left"/>
      </w:pPr>
      <w:rPr>
        <w:rFonts w:ascii="黑体" w:eastAsia="黑体" w:hAnsi="黑体" w:cs="黑体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395" w:hanging="63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891" w:hanging="63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87" w:hanging="63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883" w:hanging="63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379" w:hanging="63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75" w:hanging="63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71" w:hanging="63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67" w:hanging="633"/>
      </w:pPr>
      <w:rPr>
        <w:rFonts w:hint="default"/>
      </w:rPr>
    </w:lvl>
  </w:abstractNum>
  <w:abstractNum w:abstractNumId="10">
    <w:nsid w:val="3C56FB4B"/>
    <w:multiLevelType w:val="hybridMultilevel"/>
    <w:tmpl w:val="00000000"/>
    <w:lvl w:ilvl="0">
      <w:start w:val="5"/>
      <w:numFmt w:val="decimal"/>
      <w:lvlText w:val="%1"/>
      <w:lvlJc w:val="left"/>
      <w:pPr>
        <w:ind w:left="2002" w:hanging="72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02" w:hanging="728"/>
        <w:jc w:val="left"/>
      </w:pPr>
      <w:rPr>
        <w:rFonts w:ascii="黑体" w:eastAsia="黑体" w:hAnsi="黑体" w:cs="黑体" w:hint="default"/>
        <w:b/>
        <w:bCs/>
        <w:w w:val="98"/>
        <w:position w:val="5"/>
        <w:sz w:val="46"/>
        <w:szCs w:val="46"/>
      </w:rPr>
    </w:lvl>
    <w:lvl w:ilvl="2">
      <w:start w:val="1"/>
      <w:numFmt w:val="decimal"/>
      <w:lvlText w:val="（%3）"/>
      <w:lvlJc w:val="left"/>
      <w:pPr>
        <w:ind w:left="2535" w:hanging="1081"/>
        <w:jc w:val="left"/>
      </w:pPr>
      <w:rPr>
        <w:rFonts w:ascii="宋体" w:eastAsia="宋体" w:hAnsi="宋体" w:cs="宋体" w:hint="default"/>
        <w:w w:val="100"/>
        <w:position w:val="-4"/>
        <w:sz w:val="36"/>
        <w:szCs w:val="36"/>
      </w:rPr>
    </w:lvl>
    <w:lvl w:ilvl="3">
      <w:start w:val="0"/>
      <w:numFmt w:val="bullet"/>
      <w:lvlText w:val="•"/>
      <w:lvlJc w:val="left"/>
      <w:pPr>
        <w:ind w:left="5944" w:hanging="10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646" w:hanging="10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48" w:hanging="10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050" w:hanging="10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53" w:hanging="10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55" w:hanging="1081"/>
      </w:pPr>
      <w:rPr>
        <w:rFonts w:hint="default"/>
      </w:rPr>
    </w:lvl>
  </w:abstractNum>
  <w:abstractNum w:abstractNumId="11">
    <w:nsid w:val="432617E5"/>
    <w:multiLevelType w:val="hybridMultilevel"/>
    <w:tmpl w:val="00000000"/>
    <w:lvl w:ilvl="0">
      <w:start w:val="1"/>
      <w:numFmt w:val="decimal"/>
      <w:lvlText w:val="（%1）"/>
      <w:lvlJc w:val="left"/>
      <w:pPr>
        <w:ind w:left="2327" w:hanging="1053"/>
        <w:jc w:val="left"/>
      </w:pPr>
      <w:rPr>
        <w:rFonts w:ascii="黑体" w:eastAsia="黑体" w:hAnsi="黑体" w:cs="黑体" w:hint="default"/>
        <w:spacing w:val="-1"/>
        <w:w w:val="100"/>
        <w:sz w:val="40"/>
        <w:szCs w:val="40"/>
      </w:rPr>
    </w:lvl>
    <w:lvl w:ilvl="1">
      <w:start w:val="1"/>
      <w:numFmt w:val="decimal"/>
      <w:lvlText w:val="%2）"/>
      <w:lvlJc w:val="left"/>
      <w:pPr>
        <w:ind w:left="2763" w:hanging="631"/>
        <w:jc w:val="left"/>
      </w:pPr>
      <w:rPr>
        <w:rFonts w:ascii="黑体" w:eastAsia="黑体" w:hAnsi="黑体" w:cs="黑体" w:hint="default"/>
        <w:spacing w:val="-2"/>
        <w:w w:val="100"/>
        <w:sz w:val="40"/>
        <w:szCs w:val="40"/>
      </w:rPr>
    </w:lvl>
    <w:lvl w:ilvl="2">
      <w:start w:val="2"/>
      <w:numFmt w:val="decimal"/>
      <w:lvlText w:val="%3）"/>
      <w:lvlJc w:val="left"/>
      <w:pPr>
        <w:ind w:left="2896" w:hanging="631"/>
        <w:jc w:val="left"/>
      </w:pPr>
      <w:rPr>
        <w:rFonts w:ascii="黑体" w:eastAsia="黑体" w:hAnsi="黑体" w:cs="黑体" w:hint="default"/>
        <w:spacing w:val="-2"/>
        <w:w w:val="100"/>
        <w:sz w:val="40"/>
        <w:szCs w:val="40"/>
      </w:rPr>
    </w:lvl>
    <w:lvl w:ilvl="3">
      <w:start w:val="0"/>
      <w:numFmt w:val="bullet"/>
      <w:lvlText w:val="•"/>
      <w:lvlJc w:val="left"/>
      <w:pPr>
        <w:ind w:left="4769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639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0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379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249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119" w:hanging="631"/>
      </w:pPr>
      <w:rPr>
        <w:rFonts w:hint="default"/>
      </w:rPr>
    </w:lvl>
  </w:abstractNum>
  <w:abstractNum w:abstractNumId="12">
    <w:nsid w:val="457C5289"/>
    <w:multiLevelType w:val="hybridMultilevel"/>
    <w:tmpl w:val="00000000"/>
    <w:lvl w:ilvl="0">
      <w:start w:val="9"/>
      <w:numFmt w:val="decimal"/>
      <w:lvlText w:val="%1）"/>
      <w:lvlJc w:val="left"/>
      <w:pPr>
        <w:ind w:left="2896" w:hanging="631"/>
        <w:jc w:val="left"/>
      </w:pPr>
      <w:rPr>
        <w:rFonts w:ascii="黑体" w:eastAsia="黑体" w:hAnsi="黑体" w:cs="黑体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395" w:hanging="63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891" w:hanging="63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387" w:hanging="63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883" w:hanging="63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379" w:hanging="63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75" w:hanging="63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71" w:hanging="63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67" w:hanging="631"/>
      </w:pPr>
      <w:rPr>
        <w:rFonts w:hint="default"/>
      </w:rPr>
    </w:lvl>
  </w:abstractNum>
  <w:abstractNum w:abstractNumId="13">
    <w:nsid w:val="4A5010ED"/>
    <w:multiLevelType w:val="hybridMultilevel"/>
    <w:tmpl w:val="00000000"/>
    <w:lvl w:ilvl="0">
      <w:start w:val="9"/>
      <w:numFmt w:val="decimal"/>
      <w:lvlText w:val="（%1）"/>
      <w:lvlJc w:val="left"/>
      <w:pPr>
        <w:ind w:left="1274" w:hanging="1053"/>
        <w:jc w:val="left"/>
      </w:pPr>
      <w:rPr>
        <w:rFonts w:ascii="黑体" w:eastAsia="黑体" w:hAnsi="黑体" w:cs="黑体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37" w:hanging="10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95" w:hanging="10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53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11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69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27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885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43" w:hanging="1053"/>
      </w:pPr>
      <w:rPr>
        <w:rFonts w:hint="default"/>
      </w:rPr>
    </w:lvl>
  </w:abstractNum>
  <w:abstractNum w:abstractNumId="14">
    <w:nsid w:val="4B063799"/>
    <w:multiLevelType w:val="hybridMultilevel"/>
    <w:tmpl w:val="00000000"/>
    <w:lvl w:ilvl="0">
      <w:start w:val="1"/>
      <w:numFmt w:val="decimal"/>
      <w:lvlText w:val="%1"/>
      <w:lvlJc w:val="left"/>
      <w:pPr>
        <w:ind w:left="1659" w:hanging="386"/>
        <w:jc w:val="left"/>
      </w:pPr>
      <w:rPr>
        <w:rFonts w:ascii="黑体" w:eastAsia="黑体" w:hAnsi="黑体" w:cs="黑体" w:hint="default"/>
        <w:b/>
        <w:bCs/>
        <w:w w:val="99"/>
        <w:sz w:val="51"/>
        <w:szCs w:val="51"/>
      </w:rPr>
    </w:lvl>
    <w:lvl w:ilvl="1">
      <w:start w:val="1"/>
      <w:numFmt w:val="decimal"/>
      <w:lvlText w:val="%1.%2"/>
      <w:lvlJc w:val="left"/>
      <w:pPr>
        <w:ind w:left="2362" w:hanging="1088"/>
        <w:jc w:val="left"/>
      </w:pPr>
      <w:rPr>
        <w:rFonts w:ascii="黑体" w:eastAsia="黑体" w:hAnsi="黑体" w:cs="黑体" w:hint="default"/>
        <w:b/>
        <w:bCs/>
        <w:spacing w:val="0"/>
        <w:w w:val="98"/>
        <w:sz w:val="48"/>
        <w:szCs w:val="48"/>
      </w:rPr>
    </w:lvl>
    <w:lvl w:ilvl="2">
      <w:start w:val="1"/>
      <w:numFmt w:val="decimal"/>
      <w:lvlText w:val="%3)"/>
      <w:lvlJc w:val="left"/>
      <w:pPr>
        <w:ind w:left="2687" w:hanging="423"/>
        <w:jc w:val="left"/>
      </w:pPr>
      <w:rPr>
        <w:rFonts w:ascii="黑体" w:eastAsia="黑体" w:hAnsi="黑体" w:cs="黑体" w:hint="default"/>
        <w:w w:val="100"/>
        <w:sz w:val="40"/>
        <w:szCs w:val="40"/>
      </w:rPr>
    </w:lvl>
    <w:lvl w:ilvl="3">
      <w:start w:val="0"/>
      <w:numFmt w:val="bullet"/>
      <w:lvlText w:val="•"/>
      <w:lvlJc w:val="left"/>
      <w:pPr>
        <w:ind w:left="2680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848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17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85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354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522" w:hanging="423"/>
      </w:pPr>
      <w:rPr>
        <w:rFonts w:hint="default"/>
      </w:rPr>
    </w:lvl>
  </w:abstractNum>
  <w:abstractNum w:abstractNumId="15">
    <w:nsid w:val="4C2DE266"/>
    <w:multiLevelType w:val="hybridMultilevel"/>
    <w:tmpl w:val="00000000"/>
    <w:lvl w:ilvl="0">
      <w:start w:val="1"/>
      <w:numFmt w:val="decimal"/>
      <w:lvlText w:val="%1"/>
      <w:lvlJc w:val="left"/>
      <w:pPr>
        <w:ind w:left="2603" w:hanging="1330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603" w:hanging="1330"/>
        <w:jc w:val="left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2603" w:hanging="1330"/>
        <w:jc w:val="left"/>
      </w:pPr>
      <w:rPr>
        <w:rFonts w:ascii="黑体" w:eastAsia="黑体" w:hAnsi="黑体" w:cs="黑体" w:hint="default"/>
        <w:b/>
        <w:bCs/>
        <w:w w:val="98"/>
        <w:sz w:val="48"/>
        <w:szCs w:val="48"/>
      </w:rPr>
    </w:lvl>
    <w:lvl w:ilvl="3">
      <w:start w:val="1"/>
      <w:numFmt w:val="decimal"/>
      <w:lvlText w:val="（%4）"/>
      <w:lvlJc w:val="left"/>
      <w:pPr>
        <w:ind w:left="1274" w:hanging="1053"/>
        <w:jc w:val="left"/>
      </w:pPr>
      <w:rPr>
        <w:rFonts w:ascii="黑体" w:eastAsia="黑体" w:hAnsi="黑体" w:cs="黑体" w:hint="default"/>
        <w:spacing w:val="-2"/>
        <w:w w:val="100"/>
        <w:sz w:val="40"/>
        <w:szCs w:val="40"/>
      </w:rPr>
    </w:lvl>
    <w:lvl w:ilvl="4">
      <w:start w:val="0"/>
      <w:numFmt w:val="bullet"/>
      <w:lvlText w:val="•"/>
      <w:lvlJc w:val="left"/>
      <w:pPr>
        <w:ind w:left="7686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382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077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773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468" w:hanging="1053"/>
      </w:pPr>
      <w:rPr>
        <w:rFonts w:hint="default"/>
      </w:rPr>
    </w:lvl>
  </w:abstractNum>
  <w:abstractNum w:abstractNumId="16">
    <w:nsid w:val="54EEA694"/>
    <w:multiLevelType w:val="hybridMultilevel"/>
    <w:tmpl w:val="00000000"/>
    <w:lvl w:ilvl="0">
      <w:start w:val="1"/>
      <w:numFmt w:val="decimal"/>
      <w:lvlText w:val="%1"/>
      <w:lvlJc w:val="left"/>
      <w:pPr>
        <w:ind w:left="2002" w:hanging="72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02" w:hanging="728"/>
        <w:jc w:val="left"/>
      </w:pPr>
      <w:rPr>
        <w:rFonts w:ascii="黑体" w:eastAsia="黑体" w:hAnsi="黑体" w:cs="黑体" w:hint="default"/>
        <w:b/>
        <w:bCs/>
        <w:w w:val="98"/>
        <w:sz w:val="46"/>
        <w:szCs w:val="46"/>
      </w:rPr>
    </w:lvl>
    <w:lvl w:ilvl="2">
      <w:start w:val="1"/>
      <w:numFmt w:val="decimal"/>
      <w:lvlText w:val="（%3）"/>
      <w:lvlJc w:val="left"/>
      <w:pPr>
        <w:ind w:left="3184" w:hanging="1053"/>
        <w:jc w:val="left"/>
      </w:pPr>
      <w:rPr>
        <w:rFonts w:ascii="黑体" w:eastAsia="黑体" w:hAnsi="黑体" w:cs="黑体" w:hint="default"/>
        <w:spacing w:val="-2"/>
        <w:w w:val="100"/>
        <w:sz w:val="40"/>
        <w:szCs w:val="40"/>
      </w:rPr>
    </w:lvl>
    <w:lvl w:ilvl="3">
      <w:start w:val="0"/>
      <w:numFmt w:val="bullet"/>
      <w:lvlText w:val="•"/>
      <w:lvlJc w:val="left"/>
      <w:pPr>
        <w:ind w:left="6442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073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04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35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66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97" w:hanging="1053"/>
      </w:pPr>
      <w:rPr>
        <w:rFonts w:hint="default"/>
      </w:rPr>
    </w:lvl>
  </w:abstractNum>
  <w:abstractNum w:abstractNumId="17">
    <w:nsid w:val="609CAE65"/>
    <w:multiLevelType w:val="hybridMultilevel"/>
    <w:tmpl w:val="00000000"/>
    <w:lvl w:ilvl="0">
      <w:start w:val="5"/>
      <w:numFmt w:val="decimal"/>
      <w:lvlText w:val="（%1）"/>
      <w:lvlJc w:val="left"/>
      <w:pPr>
        <w:ind w:left="1274" w:hanging="1053"/>
        <w:jc w:val="left"/>
      </w:pPr>
      <w:rPr>
        <w:rFonts w:ascii="黑体" w:eastAsia="黑体" w:hAnsi="黑体" w:cs="黑体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37" w:hanging="10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95" w:hanging="10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53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11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69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27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885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43" w:hanging="1053"/>
      </w:pPr>
      <w:rPr>
        <w:rFonts w:hint="default"/>
      </w:rPr>
    </w:lvl>
  </w:abstractNum>
  <w:abstractNum w:abstractNumId="18">
    <w:nsid w:val="729BED13"/>
    <w:multiLevelType w:val="hybridMultilevel"/>
    <w:tmpl w:val="00000000"/>
    <w:lvl w:ilvl="0">
      <w:start w:val="9"/>
      <w:numFmt w:val="decimal"/>
      <w:lvlText w:val="（%1）"/>
      <w:lvlJc w:val="left"/>
      <w:pPr>
        <w:ind w:left="2132" w:hanging="1053"/>
        <w:jc w:val="left"/>
      </w:pPr>
      <w:rPr>
        <w:rFonts w:ascii="黑体" w:eastAsia="黑体" w:hAnsi="黑体" w:cs="黑体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711" w:hanging="10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83" w:hanging="10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55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27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99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71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43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15" w:hanging="1053"/>
      </w:pPr>
      <w:rPr>
        <w:rFonts w:hint="default"/>
      </w:rPr>
    </w:lvl>
  </w:abstractNum>
  <w:abstractNum w:abstractNumId="19">
    <w:nsid w:val="745E243A"/>
    <w:multiLevelType w:val="hybridMultilevel"/>
    <w:tmpl w:val="00000000"/>
    <w:lvl w:ilvl="0">
      <w:start w:val="4"/>
      <w:numFmt w:val="decimal"/>
      <w:lvlText w:val="（%1）"/>
      <w:lvlJc w:val="left"/>
      <w:pPr>
        <w:ind w:left="3184" w:hanging="1053"/>
        <w:jc w:val="left"/>
      </w:pPr>
      <w:rPr>
        <w:rFonts w:ascii="黑体" w:eastAsia="黑体" w:hAnsi="黑体" w:cs="黑体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4647" w:hanging="10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115" w:hanging="10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583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51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19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987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455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23" w:hanging="1053"/>
      </w:pPr>
      <w:rPr>
        <w:rFonts w:hint="default"/>
      </w:rPr>
    </w:lvl>
  </w:abstractNum>
  <w:abstractNum w:abstractNumId="20">
    <w:nsid w:val="76D1FB0B"/>
    <w:multiLevelType w:val="hybridMultilevel"/>
    <w:tmpl w:val="00000000"/>
    <w:lvl w:ilvl="0">
      <w:start w:val="5"/>
      <w:numFmt w:val="decimal"/>
      <w:lvlText w:val="（%1）"/>
      <w:lvlJc w:val="left"/>
      <w:pPr>
        <w:ind w:left="1274" w:hanging="1053"/>
        <w:jc w:val="right"/>
      </w:pPr>
      <w:rPr>
        <w:rFonts w:ascii="黑体" w:eastAsia="黑体" w:hAnsi="黑体" w:cs="黑体" w:hint="default"/>
        <w:spacing w:val="-2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37" w:hanging="10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95" w:hanging="10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53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11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69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27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885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43" w:hanging="1053"/>
      </w:pPr>
      <w:rPr>
        <w:rFonts w:hint="default"/>
      </w:rPr>
    </w:lvl>
  </w:abstractNum>
  <w:abstractNum w:abstractNumId="21">
    <w:nsid w:val="7FACABCB"/>
    <w:multiLevelType w:val="hybridMultilevel"/>
    <w:tmpl w:val="00000000"/>
    <w:lvl w:ilvl="0">
      <w:start w:val="2"/>
      <w:numFmt w:val="decimal"/>
      <w:lvlText w:val="（%1）"/>
      <w:lvlJc w:val="left"/>
      <w:pPr>
        <w:ind w:left="1274" w:hanging="1053"/>
        <w:jc w:val="left"/>
      </w:pPr>
      <w:rPr>
        <w:rFonts w:ascii="黑体" w:eastAsia="黑体" w:hAnsi="黑体" w:cs="黑体" w:hint="default"/>
        <w:spacing w:val="-123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937" w:hanging="10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595" w:hanging="10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253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911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569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227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885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543" w:hanging="1053"/>
      </w:pPr>
      <w:rPr>
        <w:rFonts w:hint="default"/>
      </w:r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4"/>
  </w:num>
  <w:num w:numId="5">
    <w:abstractNumId w:val="9"/>
  </w:num>
  <w:num w:numId="6">
    <w:abstractNumId w:val="12"/>
  </w:num>
  <w:num w:numId="7">
    <w:abstractNumId w:val="3"/>
  </w:num>
  <w:num w:numId="8">
    <w:abstractNumId w:val="2"/>
  </w:num>
  <w:num w:numId="9">
    <w:abstractNumId w:val="11"/>
  </w:num>
  <w:num w:numId="10">
    <w:abstractNumId w:val="7"/>
  </w:num>
  <w:num w:numId="11">
    <w:abstractNumId w:val="13"/>
  </w:num>
  <w:num w:numId="12">
    <w:abstractNumId w:val="19"/>
  </w:num>
  <w:num w:numId="13">
    <w:abstractNumId w:val="5"/>
  </w:num>
  <w:num w:numId="14">
    <w:abstractNumId w:val="15"/>
  </w:num>
  <w:num w:numId="15">
    <w:abstractNumId w:val="20"/>
  </w:num>
  <w:num w:numId="16">
    <w:abstractNumId w:val="1"/>
  </w:num>
  <w:num w:numId="17">
    <w:abstractNumId w:val="17"/>
  </w:num>
  <w:num w:numId="18">
    <w:abstractNumId w:val="21"/>
  </w:num>
  <w:num w:numId="19">
    <w:abstractNumId w:val="6"/>
  </w:num>
  <w:num w:numId="20">
    <w:abstractNumId w:val="18"/>
  </w:num>
  <w:num w:numId="21">
    <w:abstractNumId w:val="16"/>
  </w:num>
  <w:num w:numId="22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黑体" w:eastAsia="黑体" w:hAnsi="黑体" w:cs="黑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黑体" w:eastAsia="黑体" w:hAnsi="黑体" w:cs="黑体"/>
      <w:sz w:val="42"/>
      <w:szCs w:val="42"/>
    </w:rPr>
  </w:style>
  <w:style w:type="paragraph" w:customStyle="1" w:styleId="Heading1">
    <w:name w:val="Heading 1"/>
    <w:basedOn w:val="Normal"/>
    <w:uiPriority w:val="1"/>
    <w:qFormat/>
    <w:pPr>
      <w:ind w:left="1659" w:hanging="386"/>
      <w:outlineLvl w:val="1"/>
    </w:pPr>
    <w:rPr>
      <w:rFonts w:ascii="黑体" w:eastAsia="黑体" w:hAnsi="黑体" w:cs="黑体"/>
      <w:b/>
      <w:bCs/>
      <w:sz w:val="51"/>
      <w:szCs w:val="51"/>
    </w:rPr>
  </w:style>
  <w:style w:type="paragraph" w:customStyle="1" w:styleId="Heading2">
    <w:name w:val="Heading 2"/>
    <w:basedOn w:val="Normal"/>
    <w:uiPriority w:val="1"/>
    <w:qFormat/>
    <w:pPr>
      <w:ind w:left="1274"/>
      <w:outlineLvl w:val="2"/>
    </w:pPr>
    <w:rPr>
      <w:rFonts w:ascii="黑体" w:eastAsia="黑体" w:hAnsi="黑体" w:cs="黑体"/>
      <w:b/>
      <w:bCs/>
      <w:sz w:val="48"/>
      <w:szCs w:val="48"/>
    </w:rPr>
  </w:style>
  <w:style w:type="paragraph" w:customStyle="1" w:styleId="Heading3">
    <w:name w:val="Heading 3"/>
    <w:basedOn w:val="Normal"/>
    <w:uiPriority w:val="1"/>
    <w:qFormat/>
    <w:pPr>
      <w:ind w:left="1274"/>
      <w:outlineLvl w:val="3"/>
    </w:pPr>
    <w:rPr>
      <w:rFonts w:ascii="黑体" w:eastAsia="黑体" w:hAnsi="黑体" w:cs="黑体"/>
      <w:sz w:val="48"/>
      <w:szCs w:val="48"/>
    </w:rPr>
  </w:style>
  <w:style w:type="paragraph" w:styleId="Title">
    <w:name w:val="Title"/>
    <w:basedOn w:val="Normal"/>
    <w:uiPriority w:val="1"/>
    <w:qFormat/>
    <w:pPr>
      <w:spacing w:line="1812" w:lineRule="exact"/>
      <w:ind w:left="322" w:right="322"/>
      <w:jc w:val="center"/>
    </w:pPr>
    <w:rPr>
      <w:rFonts w:ascii="黑体" w:eastAsia="黑体" w:hAnsi="黑体" w:cs="黑体"/>
      <w:sz w:val="150"/>
      <w:szCs w:val="150"/>
    </w:rPr>
  </w:style>
  <w:style w:type="paragraph" w:styleId="ListParagraph">
    <w:name w:val="List Paragraph"/>
    <w:basedOn w:val="Normal"/>
    <w:uiPriority w:val="1"/>
    <w:qFormat/>
    <w:pPr>
      <w:ind w:left="1274" w:firstLine="857"/>
    </w:pPr>
    <w:rPr>
      <w:rFonts w:ascii="黑体" w:eastAsia="黑体" w:hAnsi="黑体" w:cs="黑体"/>
    </w:rPr>
  </w:style>
  <w:style w:type="paragraph" w:customStyle="1" w:styleId="TableParagraph">
    <w:name w:val="Table Paragraph"/>
    <w:basedOn w:val="Normal"/>
    <w:uiPriority w:val="1"/>
    <w:qFormat/>
    <w:rPr>
      <w:rFonts w:ascii="黑体" w:eastAsia="黑体" w:hAnsi="黑体" w:cs="黑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image" Target="media/image2.png" /><Relationship Id="rId8" Type="http://schemas.openxmlformats.org/officeDocument/2006/relationships/hyperlink" Target="https://d.book118.com/577020152121006031" TargetMode="Externa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2023-07-31T01:09:53Z</dcterms:created>
  <dcterms:modified xsi:type="dcterms:W3CDTF">2023-07-31T01:09:53Z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2023-02-20T00:00:00Z</vt:filetime>
  </property>
  <property fmtid="{D5CDD505-2E9C-101B-9397-08002B2CF9AE}" pid="3" name="LastSaved">
    <vt:filetime>2023-07-31T00:00:00Z</vt:filetime>
  </property>
</Properties>
</file>