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2"/>
        </w:rPr>
        <w:t>星际飞行路径优化</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1460017118"/>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星际飞行理论基</w:t>
            </w:r>
            <w:r>
              <w:rPr>
                <w:spacing w:val="-10"/>
              </w:rPr>
              <w:t>础</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星际飞行路径规</w:t>
            </w:r>
            <w:r>
              <w:rPr>
                <w:spacing w:val="-10"/>
              </w:rPr>
              <w:t>划</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星际飞行导航技</w:t>
            </w:r>
            <w:r>
              <w:rPr>
                <w:spacing w:val="-10"/>
              </w:rPr>
              <w:t>术</w:t>
            </w:r>
            <w:r>
              <w:rPr>
                <w:rFonts w:ascii="Times New Roman" w:eastAsia="Times New Roman"/>
              </w:rPr>
              <w:tab/>
            </w:r>
            <w:r>
              <w:rPr>
                <w:rFonts w:ascii="Times New Roman" w:eastAsia="Times New Roman"/>
                <w:spacing w:val="-10"/>
              </w:rPr>
              <w:t>7</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星际飞行动力系</w:t>
            </w:r>
            <w:r>
              <w:rPr>
                <w:spacing w:val="-10"/>
              </w:rPr>
              <w:t>统</w:t>
            </w:r>
            <w:r>
              <w:rPr>
                <w:rFonts w:ascii="Times New Roman" w:eastAsia="Times New Roman"/>
              </w:rPr>
              <w:tab/>
            </w:r>
            <w:r>
              <w:rPr>
                <w:rFonts w:ascii="Times New Roman" w:eastAsia="Times New Roman"/>
                <w:spacing w:val="-10"/>
              </w:rPr>
              <w:t>9</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星际飞行环境适应</w:t>
            </w:r>
            <w:r>
              <w:rPr>
                <w:spacing w:val="-10"/>
              </w:rPr>
              <w:t>性</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星际飞行通信与数据链</w:t>
            </w:r>
            <w:r>
              <w:rPr>
                <w:spacing w:val="-10"/>
              </w:rPr>
              <w:t>路</w:t>
            </w:r>
            <w:r>
              <w:rPr>
                <w:rFonts w:ascii="Times New Roman" w:eastAsia="Times New Roman"/>
              </w:rPr>
              <w:tab/>
            </w:r>
            <w:r>
              <w:rPr>
                <w:rFonts w:ascii="Times New Roman" w:eastAsia="Times New Roman"/>
                <w:spacing w:val="-5"/>
              </w:rPr>
              <w:t>15</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星际飞行安全性分</w:t>
            </w:r>
            <w:r>
              <w:rPr>
                <w:spacing w:val="-10"/>
              </w:rPr>
              <w:t>析</w:t>
            </w:r>
            <w:r>
              <w:rPr>
                <w:rFonts w:ascii="Times New Roman" w:eastAsia="Times New Roman"/>
              </w:rPr>
              <w:tab/>
            </w:r>
            <w:r>
              <w:rPr>
                <w:rFonts w:ascii="Times New Roman" w:eastAsia="Times New Roman"/>
                <w:spacing w:val="-5"/>
              </w:rPr>
              <w:t>18</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星际飞行未来展</w:t>
            </w:r>
            <w:r>
              <w:rPr>
                <w:spacing w:val="-10"/>
              </w:rPr>
              <w:t>望</w:t>
            </w:r>
            <w:r>
              <w:rPr>
                <w:rFonts w:ascii="Times New Roman" w:eastAsia="Times New Roman"/>
              </w:rPr>
              <w:tab/>
            </w:r>
            <w:r>
              <w:rPr>
                <w:rFonts w:ascii="Times New Roman" w:eastAsia="Times New Roman"/>
                <w:spacing w:val="-5"/>
              </w:rPr>
              <w:t>21</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星</w:t>
      </w:r>
      <w:r>
        <w:t>际</w:t>
      </w:r>
      <w:r>
        <w:t>飞</w:t>
      </w:r>
      <w:r>
        <w:t>行</w:t>
      </w:r>
      <w:r>
        <w:t>理</w:t>
      </w:r>
      <w:r>
        <w:t>论</w:t>
      </w:r>
      <w:r>
        <w:t>基</w:t>
      </w:r>
      <w:r>
        <w:rPr>
          <w:spacing w:val="-10"/>
        </w:rPr>
        <w:t>础</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rPr>
                <w:sz w:val="21"/>
              </w:rPr>
            </w:pPr>
            <w:r>
              <w:rPr>
                <w:spacing w:val="-4"/>
                <w:sz w:val="21"/>
              </w:rPr>
              <w:t>关键词</w:t>
            </w:r>
          </w:p>
        </w:tc>
        <w:tc>
          <w:tcPr>
            <w:tcW w:w="551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5927"/>
          <w:jc w:val="left"/>
        </w:trPr>
        <w:tc>
          <w:tcPr>
            <w:tcW w:w="2777" w:type="dxa"/>
          </w:tcPr>
          <w:p>
            <w:pPr>
              <w:pStyle w:val="TableParagraph"/>
              <w:spacing w:before="23"/>
              <w:rPr>
                <w:sz w:val="21"/>
              </w:rPr>
            </w:pPr>
            <w:r>
              <w:rPr>
                <w:spacing w:val="-1"/>
                <w:sz w:val="21"/>
              </w:rPr>
              <w:t>【星际飞行理论基础】：</w:t>
            </w:r>
          </w:p>
        </w:tc>
        <w:tc>
          <w:tcPr>
            <w:tcW w:w="5519" w:type="dxa"/>
          </w:tcPr>
          <w:p>
            <w:pPr>
              <w:pStyle w:val="TableParagraph"/>
              <w:spacing w:before="4"/>
              <w:ind w:left="0"/>
              <w:rPr>
                <w:rFonts w:ascii="Microsoft JhengHei"/>
                <w:b/>
                <w:sz w:val="18"/>
              </w:rPr>
            </w:pPr>
          </w:p>
          <w:p>
            <w:pPr>
              <w:pStyle w:val="TableParagraph"/>
              <w:numPr>
                <w:ilvl w:val="0"/>
                <w:numId w:val="13"/>
              </w:numPr>
              <w:tabs>
                <w:tab w:val="left" w:pos="321"/>
              </w:tabs>
              <w:spacing w:before="0" w:after="0" w:line="278" w:lineRule="auto"/>
              <w:ind w:left="108" w:right="96" w:firstLine="0"/>
              <w:jc w:val="both"/>
              <w:rPr>
                <w:sz w:val="21"/>
              </w:rPr>
            </w:pPr>
            <w:r>
              <w:rPr>
                <w:rFonts w:ascii="Times New Roman" w:eastAsia="Times New Roman"/>
                <w:spacing w:val="-2"/>
                <w:sz w:val="21"/>
              </w:rPr>
              <w:t>**</w:t>
            </w:r>
            <w:r>
              <w:rPr>
                <w:spacing w:val="-2"/>
                <w:sz w:val="21"/>
              </w:rPr>
              <w:t>星际飞行概念与定义</w:t>
            </w:r>
            <w:r>
              <w:rPr>
                <w:rFonts w:ascii="Times New Roman" w:eastAsia="Times New Roman"/>
                <w:spacing w:val="-2"/>
                <w:sz w:val="21"/>
              </w:rPr>
              <w:t>**</w:t>
            </w:r>
            <w:r>
              <w:rPr>
                <w:spacing w:val="-2"/>
                <w:sz w:val="21"/>
              </w:rPr>
              <w:t>：星际飞行是指宇宙飞船或探测器在太阳系之外进行的长距离空间旅行，其目标是探索</w:t>
            </w:r>
            <w:r>
              <w:rPr>
                <w:spacing w:val="-2"/>
                <w:sz w:val="21"/>
              </w:rPr>
              <w:t>其他恒星系统。星际飞行理论研究涉及航天器的设计、推</w:t>
            </w:r>
            <w:r>
              <w:rPr>
                <w:spacing w:val="-2"/>
                <w:sz w:val="21"/>
              </w:rPr>
              <w:t>进技术、能源供应、导航与控制、生命保障系统以及深空</w:t>
            </w:r>
            <w:r>
              <w:rPr>
                <w:spacing w:val="-2"/>
                <w:sz w:val="21"/>
              </w:rPr>
              <w:t>通信等方面。</w:t>
            </w:r>
          </w:p>
          <w:p>
            <w:pPr>
              <w:pStyle w:val="TableParagraph"/>
              <w:numPr>
                <w:ilvl w:val="0"/>
                <w:numId w:val="13"/>
              </w:numPr>
              <w:tabs>
                <w:tab w:val="left" w:pos="321"/>
              </w:tabs>
              <w:spacing w:before="0" w:after="0" w:line="278" w:lineRule="auto"/>
              <w:ind w:left="108" w:right="-72" w:firstLine="0"/>
              <w:jc w:val="left"/>
              <w:rPr>
                <w:sz w:val="21"/>
              </w:rPr>
            </w:pPr>
            <w:r>
              <w:rPr>
                <w:rFonts w:ascii="Times New Roman" w:eastAsia="Times New Roman"/>
                <w:sz w:val="21"/>
              </w:rPr>
              <w:t>**</w:t>
            </w:r>
            <w:r>
              <w:rPr>
                <w:spacing w:val="2"/>
                <w:sz w:val="21"/>
              </w:rPr>
              <w:t>星际航行基本原理</w:t>
            </w:r>
            <w:r>
              <w:rPr>
                <w:rFonts w:ascii="Times New Roman" w:eastAsia="Times New Roman"/>
                <w:sz w:val="21"/>
              </w:rPr>
              <w:t>**</w:t>
            </w:r>
            <w:r>
              <w:rPr>
                <w:spacing w:val="1"/>
                <w:sz w:val="21"/>
              </w:rPr>
              <w:t>：星际航行需要解决的主要问题包括如何克服巨大的距离障碍、长时间的旅行对宇航员的影响、以及如何在遥远的星系中找到合适的着陆点。目前主要的研究方向是开发高效能的推进系统和寻找替代能源，如核聚变、反物质引擎或者太阳能帆等。</w:t>
            </w:r>
          </w:p>
          <w:p>
            <w:pPr>
              <w:pStyle w:val="TableParagraph"/>
              <w:numPr>
                <w:ilvl w:val="0"/>
                <w:numId w:val="13"/>
              </w:numPr>
              <w:tabs>
                <w:tab w:val="left" w:pos="321"/>
              </w:tabs>
              <w:spacing w:before="0" w:after="0" w:line="278" w:lineRule="auto"/>
              <w:ind w:left="108" w:right="96" w:firstLine="0"/>
              <w:jc w:val="both"/>
              <w:rPr>
                <w:sz w:val="21"/>
              </w:rPr>
            </w:pPr>
            <w:r>
              <w:rPr>
                <w:rFonts w:ascii="Times New Roman" w:eastAsia="Times New Roman"/>
                <w:spacing w:val="-2"/>
                <w:sz w:val="21"/>
              </w:rPr>
              <w:t>**</w:t>
            </w:r>
            <w:r>
              <w:rPr>
                <w:spacing w:val="-2"/>
                <w:sz w:val="21"/>
              </w:rPr>
              <w:t>星际航行的挑战与机遇</w:t>
            </w:r>
            <w:r>
              <w:rPr>
                <w:rFonts w:ascii="Times New Roman" w:eastAsia="Times New Roman"/>
                <w:spacing w:val="-2"/>
                <w:sz w:val="21"/>
              </w:rPr>
              <w:t>**</w:t>
            </w:r>
            <w:r>
              <w:rPr>
                <w:spacing w:val="-2"/>
                <w:sz w:val="21"/>
              </w:rPr>
              <w:t>：星际航行面临许多挑战，例如宇宙射线的防护、微小陨石碰撞的风险、长时间的孤</w:t>
            </w:r>
            <w:r>
              <w:rPr>
                <w:spacing w:val="-2"/>
                <w:sz w:val="21"/>
              </w:rPr>
              <w:t>独感对宇航员心理的影响等。然而，随着科技的进步和对</w:t>
            </w:r>
            <w:r>
              <w:rPr>
                <w:spacing w:val="-2"/>
                <w:sz w:val="21"/>
              </w:rPr>
              <w:t>宇宙认识的加深，这些挑战正在逐渐被克服。同时，星际</w:t>
            </w:r>
            <w:r>
              <w:rPr>
                <w:spacing w:val="-2"/>
                <w:sz w:val="21"/>
              </w:rPr>
              <w:t>航行也带来了前所未有的机遇，比如发现外星生命、拓展</w:t>
            </w:r>
            <w:r>
              <w:rPr>
                <w:spacing w:val="-2"/>
                <w:sz w:val="21"/>
              </w:rPr>
              <w:t>人类的生存空间等。</w:t>
            </w:r>
          </w:p>
          <w:p>
            <w:pPr>
              <w:pStyle w:val="TableParagraph"/>
              <w:spacing w:line="268" w:lineRule="exact"/>
              <w:rPr>
                <w:sz w:val="21"/>
              </w:rPr>
            </w:pPr>
            <w:r>
              <w:rPr>
                <w:spacing w:val="-1"/>
                <w:sz w:val="21"/>
              </w:rPr>
              <w:t>【星际飞行路径优化】：</w:t>
            </w:r>
          </w:p>
        </w:tc>
      </w:tr>
    </w:tbl>
    <w:p>
      <w:pPr>
        <w:pStyle w:val="BodyText"/>
        <w:spacing w:before="136" w:line="417" w:lineRule="auto"/>
        <w:ind w:right="5745" w:firstLine="560"/>
      </w:pPr>
      <w:r>
        <w:rPr>
          <w:spacing w:val="-6"/>
        </w:rPr>
        <w:t># 星际飞行路径优化</w:t>
      </w:r>
      <w:r>
        <w:t xml:space="preserve"> ## 星际飞行理论基础 ### 引言</w:t>
      </w:r>
    </w:p>
    <w:p>
      <w:pPr>
        <w:pStyle w:val="BodyText"/>
        <w:spacing w:line="417" w:lineRule="auto"/>
        <w:ind w:right="518"/>
        <w:jc w:val="both"/>
      </w:pPr>
      <w:r>
        <w:rPr>
          <w:spacing w:val="-9"/>
        </w:rPr>
        <w:t>随着人类对宇宙探索的不断深入，星际飞行成为了航空航天领域的重</w:t>
      </w:r>
      <w:r>
        <w:rPr>
          <w:spacing w:val="-4"/>
        </w:rPr>
        <w:t>要研究方向。星际飞行路径优化是确保有效、安全且经济地到达目的</w:t>
      </w:r>
      <w:r>
        <w:rPr>
          <w:spacing w:val="-4"/>
        </w:rPr>
        <w:t>地的基础，它涉及到多个学科领域的知识，包括天体动力学、航天工程、控制理论以及优化算法等。本文旨在概述星际飞行路径优化的理</w:t>
      </w:r>
      <w:r>
        <w:rPr>
          <w:spacing w:val="-2"/>
        </w:rPr>
        <w:t>论基础，为后续的深入研究奠定基础。</w:t>
      </w:r>
    </w:p>
    <w:p>
      <w:pPr>
        <w:pStyle w:val="BodyText"/>
        <w:spacing w:line="358" w:lineRule="exact"/>
      </w:pPr>
      <w:r>
        <w:rPr>
          <w:spacing w:val="-1"/>
        </w:rPr>
        <w:t>### 天体动力学基础</w:t>
      </w:r>
    </w:p>
    <w:p>
      <w:pPr>
        <w:pStyle w:val="BodyText"/>
        <w:spacing w:before="3" w:line="620" w:lineRule="atLeast"/>
        <w:ind w:right="238"/>
      </w:pPr>
      <w:r>
        <w:rPr>
          <w:spacing w:val="-2"/>
        </w:rPr>
        <w:t>星际飞行的首要任务是理解目标天体的运动规律及其与飞行器之间</w:t>
      </w:r>
      <w:r>
        <w:rPr>
          <w:spacing w:val="40"/>
        </w:rPr>
        <w:t xml:space="preserve">  </w:t>
      </w:r>
      <w:r>
        <w:rPr>
          <w:spacing w:val="-2"/>
        </w:rPr>
        <w:t>的相互作用。天体动力学研究的是物体在天体引力场中的运动规律，</w:t>
      </w:r>
    </w:p>
    <w:p>
      <w:pPr>
        <w:spacing w:after="0" w:line="620" w:lineRule="atLeast"/>
        <w:sectPr>
          <w:footerReference w:type="default" r:id="rId6"/>
          <w:pgSz w:w="11910" w:h="16840"/>
          <w:pgMar w:top="1500" w:right="1280" w:bottom="1380" w:left="1680" w:header="0" w:footer="1198"/>
          <w:pgNumType w:start="2"/>
          <w:cols w:space="708"/>
        </w:sectPr>
      </w:pPr>
    </w:p>
    <w:p>
      <w:pPr>
        <w:pStyle w:val="BodyText"/>
        <w:spacing w:before="37" w:line="417" w:lineRule="auto"/>
        <w:ind w:right="518"/>
      </w:pPr>
      <w:r>
        <w:rPr>
          <w:spacing w:val="-8"/>
        </w:rPr>
        <w:t>这是星际飞行路径优化的物理基础。牛顿的天体运动定律和万有引力</w:t>
      </w:r>
      <w:r>
        <w:rPr>
          <w:spacing w:val="-4"/>
        </w:rPr>
        <w:t>定律为这一领域提供了基本的数学模型。此外，相对论效应在接近光</w:t>
      </w:r>
      <w:r>
        <w:rPr>
          <w:spacing w:val="-2"/>
        </w:rPr>
        <w:t>速或强引力场的情况下也需要考虑，以获得更精确的运动方程。</w:t>
      </w:r>
      <w:r>
        <w:rPr>
          <w:spacing w:val="40"/>
        </w:rPr>
        <w:t xml:space="preserve"> </w:t>
      </w:r>
      <w:r>
        <w:t>### 航天工程原理</w:t>
      </w:r>
    </w:p>
    <w:p>
      <w:pPr>
        <w:pStyle w:val="BodyText"/>
        <w:spacing w:line="417" w:lineRule="auto"/>
        <w:ind w:right="238"/>
      </w:pPr>
      <w:r>
        <w:rPr>
          <w:spacing w:val="-2"/>
        </w:rPr>
        <w:t>航天工程原理涉及飞行器的结构设计、推进系统、能源供应、生命保</w:t>
      </w:r>
      <w:r>
        <w:rPr>
          <w:spacing w:val="-2"/>
        </w:rPr>
        <w:t xml:space="preserve"> </w:t>
      </w:r>
      <w:r>
        <w:rPr>
          <w:spacing w:val="-14"/>
        </w:rPr>
        <w:t>障等多个方面。这些因素直接影响飞行器的性能和星际飞行的可行性。</w:t>
      </w:r>
      <w:r>
        <w:rPr>
          <w:spacing w:val="-2"/>
        </w:rPr>
        <w:t>例如，推进系统的效率决定了燃料消耗和飞行时间，而生命保障系统</w:t>
      </w:r>
      <w:r>
        <w:rPr>
          <w:spacing w:val="-2"/>
        </w:rPr>
        <w:t xml:space="preserve"> </w:t>
      </w:r>
      <w:r>
        <w:rPr>
          <w:spacing w:val="-2"/>
        </w:rPr>
        <w:t>则关系到宇航员的安全和健康。因此，在进行星际飞行路径优化时，</w:t>
      </w:r>
      <w:r>
        <w:rPr>
          <w:spacing w:val="-2"/>
        </w:rPr>
        <w:t>必须综合考虑这些工程因素。</w:t>
      </w:r>
    </w:p>
    <w:p>
      <w:pPr>
        <w:pStyle w:val="BodyText"/>
        <w:spacing w:line="358" w:lineRule="exact"/>
      </w:pPr>
      <w:r>
        <w:rPr>
          <w:spacing w:val="-1"/>
        </w:rPr>
        <w:t>### 控制理论应用</w:t>
      </w:r>
    </w:p>
    <w:p>
      <w:pPr>
        <w:pStyle w:val="BodyText"/>
        <w:spacing w:before="7"/>
        <w:ind w:left="0"/>
        <w:rPr>
          <w:sz w:val="20"/>
        </w:rPr>
      </w:pPr>
    </w:p>
    <w:p>
      <w:pPr>
        <w:pStyle w:val="BodyText"/>
        <w:spacing w:before="1" w:line="417" w:lineRule="auto"/>
        <w:ind w:right="238"/>
      </w:pPr>
      <w:r>
        <w:rPr>
          <w:spacing w:val="-2"/>
        </w:rPr>
        <w:t>星际飞行过程中，飞行器需要根据实时环境信息调整其轨迹和姿态。</w:t>
      </w:r>
      <w:r>
        <w:rPr>
          <w:spacing w:val="-8"/>
        </w:rPr>
        <w:t>控制理论在这一过程中发挥着关键作用。现代控制理论如线性二次调</w:t>
      </w:r>
      <w:r>
        <w:rPr>
          <w:spacing w:val="-2"/>
        </w:rPr>
        <w:t xml:space="preserve"> </w:t>
      </w:r>
      <w:r>
        <w:rPr>
          <w:spacing w:val="-2"/>
        </w:rPr>
        <w:t>节器（LQR）和非线性控制方法被广泛应用于飞行器的轨迹跟踪和姿</w:t>
      </w:r>
      <w:r>
        <w:rPr>
          <w:spacing w:val="40"/>
        </w:rPr>
        <w:t xml:space="preserve"> </w:t>
      </w:r>
      <w:r>
        <w:rPr>
          <w:spacing w:val="-2"/>
        </w:rPr>
        <w:t>态稳定。此外，自适应控制和智能控制技术也在不断发展，以提高飞</w:t>
      </w:r>
      <w:r>
        <w:rPr>
          <w:spacing w:val="-2"/>
        </w:rPr>
        <w:t xml:space="preserve"> </w:t>
      </w:r>
      <w:r>
        <w:rPr>
          <w:spacing w:val="-2"/>
        </w:rPr>
        <w:t>行器在面对未知或不确定环境时的适应能力。</w:t>
      </w:r>
    </w:p>
    <w:p>
      <w:pPr>
        <w:pStyle w:val="BodyText"/>
        <w:spacing w:line="358" w:lineRule="exact"/>
      </w:pPr>
      <w:r>
        <w:rPr>
          <w:spacing w:val="-1"/>
        </w:rPr>
        <w:t>### 优化算法发展</w:t>
      </w:r>
    </w:p>
    <w:p>
      <w:pPr>
        <w:pStyle w:val="BodyText"/>
        <w:spacing w:before="8"/>
        <w:ind w:left="0"/>
        <w:rPr>
          <w:sz w:val="20"/>
        </w:rPr>
      </w:pPr>
    </w:p>
    <w:p>
      <w:pPr>
        <w:pStyle w:val="BodyText"/>
        <w:spacing w:before="1" w:line="417" w:lineRule="auto"/>
        <w:ind w:right="355"/>
      </w:pPr>
      <w:r>
        <w:rPr>
          <w:spacing w:val="-2"/>
        </w:rPr>
        <w:t>星际飞行路径优化是一个复杂的优化问题，涉及到多目标、多约束和</w:t>
      </w:r>
      <w:r>
        <w:rPr>
          <w:spacing w:val="-2"/>
        </w:rPr>
        <w:t>非线性的特点。传统的优化算法如梯度下降法、遗传算法等在处理此</w:t>
      </w:r>
      <w:r>
        <w:rPr>
          <w:spacing w:val="-30"/>
        </w:rPr>
        <w:t>类问题时存在局限性。近年来，许多新型优化算法如粒子群优化</w:t>
      </w:r>
      <w:r>
        <w:rPr>
          <w:spacing w:val="34"/>
        </w:rPr>
        <w:t>（PSO</w:t>
      </w:r>
      <w:r>
        <w:rPr>
          <w:spacing w:val="-176"/>
        </w:rPr>
        <w:t>）</w:t>
      </w:r>
      <w:r>
        <w:rPr>
          <w:spacing w:val="-8"/>
        </w:rPr>
        <w:t>、</w:t>
      </w:r>
      <w:r>
        <w:rPr>
          <w:spacing w:val="-2"/>
        </w:rPr>
        <w:t>差分进化（DE）和神经网络优化等被提出并应用于星际飞行路径优化</w:t>
      </w:r>
      <w:r>
        <w:rPr>
          <w:spacing w:val="-2"/>
        </w:rPr>
        <w:t>问题。这些算法能够更好地处理高维空间搜索、全局收敛性和计算效</w:t>
      </w:r>
      <w:r>
        <w:rPr>
          <w:spacing w:val="-2"/>
        </w:rPr>
        <w:t>率等问题。</w:t>
      </w:r>
    </w:p>
    <w:p>
      <w:pPr>
        <w:spacing w:after="0" w:line="417" w:lineRule="auto"/>
        <w:sectPr>
          <w:footerReference w:type="default" r:id="rId7"/>
          <w:pgSz w:w="11910" w:h="16840"/>
          <w:pgMar w:top="1520" w:right="1280" w:bottom="1380" w:left="1680" w:header="0" w:footer="1198"/>
          <w:pgNumType w:start="3"/>
          <w:cols w:space="708"/>
        </w:sectPr>
      </w:pPr>
    </w:p>
    <w:p>
      <w:pPr>
        <w:pStyle w:val="BodyText"/>
        <w:spacing w:before="37"/>
        <w:jc w:val="both"/>
      </w:pPr>
      <w:r>
        <w:rPr>
          <w:spacing w:val="-2"/>
        </w:rPr>
        <w:t>### 结语</w:t>
      </w:r>
    </w:p>
    <w:p>
      <w:pPr>
        <w:pStyle w:val="BodyText"/>
        <w:spacing w:before="8"/>
        <w:ind w:left="0"/>
        <w:rPr>
          <w:sz w:val="20"/>
        </w:rPr>
      </w:pPr>
    </w:p>
    <w:p>
      <w:pPr>
        <w:pStyle w:val="BodyText"/>
        <w:spacing w:before="1" w:line="417" w:lineRule="auto"/>
        <w:ind w:right="518"/>
        <w:jc w:val="both"/>
      </w:pPr>
      <w:r>
        <w:rPr>
          <w:spacing w:val="-4"/>
        </w:rPr>
        <w:t>星际飞行路径优化是一个跨学科的复杂问题，涉及到天体动力学、航</w:t>
      </w:r>
      <w:r>
        <w:rPr>
          <w:spacing w:val="-4"/>
        </w:rPr>
        <w:t>天工程、控制理论和优化算法等多个领域。通过对这些理论基础的深</w:t>
      </w:r>
      <w:r>
        <w:rPr>
          <w:spacing w:val="-4"/>
        </w:rPr>
        <w:t>入研究和应用，我们可以逐步提高星际飞行的效率和安全性，为实现</w:t>
      </w:r>
      <w:r>
        <w:rPr>
          <w:spacing w:val="-2"/>
        </w:rPr>
        <w:t>更远大的宇宙探索目标打下坚实的基础。</w:t>
      </w:r>
    </w:p>
    <w:p>
      <w:pPr>
        <w:pStyle w:val="BodyText"/>
        <w:ind w:left="0"/>
      </w:pPr>
    </w:p>
    <w:p>
      <w:pPr>
        <w:pStyle w:val="Heading1"/>
        <w:jc w:val="both"/>
      </w:pPr>
      <w:bookmarkStart w:id="1" w:name="_TOC_250006"/>
      <w:r>
        <w:t>第二部分</w:t>
      </w:r>
      <w:r>
        <w:rPr>
          <w:spacing w:val="211"/>
          <w:w w:val="150"/>
        </w:rPr>
        <w:t xml:space="preserve"> </w:t>
      </w:r>
      <w:bookmarkEnd w:id="1"/>
      <w:r>
        <w:rPr>
          <w:spacing w:val="-2"/>
        </w:rPr>
        <w:t>星际飞行路径规划</w:t>
      </w:r>
    </w:p>
    <w:p>
      <w:pPr>
        <w:pStyle w:val="BodyText"/>
        <w:spacing w:before="16"/>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7"/>
        <w:gridCol w:w="552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7" w:type="dxa"/>
          </w:tcPr>
          <w:p>
            <w:pPr>
              <w:pStyle w:val="TableParagraph"/>
              <w:spacing w:before="23"/>
              <w:rPr>
                <w:sz w:val="21"/>
              </w:rPr>
            </w:pPr>
            <w:r>
              <w:rPr>
                <w:spacing w:val="-4"/>
                <w:sz w:val="21"/>
              </w:rPr>
              <w:t>关键词</w:t>
            </w:r>
          </w:p>
        </w:tc>
        <w:tc>
          <w:tcPr>
            <w:tcW w:w="552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4992"/>
          <w:jc w:val="left"/>
        </w:trPr>
        <w:tc>
          <w:tcPr>
            <w:tcW w:w="2767" w:type="dxa"/>
          </w:tcPr>
          <w:p>
            <w:pPr>
              <w:pStyle w:val="TableParagraph"/>
              <w:spacing w:before="23"/>
              <w:rPr>
                <w:sz w:val="21"/>
              </w:rPr>
            </w:pPr>
            <w:r>
              <w:rPr>
                <w:spacing w:val="-1"/>
                <w:sz w:val="21"/>
              </w:rPr>
              <w:t>【星际飞行路径规划】：</w:t>
            </w:r>
          </w:p>
        </w:tc>
        <w:tc>
          <w:tcPr>
            <w:tcW w:w="5529" w:type="dxa"/>
          </w:tcPr>
          <w:p>
            <w:pPr>
              <w:pStyle w:val="TableParagraph"/>
              <w:spacing w:before="4"/>
              <w:ind w:left="0"/>
              <w:rPr>
                <w:rFonts w:ascii="Microsoft JhengHei"/>
                <w:b/>
                <w:sz w:val="18"/>
              </w:rPr>
            </w:pPr>
          </w:p>
          <w:p>
            <w:pPr>
              <w:pStyle w:val="TableParagraph"/>
              <w:numPr>
                <w:ilvl w:val="0"/>
                <w:numId w:val="12"/>
              </w:numPr>
              <w:tabs>
                <w:tab w:val="left" w:pos="318"/>
              </w:tabs>
              <w:spacing w:before="0" w:after="0" w:line="278" w:lineRule="auto"/>
              <w:ind w:left="108" w:right="-15" w:firstLine="0"/>
              <w:jc w:val="left"/>
              <w:rPr>
                <w:sz w:val="21"/>
              </w:rPr>
            </w:pPr>
            <w:r>
              <w:rPr>
                <w:rFonts w:ascii="Times New Roman" w:eastAsia="Times New Roman"/>
                <w:sz w:val="21"/>
              </w:rPr>
              <w:t>**</w:t>
            </w:r>
            <w:r>
              <w:rPr>
                <w:sz w:val="21"/>
              </w:rPr>
              <w:t>多目标优化</w:t>
            </w:r>
            <w:r>
              <w:rPr>
                <w:rFonts w:ascii="Times New Roman" w:eastAsia="Times New Roman"/>
                <w:sz w:val="21"/>
              </w:rPr>
              <w:t>**</w:t>
            </w:r>
            <w:r>
              <w:rPr>
                <w:spacing w:val="-8"/>
                <w:sz w:val="21"/>
              </w:rPr>
              <w:t>：星际飞行路径规划需要考虑多个目标，</w:t>
            </w:r>
            <w:r>
              <w:rPr>
                <w:spacing w:val="1"/>
                <w:sz w:val="21"/>
              </w:rPr>
              <w:t>如最小化燃料消耗、最大化有效载荷、最短旅行时间以及避开潜在危险区域等。通过多目标优化算法，可以在这些相互冲突的目标之间找到平衡，制定出最优路径。</w:t>
            </w:r>
          </w:p>
          <w:p>
            <w:pPr>
              <w:pStyle w:val="TableParagraph"/>
              <w:numPr>
                <w:ilvl w:val="0"/>
                <w:numId w:val="12"/>
              </w:numPr>
              <w:tabs>
                <w:tab w:val="left" w:pos="318"/>
              </w:tabs>
              <w:spacing w:before="0" w:after="0" w:line="278" w:lineRule="auto"/>
              <w:ind w:left="108" w:right="96" w:firstLine="0"/>
              <w:jc w:val="both"/>
              <w:rPr>
                <w:sz w:val="21"/>
              </w:rPr>
            </w:pPr>
            <w:r>
              <w:rPr>
                <w:rFonts w:ascii="Times New Roman" w:eastAsia="Times New Roman"/>
                <w:sz w:val="21"/>
              </w:rPr>
              <w:t>**</w:t>
            </w:r>
            <w:r>
              <w:rPr>
                <w:sz w:val="21"/>
              </w:rPr>
              <w:t>引力辅助机动（</w:t>
            </w:r>
            <w:r>
              <w:rPr>
                <w:rFonts w:ascii="Times New Roman" w:eastAsia="Times New Roman"/>
                <w:sz w:val="21"/>
              </w:rPr>
              <w:t>Gravity</w:t>
            </w:r>
            <w:r>
              <w:rPr>
                <w:rFonts w:ascii="Times New Roman" w:eastAsia="Times New Roman"/>
                <w:spacing w:val="-14"/>
                <w:sz w:val="21"/>
              </w:rPr>
              <w:t xml:space="preserve"> </w:t>
            </w:r>
            <w:r>
              <w:rPr>
                <w:rFonts w:ascii="Times New Roman" w:eastAsia="Times New Roman"/>
                <w:sz w:val="21"/>
              </w:rPr>
              <w:t>Assisted</w:t>
            </w:r>
            <w:r>
              <w:rPr>
                <w:rFonts w:ascii="Times New Roman" w:eastAsia="Times New Roman"/>
                <w:spacing w:val="-13"/>
                <w:sz w:val="21"/>
              </w:rPr>
              <w:t xml:space="preserve"> </w:t>
            </w:r>
            <w:r>
              <w:rPr>
                <w:rFonts w:ascii="Times New Roman" w:eastAsia="Times New Roman"/>
                <w:sz w:val="21"/>
              </w:rPr>
              <w:t>Maneuvers</w:t>
            </w:r>
            <w:r>
              <w:rPr>
                <w:sz w:val="21"/>
              </w:rPr>
              <w:t>）</w:t>
            </w:r>
            <w:r>
              <w:rPr>
                <w:rFonts w:ascii="Times New Roman" w:eastAsia="Times New Roman"/>
                <w:sz w:val="21"/>
              </w:rPr>
              <w:t>**</w:t>
            </w:r>
            <w:r>
              <w:rPr>
                <w:sz w:val="21"/>
              </w:rPr>
              <w:t>：利用</w:t>
            </w:r>
            <w:r>
              <w:rPr>
                <w:spacing w:val="-2"/>
                <w:sz w:val="21"/>
              </w:rPr>
              <w:t>行星或其他大质量天体的引力场来改变航天器的速度和方向是一种高效且节省燃料的方法。合理规划引力辅助机动</w:t>
            </w:r>
            <w:r>
              <w:rPr>
                <w:spacing w:val="-2"/>
                <w:sz w:val="21"/>
              </w:rPr>
              <w:t>可以显著缩短星际旅行时间和减少所需燃料量。</w:t>
            </w:r>
          </w:p>
          <w:p>
            <w:pPr>
              <w:pStyle w:val="TableParagraph"/>
              <w:numPr>
                <w:ilvl w:val="0"/>
                <w:numId w:val="12"/>
              </w:numPr>
              <w:tabs>
                <w:tab w:val="left" w:pos="321"/>
              </w:tabs>
              <w:spacing w:before="0" w:after="0" w:line="278" w:lineRule="auto"/>
              <w:ind w:left="108" w:right="97" w:firstLine="0"/>
              <w:jc w:val="both"/>
              <w:rPr>
                <w:sz w:val="21"/>
              </w:rPr>
            </w:pPr>
            <w:r>
              <w:rPr>
                <w:rFonts w:ascii="Times New Roman" w:eastAsia="Times New Roman"/>
                <w:spacing w:val="-2"/>
                <w:sz w:val="21"/>
              </w:rPr>
              <w:t>**</w:t>
            </w:r>
            <w:r>
              <w:rPr>
                <w:spacing w:val="-2"/>
                <w:sz w:val="21"/>
              </w:rPr>
              <w:t>星际地图与导航</w:t>
            </w:r>
            <w:r>
              <w:rPr>
                <w:rFonts w:ascii="Times New Roman" w:eastAsia="Times New Roman"/>
                <w:spacing w:val="-2"/>
                <w:sz w:val="21"/>
              </w:rPr>
              <w:t>**</w:t>
            </w:r>
            <w:r>
              <w:rPr>
                <w:spacing w:val="-2"/>
                <w:sz w:val="21"/>
              </w:rPr>
              <w:t>：构建精确的星际地图是路径规划的基础。这包括对恒星、行星、小行星以及其他空间物体的位置、速度和质量进行测量和分析。同时，发展高精度的深空导航技术也是确保航天器能够准确沿着规划路径飞</w:t>
            </w:r>
            <w:r>
              <w:rPr>
                <w:spacing w:val="-2"/>
                <w:sz w:val="21"/>
              </w:rPr>
              <w:t>行的关键。</w:t>
            </w:r>
          </w:p>
          <w:p>
            <w:pPr>
              <w:pStyle w:val="TableParagraph"/>
              <w:spacing w:line="269" w:lineRule="exact"/>
              <w:rPr>
                <w:sz w:val="21"/>
              </w:rPr>
            </w:pPr>
            <w:r>
              <w:rPr>
                <w:spacing w:val="-1"/>
                <w:sz w:val="21"/>
              </w:rPr>
              <w:t>【星际飞行路径优化】：</w:t>
            </w:r>
          </w:p>
        </w:tc>
      </w:tr>
    </w:tbl>
    <w:p>
      <w:pPr>
        <w:pStyle w:val="BodyText"/>
        <w:ind w:left="0"/>
        <w:rPr>
          <w:rFonts w:ascii="Microsoft JhengHei"/>
          <w:b/>
          <w:sz w:val="4"/>
        </w:rPr>
      </w:pPr>
    </w:p>
    <w:p>
      <w:pPr>
        <w:pStyle w:val="BodyText"/>
        <w:spacing w:before="61"/>
        <w:ind w:left="680"/>
      </w:pPr>
      <w:r>
        <w:rPr>
          <w:spacing w:val="-1"/>
        </w:rPr>
        <w:t># 星际飞行路径优化</w:t>
      </w:r>
    </w:p>
    <w:p>
      <w:pPr>
        <w:pStyle w:val="BodyText"/>
        <w:spacing w:before="9"/>
        <w:ind w:left="0"/>
        <w:rPr>
          <w:sz w:val="20"/>
        </w:rPr>
      </w:pPr>
    </w:p>
    <w:p>
      <w:pPr>
        <w:pStyle w:val="BodyText"/>
        <w:jc w:val="both"/>
      </w:pPr>
      <w:r>
        <w:rPr>
          <w:spacing w:val="-2"/>
        </w:rPr>
        <w:t>## 引言</w:t>
      </w:r>
    </w:p>
    <w:p>
      <w:pPr>
        <w:pStyle w:val="BodyText"/>
        <w:spacing w:before="9"/>
        <w:ind w:left="0"/>
        <w:rPr>
          <w:sz w:val="20"/>
        </w:rPr>
      </w:pPr>
    </w:p>
    <w:p>
      <w:pPr>
        <w:pStyle w:val="BodyText"/>
        <w:spacing w:line="417" w:lineRule="auto"/>
        <w:ind w:right="518"/>
        <w:jc w:val="both"/>
      </w:pPr>
      <w:r>
        <w:rPr>
          <w:spacing w:val="-8"/>
        </w:rPr>
        <w:t>随着人类对宇宙探索的渴望日益增长，星际飞行路径的规划成为了航</w:t>
      </w:r>
      <w:r>
        <w:rPr>
          <w:spacing w:val="-11"/>
        </w:rPr>
        <w:t>天领域的重要研究课题。星际飞行路径优化旨在寻找从地球到目标天</w:t>
      </w:r>
      <w:r>
        <w:rPr>
          <w:spacing w:val="-4"/>
        </w:rPr>
        <w:t>体之间最短或最优的路径，以降低燃料消耗、减少旅行时间并提高任</w:t>
      </w:r>
      <w:r>
        <w:rPr>
          <w:spacing w:val="-5"/>
        </w:rPr>
        <w:t>务的成功率。本文将探讨星际飞行路径规划的基本原理、方法及其挑</w:t>
      </w:r>
    </w:p>
    <w:p>
      <w:pPr>
        <w:spacing w:after="0" w:line="417" w:lineRule="auto"/>
        <w:jc w:val="both"/>
        <w:sectPr>
          <w:footerReference w:type="default" r:id="rId8"/>
          <w:pgSz w:w="11910" w:h="16840"/>
          <w:pgMar w:top="1520" w:right="1280" w:bottom="1380" w:left="1680" w:header="0" w:footer="1198"/>
          <w:pgNumType w:start="4"/>
          <w:cols w:space="708"/>
        </w:sectPr>
      </w:pPr>
    </w:p>
    <w:p>
      <w:pPr>
        <w:pStyle w:val="BodyText"/>
        <w:spacing w:before="37"/>
      </w:pPr>
      <w:r>
        <w:rPr>
          <w:spacing w:val="-5"/>
        </w:rPr>
        <w:t>战。</w:t>
      </w:r>
    </w:p>
    <w:p>
      <w:pPr>
        <w:pStyle w:val="BodyText"/>
        <w:spacing w:before="8"/>
        <w:ind w:left="0"/>
        <w:rPr>
          <w:sz w:val="20"/>
        </w:rPr>
      </w:pPr>
    </w:p>
    <w:p>
      <w:pPr>
        <w:pStyle w:val="BodyText"/>
        <w:spacing w:before="1"/>
      </w:pPr>
      <w:r>
        <w:rPr>
          <w:spacing w:val="-2"/>
        </w:rPr>
        <w:t>## 基本原理</w:t>
      </w:r>
    </w:p>
    <w:p>
      <w:pPr>
        <w:pStyle w:val="BodyText"/>
        <w:spacing w:before="8"/>
        <w:ind w:left="0"/>
        <w:rPr>
          <w:sz w:val="20"/>
        </w:rPr>
      </w:pPr>
    </w:p>
    <w:p>
      <w:pPr>
        <w:pStyle w:val="BodyText"/>
        <w:spacing w:before="1" w:line="417" w:lineRule="auto"/>
        <w:ind w:right="378"/>
      </w:pPr>
      <w:r>
        <w:rPr>
          <w:spacing w:val="-14"/>
        </w:rPr>
        <w:t>星际飞行路径规划需要考虑多种因素，包括天体的相对位置、引力场、</w:t>
      </w:r>
      <w:r>
        <w:rPr>
          <w:spacing w:val="-2"/>
        </w:rPr>
        <w:t>飞行器的速度与加速度限制以及能源供应等。传统上，星际飞行路径</w:t>
      </w:r>
      <w:r>
        <w:rPr>
          <w:spacing w:val="-2"/>
        </w:rPr>
        <w:t>规划主要基于牛顿力学和开普勒定律进行计算。然而，由于宇宙环境</w:t>
      </w:r>
      <w:r>
        <w:rPr>
          <w:spacing w:val="-2"/>
        </w:rPr>
        <w:t>的复杂性，现代路径规划还需结合广义相对论、量子力学及流体力学</w:t>
      </w:r>
      <w:r>
        <w:rPr>
          <w:spacing w:val="-2"/>
        </w:rPr>
        <w:t>等多学科知识。</w:t>
      </w:r>
    </w:p>
    <w:p>
      <w:pPr>
        <w:pStyle w:val="BodyText"/>
        <w:spacing w:line="358" w:lineRule="exact"/>
      </w:pPr>
      <w:r>
        <w:rPr>
          <w:spacing w:val="-2"/>
        </w:rPr>
        <w:t>## 方法概述</w:t>
      </w:r>
    </w:p>
    <w:p>
      <w:pPr>
        <w:pStyle w:val="BodyText"/>
        <w:spacing w:before="8"/>
        <w:ind w:left="0"/>
        <w:rPr>
          <w:sz w:val="20"/>
        </w:rPr>
      </w:pPr>
    </w:p>
    <w:p>
      <w:pPr>
        <w:pStyle w:val="BodyText"/>
        <w:spacing w:before="1"/>
      </w:pPr>
      <w:r>
        <w:rPr>
          <w:spacing w:val="-2"/>
        </w:rPr>
        <w:t>### 经典方法</w:t>
      </w:r>
    </w:p>
    <w:p>
      <w:pPr>
        <w:pStyle w:val="BodyText"/>
        <w:spacing w:before="8"/>
        <w:ind w:left="0"/>
        <w:rPr>
          <w:sz w:val="20"/>
        </w:rPr>
      </w:pPr>
    </w:p>
    <w:p>
      <w:pPr>
        <w:pStyle w:val="BodyText"/>
        <w:spacing w:before="1"/>
        <w:jc w:val="both"/>
      </w:pPr>
      <w:r>
        <w:t xml:space="preserve">#### 霍曼转移轨道（Hohmann Transfer </w:t>
      </w:r>
      <w:r>
        <w:rPr>
          <w:spacing w:val="-2"/>
        </w:rPr>
        <w:t>Orbit）</w:t>
      </w:r>
    </w:p>
    <w:p>
      <w:pPr>
        <w:pStyle w:val="BodyText"/>
        <w:spacing w:before="8"/>
        <w:ind w:left="0"/>
        <w:rPr>
          <w:sz w:val="20"/>
        </w:rPr>
      </w:pPr>
    </w:p>
    <w:p>
      <w:pPr>
        <w:pStyle w:val="BodyText"/>
        <w:spacing w:before="1" w:line="417" w:lineRule="auto"/>
        <w:ind w:right="518"/>
        <w:jc w:val="both"/>
      </w:pPr>
      <w:r>
        <w:rPr>
          <w:spacing w:val="-6"/>
        </w:rPr>
        <w:t>霍曼转移轨道是最基本的星际飞行路径规划方法之一。它通过两次发</w:t>
      </w:r>
      <w:r>
        <w:rPr>
          <w:spacing w:val="-4"/>
        </w:rPr>
        <w:t>动机点火，使飞行器从一个圆形轨道转移到另一个圆形轨道，从而实</w:t>
      </w:r>
      <w:r>
        <w:rPr>
          <w:spacing w:val="-8"/>
        </w:rPr>
        <w:t>现从一个天体到另一个天体的转移。霍曼转移轨道的优点在于其燃料</w:t>
      </w:r>
      <w:r>
        <w:rPr>
          <w:spacing w:val="-2"/>
        </w:rPr>
        <w:t>效率较高，但缺点是所需时间较长。</w:t>
      </w:r>
    </w:p>
    <w:p>
      <w:pPr>
        <w:pStyle w:val="BodyText"/>
        <w:spacing w:line="358" w:lineRule="exact"/>
        <w:jc w:val="both"/>
      </w:pPr>
      <w:r>
        <w:t xml:space="preserve">#### 弹跳迁移（Sling Shot </w:t>
      </w:r>
      <w:r>
        <w:rPr>
          <w:spacing w:val="-2"/>
        </w:rPr>
        <w:t>Effect）</w:t>
      </w:r>
    </w:p>
    <w:p>
      <w:pPr>
        <w:pStyle w:val="BodyText"/>
        <w:spacing w:before="8"/>
        <w:ind w:left="0"/>
        <w:rPr>
          <w:sz w:val="20"/>
        </w:rPr>
      </w:pPr>
    </w:p>
    <w:p>
      <w:pPr>
        <w:pStyle w:val="BodyText"/>
        <w:spacing w:before="1" w:line="417" w:lineRule="auto"/>
        <w:ind w:right="518"/>
        <w:jc w:val="both"/>
      </w:pPr>
      <w:r>
        <w:rPr>
          <w:spacing w:val="-2"/>
        </w:rPr>
        <w:t>弹跳迁移是一种利用天体引力场的加速效应来改变飞行器速度方向</w:t>
      </w:r>
      <w:r>
        <w:rPr>
          <w:spacing w:val="-4"/>
        </w:rPr>
        <w:t>的方法。通过在天体附近进行适当的飞行轨迹设计，可以实现飞行器</w:t>
      </w:r>
      <w:r>
        <w:rPr>
          <w:spacing w:val="-2"/>
        </w:rPr>
        <w:t>的速度提升和方向调整，从而节省燃料和时间。</w:t>
      </w:r>
    </w:p>
    <w:p>
      <w:pPr>
        <w:pStyle w:val="BodyText"/>
        <w:spacing w:line="358" w:lineRule="exact"/>
        <w:jc w:val="both"/>
      </w:pPr>
      <w:r>
        <w:rPr>
          <w:spacing w:val="-2"/>
        </w:rPr>
        <w:t>### 现代方法</w:t>
      </w:r>
    </w:p>
    <w:p>
      <w:pPr>
        <w:pStyle w:val="BodyText"/>
        <w:spacing w:before="8"/>
        <w:ind w:left="0"/>
        <w:rPr>
          <w:sz w:val="20"/>
        </w:rPr>
      </w:pPr>
    </w:p>
    <w:p>
      <w:pPr>
        <w:pStyle w:val="BodyText"/>
        <w:spacing w:before="1"/>
      </w:pPr>
      <w:r>
        <w:t xml:space="preserve">#### 引力辅助机动（Gravity Assist </w:t>
      </w:r>
      <w:r>
        <w:rPr>
          <w:spacing w:val="-2"/>
        </w:rPr>
        <w:t>Maneuver）</w:t>
      </w:r>
    </w:p>
    <w:p>
      <w:pPr>
        <w:pStyle w:val="BodyText"/>
        <w:spacing w:before="8"/>
        <w:ind w:left="0"/>
        <w:rPr>
          <w:sz w:val="20"/>
        </w:rPr>
      </w:pPr>
    </w:p>
    <w:p>
      <w:pPr>
        <w:pStyle w:val="BodyText"/>
        <w:spacing w:before="1" w:line="417" w:lineRule="auto"/>
        <w:ind w:right="518"/>
      </w:pPr>
      <w:r>
        <w:rPr>
          <w:spacing w:val="-7"/>
        </w:rPr>
        <w:t>引力辅助机动是弹跳迁移的一种改进形式，它允许飞行器利用多个天</w:t>
      </w:r>
      <w:r>
        <w:rPr>
          <w:spacing w:val="-5"/>
        </w:rPr>
        <w:t>体的引力场进行加速。这种方法可以显著提高飞行器的最终速度，但</w:t>
      </w:r>
    </w:p>
    <w:p>
      <w:pPr>
        <w:spacing w:after="0" w:line="417" w:lineRule="auto"/>
        <w:sectPr>
          <w:footerReference w:type="default" r:id="rId9"/>
          <w:pgSz w:w="11910" w:h="16840"/>
          <w:pgMar w:top="1520" w:right="1280" w:bottom="1380" w:left="1680" w:header="0" w:footer="1198"/>
          <w:pgNumType w:start="5"/>
          <w:cols w:space="708"/>
        </w:sectPr>
      </w:pPr>
    </w:p>
    <w:p>
      <w:pPr>
        <w:pStyle w:val="BodyText"/>
        <w:spacing w:before="37" w:line="417" w:lineRule="auto"/>
        <w:ind w:right="518"/>
      </w:pPr>
      <w:r>
        <w:rPr>
          <w:spacing w:val="-7"/>
        </w:rPr>
        <w:t>需要精确控制飞行器与天体的相对速度和距离，以避免不必要的能量</w:t>
      </w:r>
      <w:r>
        <w:rPr>
          <w:spacing w:val="-4"/>
        </w:rPr>
        <w:t>损失。</w:t>
      </w:r>
    </w:p>
    <w:p>
      <w:pPr>
        <w:pStyle w:val="BodyText"/>
        <w:spacing w:line="358" w:lineRule="exact"/>
      </w:pPr>
      <w:r>
        <w:t xml:space="preserve">#### 最优控制理论（Optimal Control </w:t>
      </w:r>
      <w:r>
        <w:rPr>
          <w:spacing w:val="-2"/>
        </w:rPr>
        <w:t>Theory）</w:t>
      </w:r>
    </w:p>
    <w:p>
      <w:pPr>
        <w:pStyle w:val="BodyText"/>
        <w:spacing w:before="8"/>
        <w:ind w:left="0"/>
        <w:rPr>
          <w:sz w:val="20"/>
        </w:rPr>
      </w:pPr>
    </w:p>
    <w:p>
      <w:pPr>
        <w:pStyle w:val="BodyText"/>
        <w:spacing w:before="1" w:line="417" w:lineRule="auto"/>
        <w:ind w:right="238"/>
      </w:pPr>
      <w:r>
        <w:rPr>
          <w:spacing w:val="-6"/>
        </w:rPr>
        <w:t>最优控制理论为星际飞行路径规划提供了数学上的优化框架。该理论</w:t>
      </w:r>
      <w:r>
        <w:rPr>
          <w:spacing w:val="-2"/>
        </w:rPr>
        <w:t xml:space="preserve"> </w:t>
      </w:r>
      <w:r>
        <w:rPr>
          <w:spacing w:val="11"/>
        </w:rPr>
        <w:t>通过求解庞特里亚金最小原理</w:t>
      </w:r>
      <w:r>
        <w:t>（Pontryagin's Minimum Principle）</w:t>
      </w:r>
      <w:r>
        <w:rPr>
          <w:spacing w:val="-24"/>
        </w:rPr>
        <w:t xml:space="preserve">或 哈 密 顿 -雅 可 比 -贝 尔 曼 方 程 </w:t>
      </w:r>
      <w:r>
        <w:t>（</w:t>
      </w:r>
      <w:r>
        <w:rPr>
          <w:spacing w:val="-39"/>
        </w:rPr>
        <w:t xml:space="preserve"> </w:t>
      </w:r>
      <w:r>
        <w:t xml:space="preserve">Hamilton-Jacobi-Bellman </w:t>
      </w:r>
      <w:r>
        <w:rPr>
          <w:spacing w:val="11"/>
        </w:rPr>
        <w:t>Equation</w:t>
      </w:r>
      <w:r>
        <w:rPr>
          <w:spacing w:val="-128"/>
        </w:rPr>
        <w:t>）</w:t>
      </w:r>
      <w:r>
        <w:rPr>
          <w:spacing w:val="-2"/>
        </w:rPr>
        <w:t xml:space="preserve">，可以在满足一定约束条件下找到燃料消耗最少或时间最 </w:t>
      </w:r>
      <w:r>
        <w:rPr>
          <w:spacing w:val="-2"/>
        </w:rPr>
        <w:t>短的飞行路径。</w:t>
      </w:r>
    </w:p>
    <w:p>
      <w:pPr>
        <w:pStyle w:val="BodyText"/>
        <w:spacing w:line="358" w:lineRule="exact"/>
      </w:pPr>
      <w:r>
        <w:t xml:space="preserve">#### 遗传算法（Genetic </w:t>
      </w:r>
      <w:r>
        <w:rPr>
          <w:spacing w:val="-2"/>
        </w:rPr>
        <w:t>Algorithms）</w:t>
      </w:r>
    </w:p>
    <w:p>
      <w:pPr>
        <w:pStyle w:val="BodyText"/>
        <w:spacing w:before="8"/>
        <w:ind w:left="0"/>
        <w:rPr>
          <w:sz w:val="20"/>
        </w:rPr>
      </w:pPr>
    </w:p>
    <w:p>
      <w:pPr>
        <w:pStyle w:val="BodyText"/>
        <w:spacing w:before="1" w:line="417" w:lineRule="auto"/>
        <w:ind w:right="518"/>
        <w:jc w:val="both"/>
      </w:pPr>
      <w:r>
        <w:rPr>
          <w:spacing w:val="-4"/>
        </w:rPr>
        <w:t>遗传算法是一种启发式搜索方法，用于解决复杂的优化问题。在星际</w:t>
      </w:r>
      <w:r>
        <w:rPr>
          <w:spacing w:val="-4"/>
        </w:rPr>
        <w:t>飞行路径规划中，遗传算法可以通过模拟自然选择的过程，逐步优化</w:t>
      </w:r>
      <w:r>
        <w:rPr>
          <w:spacing w:val="-2"/>
        </w:rPr>
        <w:t>飞行路径，直至找到全局最优解或满足预设的终止条件。</w:t>
      </w:r>
    </w:p>
    <w:p>
      <w:pPr>
        <w:pStyle w:val="BodyText"/>
        <w:spacing w:line="358" w:lineRule="exact"/>
        <w:jc w:val="both"/>
      </w:pPr>
      <w:r>
        <w:rPr>
          <w:spacing w:val="-2"/>
        </w:rPr>
        <w:t>## 挑战与展望</w:t>
      </w:r>
    </w:p>
    <w:p>
      <w:pPr>
        <w:pStyle w:val="BodyText"/>
        <w:spacing w:before="8"/>
        <w:ind w:left="0"/>
        <w:rPr>
          <w:sz w:val="20"/>
        </w:rPr>
      </w:pPr>
    </w:p>
    <w:p>
      <w:pPr>
        <w:pStyle w:val="BodyText"/>
        <w:spacing w:before="1"/>
      </w:pPr>
      <w:r>
        <w:rPr>
          <w:spacing w:val="-1"/>
        </w:rPr>
        <w:t>星际飞行路径规划面临诸多挑战，包括：</w:t>
      </w:r>
    </w:p>
    <w:p>
      <w:pPr>
        <w:pStyle w:val="BodyText"/>
        <w:spacing w:before="8"/>
        <w:ind w:left="0"/>
        <w:rPr>
          <w:sz w:val="20"/>
        </w:rPr>
      </w:pPr>
    </w:p>
    <w:p>
      <w:pPr>
        <w:pStyle w:val="ListParagraph"/>
        <w:numPr>
          <w:ilvl w:val="0"/>
          <w:numId w:val="11"/>
        </w:numPr>
        <w:tabs>
          <w:tab w:val="left" w:pos="542"/>
        </w:tabs>
        <w:spacing w:before="1" w:after="0" w:line="417" w:lineRule="auto"/>
        <w:ind w:left="120" w:right="518" w:firstLine="0"/>
        <w:jc w:val="left"/>
        <w:rPr>
          <w:sz w:val="28"/>
        </w:rPr>
      </w:pPr>
      <w:r>
        <w:rPr>
          <w:spacing w:val="-2"/>
          <w:sz w:val="28"/>
        </w:rPr>
        <w:t>**不确定性因素**：宇宙环境的不确定性，如太阳风、宇宙射线</w:t>
      </w:r>
      <w:r>
        <w:rPr>
          <w:spacing w:val="-2"/>
          <w:sz w:val="28"/>
        </w:rPr>
        <w:t>等，可能对飞行器造成损害。</w:t>
      </w:r>
    </w:p>
    <w:p>
      <w:pPr>
        <w:pStyle w:val="ListParagraph"/>
        <w:numPr>
          <w:ilvl w:val="0"/>
          <w:numId w:val="11"/>
        </w:numPr>
        <w:tabs>
          <w:tab w:val="left" w:pos="542"/>
        </w:tabs>
        <w:spacing w:before="0" w:after="0" w:line="417" w:lineRule="auto"/>
        <w:ind w:left="120" w:right="518" w:firstLine="0"/>
        <w:jc w:val="left"/>
        <w:rPr>
          <w:sz w:val="28"/>
        </w:rPr>
      </w:pPr>
      <w:r>
        <w:rPr>
          <w:spacing w:val="-2"/>
          <w:sz w:val="28"/>
        </w:rPr>
        <w:t>**能源限制**：目前的化学燃料推进系统效率较低，限制了星际</w:t>
      </w:r>
      <w:r>
        <w:rPr>
          <w:spacing w:val="-2"/>
          <w:sz w:val="28"/>
        </w:rPr>
        <w:t>飞行的可行性。</w:t>
      </w:r>
    </w:p>
    <w:p>
      <w:pPr>
        <w:pStyle w:val="ListParagraph"/>
        <w:numPr>
          <w:ilvl w:val="0"/>
          <w:numId w:val="11"/>
        </w:numPr>
        <w:tabs>
          <w:tab w:val="left" w:pos="542"/>
        </w:tabs>
        <w:spacing w:before="0" w:after="0" w:line="417" w:lineRule="auto"/>
        <w:ind w:left="120" w:right="518" w:firstLine="0"/>
        <w:jc w:val="left"/>
        <w:rPr>
          <w:sz w:val="28"/>
        </w:rPr>
      </w:pPr>
      <w:r>
        <w:rPr>
          <w:spacing w:val="-2"/>
          <w:sz w:val="28"/>
        </w:rPr>
        <w:t>**通信延迟**：由于星际间的巨大距离，地面控制中心与飞行器</w:t>
      </w:r>
      <w:r>
        <w:rPr>
          <w:spacing w:val="-2"/>
          <w:sz w:val="28"/>
        </w:rPr>
        <w:t>之间的通信存在显著的延迟。</w:t>
      </w:r>
    </w:p>
    <w:p>
      <w:pPr>
        <w:pStyle w:val="ListParagraph"/>
        <w:numPr>
          <w:ilvl w:val="0"/>
          <w:numId w:val="11"/>
        </w:numPr>
        <w:tabs>
          <w:tab w:val="left" w:pos="542"/>
        </w:tabs>
        <w:spacing w:before="0" w:after="0" w:line="417" w:lineRule="auto"/>
        <w:ind w:left="120" w:right="518" w:firstLine="0"/>
        <w:jc w:val="left"/>
        <w:rPr>
          <w:sz w:val="28"/>
        </w:rPr>
      </w:pPr>
      <w:r>
        <w:rPr>
          <w:spacing w:val="-2"/>
          <w:sz w:val="28"/>
        </w:rPr>
        <w:t>**技术难题**：星际飞行器需要适应极端的温度、辐射和重力变</w:t>
      </w:r>
      <w:r>
        <w:rPr>
          <w:spacing w:val="-2"/>
          <w:sz w:val="28"/>
        </w:rPr>
        <w:t>化，这对材料和生命支持系统提出了极高的要求。</w:t>
      </w:r>
    </w:p>
    <w:p>
      <w:pPr>
        <w:spacing w:after="0" w:line="417" w:lineRule="auto"/>
        <w:jc w:val="left"/>
        <w:rPr>
          <w:sz w:val="28"/>
        </w:rPr>
        <w:sectPr>
          <w:footerReference w:type="default" r:id="rId10"/>
          <w:pgSz w:w="11910" w:h="16840"/>
          <w:pgMar w:top="1520" w:right="1280" w:bottom="1380" w:left="1680" w:header="0" w:footer="1198"/>
          <w:pgNumType w:start="6"/>
          <w:cols w:space="708"/>
        </w:sectPr>
      </w:pPr>
    </w:p>
    <w:p>
      <w:pPr>
        <w:pStyle w:val="BodyText"/>
        <w:spacing w:before="37" w:line="417" w:lineRule="auto"/>
        <w:ind w:right="518"/>
        <w:jc w:val="both"/>
      </w:pPr>
      <w:r>
        <w:rPr>
          <w:spacing w:val="-4"/>
        </w:rPr>
        <w:t>未来，随着核聚变推进技术、量子通信和先进材料的发展，星际飞行</w:t>
      </w:r>
      <w:r>
        <w:rPr>
          <w:spacing w:val="-4"/>
        </w:rPr>
        <w:t>路径规划有望实现更加高效、安全和可靠的解决方案。此外，机器学</w:t>
      </w:r>
      <w:r>
        <w:rPr>
          <w:spacing w:val="-2"/>
        </w:rPr>
        <w:t>习和人工智能的应用也将为星际飞行路径规划带来新的突破。</w:t>
      </w:r>
    </w:p>
    <w:p>
      <w:pPr>
        <w:pStyle w:val="BodyText"/>
        <w:spacing w:line="358" w:lineRule="exact"/>
        <w:jc w:val="both"/>
      </w:pPr>
      <w:r>
        <w:rPr>
          <w:spacing w:val="-2"/>
        </w:rPr>
        <w:t>## 结论</w:t>
      </w:r>
    </w:p>
    <w:p>
      <w:pPr>
        <w:pStyle w:val="BodyText"/>
        <w:spacing w:before="8"/>
        <w:ind w:left="0"/>
        <w:rPr>
          <w:sz w:val="20"/>
        </w:rPr>
      </w:pPr>
    </w:p>
    <w:p>
      <w:pPr>
        <w:pStyle w:val="BodyText"/>
        <w:spacing w:before="1" w:line="417" w:lineRule="auto"/>
        <w:ind w:right="518"/>
        <w:jc w:val="both"/>
      </w:pPr>
      <w:r>
        <w:rPr>
          <w:spacing w:val="-7"/>
        </w:rPr>
        <w:t>星际飞行路径规划是一个跨学科的复杂问题，涉及多方面的知识和技</w:t>
      </w:r>
      <w:r>
        <w:rPr>
          <w:spacing w:val="-4"/>
        </w:rPr>
        <w:t>术。通过不断的研究和创新，我们有望实现更加经济、高效的星际航</w:t>
      </w:r>
      <w:r>
        <w:rPr>
          <w:spacing w:val="-2"/>
        </w:rPr>
        <w:t>行方式，为人类的宇宙探索开辟新的道路。</w:t>
      </w:r>
    </w:p>
    <w:p>
      <w:pPr>
        <w:pStyle w:val="BodyText"/>
        <w:ind w:left="0"/>
      </w:pPr>
    </w:p>
    <w:p>
      <w:pPr>
        <w:pStyle w:val="Heading1"/>
        <w:jc w:val="both"/>
      </w:pPr>
      <w:bookmarkStart w:id="2" w:name="_TOC_250005"/>
      <w:r>
        <w:t>第三部分</w:t>
      </w:r>
      <w:r>
        <w:rPr>
          <w:spacing w:val="211"/>
          <w:w w:val="150"/>
        </w:rPr>
        <w:t xml:space="preserve"> </w:t>
      </w:r>
      <w:bookmarkEnd w:id="2"/>
      <w:r>
        <w:rPr>
          <w:spacing w:val="-2"/>
        </w:rPr>
        <w:t>星际飞行导航技术</w:t>
      </w:r>
    </w:p>
    <w:p>
      <w:pPr>
        <w:pStyle w:val="BodyText"/>
        <w:spacing w:before="16"/>
        <w:ind w:left="0"/>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75" w:type="dxa"/>
          </w:tcPr>
          <w:p>
            <w:pPr>
              <w:pStyle w:val="TableParagraph"/>
              <w:spacing w:before="23"/>
              <w:rPr>
                <w:sz w:val="21"/>
              </w:rPr>
            </w:pPr>
            <w:r>
              <w:rPr>
                <w:spacing w:val="-1"/>
                <w:sz w:val="21"/>
              </w:rPr>
              <w:t>【星际飞行路径优化】</w:t>
            </w:r>
          </w:p>
        </w:tc>
        <w:tc>
          <w:tcPr>
            <w:tcW w:w="5521" w:type="dxa"/>
          </w:tcPr>
          <w:p>
            <w:pPr>
              <w:pStyle w:val="TableParagraph"/>
              <w:spacing w:before="4"/>
              <w:ind w:left="0"/>
              <w:rPr>
                <w:rFonts w:ascii="Microsoft JhengHei"/>
                <w:b/>
                <w:sz w:val="18"/>
              </w:rPr>
            </w:pPr>
          </w:p>
          <w:p>
            <w:pPr>
              <w:pStyle w:val="TableParagraph"/>
              <w:numPr>
                <w:ilvl w:val="0"/>
                <w:numId w:val="10"/>
              </w:numPr>
              <w:tabs>
                <w:tab w:val="left" w:pos="371"/>
              </w:tabs>
              <w:spacing w:before="0" w:after="0" w:line="278" w:lineRule="auto"/>
              <w:ind w:left="108" w:right="96" w:firstLine="0"/>
              <w:jc w:val="both"/>
              <w:rPr>
                <w:sz w:val="21"/>
              </w:rPr>
            </w:pPr>
            <w:r>
              <w:rPr>
                <w:spacing w:val="-2"/>
                <w:sz w:val="21"/>
              </w:rPr>
              <w:t>星际飞行路径优化是探索宇宙的关键技术之一，它涉及</w:t>
            </w:r>
            <w:r>
              <w:rPr>
                <w:spacing w:val="-2"/>
                <w:sz w:val="21"/>
              </w:rPr>
              <w:t>到复杂的数学建模和算法设计，以最小化燃料消耗和时间</w:t>
            </w:r>
            <w:r>
              <w:rPr>
                <w:spacing w:val="-4"/>
                <w:sz w:val="21"/>
              </w:rPr>
              <w:t>成本。</w:t>
            </w:r>
          </w:p>
          <w:p>
            <w:pPr>
              <w:pStyle w:val="TableParagraph"/>
              <w:numPr>
                <w:ilvl w:val="0"/>
                <w:numId w:val="10"/>
              </w:numPr>
              <w:tabs>
                <w:tab w:val="left" w:pos="371"/>
              </w:tabs>
              <w:spacing w:before="0" w:after="0" w:line="278" w:lineRule="auto"/>
              <w:ind w:left="108" w:right="96" w:firstLine="0"/>
              <w:jc w:val="both"/>
              <w:rPr>
                <w:sz w:val="21"/>
              </w:rPr>
            </w:pPr>
            <w:r>
              <w:rPr>
                <w:spacing w:val="-2"/>
                <w:sz w:val="21"/>
              </w:rPr>
              <w:t>当前的研究重点包括使用遗传算法、粒子群优化和模拟</w:t>
            </w:r>
            <w:r>
              <w:rPr>
                <w:spacing w:val="-2"/>
                <w:sz w:val="21"/>
              </w:rPr>
              <w:t>退火等方法来寻找最优路径，这些算法能够在巨大的搜索</w:t>
            </w:r>
            <w:r>
              <w:rPr>
                <w:spacing w:val="-2"/>
                <w:sz w:val="21"/>
              </w:rPr>
              <w:t>空间中找到近似最优解。</w:t>
            </w:r>
          </w:p>
          <w:p>
            <w:pPr>
              <w:pStyle w:val="TableParagraph"/>
              <w:numPr>
                <w:ilvl w:val="0"/>
                <w:numId w:val="10"/>
              </w:numPr>
              <w:tabs>
                <w:tab w:val="left" w:pos="371"/>
              </w:tabs>
              <w:spacing w:before="0" w:after="0" w:line="278" w:lineRule="auto"/>
              <w:ind w:left="108" w:right="-15" w:firstLine="0"/>
              <w:jc w:val="left"/>
              <w:rPr>
                <w:sz w:val="21"/>
              </w:rPr>
            </w:pPr>
            <w:r>
              <w:rPr>
                <w:spacing w:val="-11"/>
                <w:sz w:val="21"/>
              </w:rPr>
              <w:t>随着航天技术的进步，星际飞行路径优化也在不断发展，</w:t>
            </w:r>
            <w:r>
              <w:rPr>
                <w:spacing w:val="1"/>
                <w:sz w:val="21"/>
              </w:rPr>
              <w:t>例如通过机器学习和人工智能技术来提高路径规划的精度和效率。</w:t>
            </w:r>
          </w:p>
          <w:p>
            <w:pPr>
              <w:pStyle w:val="TableParagraph"/>
              <w:spacing w:line="269" w:lineRule="exact"/>
              <w:rPr>
                <w:sz w:val="21"/>
              </w:rPr>
            </w:pPr>
            <w:r>
              <w:rPr>
                <w:spacing w:val="-1"/>
                <w:sz w:val="21"/>
              </w:rPr>
              <w:t>【星际飞行自主导航技术】</w:t>
            </w:r>
          </w:p>
        </w:tc>
      </w:tr>
    </w:tbl>
    <w:p>
      <w:pPr>
        <w:pStyle w:val="BodyText"/>
        <w:ind w:left="0"/>
        <w:rPr>
          <w:rFonts w:ascii="Microsoft JhengHei"/>
          <w:b/>
          <w:sz w:val="4"/>
        </w:rPr>
      </w:pPr>
    </w:p>
    <w:p>
      <w:pPr>
        <w:pStyle w:val="BodyText"/>
        <w:spacing w:before="61"/>
        <w:ind w:left="680"/>
      </w:pPr>
      <w:r>
        <w:rPr>
          <w:spacing w:val="-1"/>
        </w:rPr>
        <w:t># 星际飞行路径优化</w:t>
      </w:r>
    </w:p>
    <w:p>
      <w:pPr>
        <w:pStyle w:val="BodyText"/>
        <w:spacing w:before="9"/>
        <w:ind w:left="0"/>
        <w:rPr>
          <w:sz w:val="20"/>
        </w:rPr>
      </w:pPr>
    </w:p>
    <w:p>
      <w:pPr>
        <w:pStyle w:val="BodyText"/>
      </w:pPr>
      <w:r>
        <w:rPr>
          <w:spacing w:val="-2"/>
        </w:rPr>
        <w:t>## 引言</w:t>
      </w:r>
    </w:p>
    <w:p>
      <w:pPr>
        <w:pStyle w:val="BodyText"/>
        <w:spacing w:before="9"/>
        <w:ind w:left="0"/>
        <w:rPr>
          <w:sz w:val="20"/>
        </w:rPr>
      </w:pPr>
    </w:p>
    <w:p>
      <w:pPr>
        <w:pStyle w:val="BodyText"/>
        <w:spacing w:line="417" w:lineRule="auto"/>
        <w:ind w:right="285"/>
      </w:pPr>
      <w:r>
        <w:rPr>
          <w:spacing w:val="-7"/>
        </w:rPr>
        <w:t>随着人类对宇宙探索的不断深入，星际飞行已成为航天领域的重要研</w:t>
      </w:r>
      <w:r>
        <w:rPr>
          <w:spacing w:val="-11"/>
        </w:rPr>
        <w:t>究方向。星际飞行路径优化是确保任务成功的关键因素之一，它涉及</w:t>
      </w:r>
      <w:r>
        <w:rPr>
          <w:spacing w:val="-15"/>
        </w:rPr>
        <w:t>到复杂的动力学模型、天体引力场计算以及最优控制理论等多个学科</w:t>
      </w:r>
      <w:r>
        <w:rPr>
          <w:spacing w:val="-17"/>
        </w:rPr>
        <w:t>领域的知识。本文将简要介绍星际飞行导航技术的基本原理及其应用。</w:t>
      </w:r>
    </w:p>
    <w:p>
      <w:pPr>
        <w:spacing w:after="0" w:line="417" w:lineRule="auto"/>
        <w:sectPr>
          <w:footerReference w:type="default" r:id="rId11"/>
          <w:pgSz w:w="11910" w:h="16840"/>
          <w:pgMar w:top="1520" w:right="1280" w:bottom="1380" w:left="1680" w:header="0" w:footer="1198"/>
          <w:pgNumType w:start="7"/>
          <w:cols w:space="708"/>
        </w:sectPr>
      </w:pPr>
    </w:p>
    <w:p>
      <w:pPr>
        <w:pStyle w:val="BodyText"/>
        <w:spacing w:before="37"/>
      </w:pPr>
      <w:r>
        <w:rPr>
          <w:spacing w:val="-1"/>
        </w:rPr>
        <w:t>## 星际飞行路径优化的基本原理</w:t>
      </w:r>
    </w:p>
    <w:p>
      <w:pPr>
        <w:pStyle w:val="BodyText"/>
        <w:spacing w:before="8"/>
        <w:ind w:left="0"/>
        <w:rPr>
          <w:sz w:val="20"/>
        </w:rPr>
      </w:pPr>
    </w:p>
    <w:p>
      <w:pPr>
        <w:pStyle w:val="BodyText"/>
        <w:spacing w:before="1" w:line="417" w:lineRule="auto"/>
        <w:ind w:right="378"/>
      </w:pPr>
      <w:r>
        <w:rPr>
          <w:spacing w:val="-2"/>
        </w:rPr>
        <w:t>星际飞行路径优化的目标是在满足特定约束条件下（如燃料消耗、时</w:t>
      </w:r>
      <w:r>
        <w:rPr>
          <w:spacing w:val="-17"/>
        </w:rPr>
        <w:t>间限制、安全系数等</w:t>
      </w:r>
      <w:r>
        <w:rPr>
          <w:spacing w:val="-118"/>
        </w:rPr>
        <w:t>）</w:t>
      </w:r>
      <w:r>
        <w:rPr>
          <w:spacing w:val="-2"/>
        </w:rPr>
        <w:t>找到从地球或其他星球到目标星体的最佳路径。</w:t>
      </w:r>
      <w:r>
        <w:rPr>
          <w:spacing w:val="-2"/>
        </w:rPr>
        <w:t>这一过程通常包括以下几个步骤：</w:t>
      </w:r>
    </w:p>
    <w:p>
      <w:pPr>
        <w:pStyle w:val="BodyText"/>
        <w:spacing w:line="358" w:lineRule="exact"/>
      </w:pPr>
      <w:r>
        <w:t>### 1.</w:t>
      </w:r>
      <w:r>
        <w:rPr>
          <w:spacing w:val="-2"/>
        </w:rPr>
        <w:t xml:space="preserve"> 建立动力学模型</w:t>
      </w:r>
    </w:p>
    <w:p>
      <w:pPr>
        <w:pStyle w:val="BodyText"/>
        <w:spacing w:before="8"/>
        <w:ind w:left="0"/>
        <w:rPr>
          <w:sz w:val="20"/>
        </w:rPr>
      </w:pPr>
    </w:p>
    <w:p>
      <w:pPr>
        <w:pStyle w:val="BodyText"/>
        <w:spacing w:before="1"/>
      </w:pPr>
      <w:r>
        <w:rPr>
          <w:spacing w:val="-1"/>
        </w:rPr>
        <w:t>星际飞行的动力学模型需要考虑多种因素，包括航天器的质量变化</w:t>
      </w:r>
    </w:p>
    <w:p>
      <w:pPr>
        <w:pStyle w:val="BodyText"/>
        <w:spacing w:before="8"/>
        <w:ind w:left="0"/>
        <w:rPr>
          <w:sz w:val="20"/>
        </w:rPr>
      </w:pPr>
    </w:p>
    <w:p>
      <w:pPr>
        <w:pStyle w:val="BodyText"/>
        <w:spacing w:before="1" w:line="417" w:lineRule="auto"/>
        <w:ind w:right="518"/>
      </w:pPr>
      <w:r>
        <w:rPr>
          <w:spacing w:val="-2"/>
        </w:rPr>
        <w:t>（燃料消耗</w:t>
      </w:r>
      <w:r>
        <w:rPr>
          <w:spacing w:val="-139"/>
        </w:rPr>
        <w:t>）</w:t>
      </w:r>
      <w:r>
        <w:rPr>
          <w:spacing w:val="-2"/>
        </w:rPr>
        <w:t>、太阳系内各大天体的引力作用、相对论效应等。这些</w:t>
      </w:r>
      <w:r>
        <w:rPr>
          <w:spacing w:val="-2"/>
        </w:rPr>
        <w:t>因素共同决定了航天器在空间中的运动状态。</w:t>
      </w:r>
    </w:p>
    <w:p>
      <w:pPr>
        <w:pStyle w:val="BodyText"/>
        <w:spacing w:line="358" w:lineRule="exact"/>
      </w:pPr>
      <w:r>
        <w:t>### 2.</w:t>
      </w:r>
      <w:r>
        <w:rPr>
          <w:spacing w:val="-2"/>
        </w:rPr>
        <w:t xml:space="preserve"> 天体引力场计算</w:t>
      </w:r>
    </w:p>
    <w:p>
      <w:pPr>
        <w:pStyle w:val="BodyText"/>
        <w:spacing w:before="8"/>
        <w:ind w:left="0"/>
        <w:rPr>
          <w:sz w:val="20"/>
        </w:rPr>
      </w:pPr>
    </w:p>
    <w:p>
      <w:pPr>
        <w:pStyle w:val="BodyText"/>
        <w:spacing w:before="1" w:line="417" w:lineRule="auto"/>
        <w:ind w:right="518"/>
        <w:jc w:val="both"/>
      </w:pPr>
      <w:r>
        <w:rPr>
          <w:spacing w:val="-7"/>
        </w:rPr>
        <w:t>为了准确预测航天器在不同位置受到的引力作用，需要对太阳系内各</w:t>
      </w:r>
      <w:r>
        <w:rPr>
          <w:spacing w:val="-4"/>
        </w:rPr>
        <w:t>大天体的引力场进行精确计算。这通常通过数值方法实现，例如使用</w:t>
      </w:r>
      <w:r>
        <w:rPr>
          <w:spacing w:val="-2"/>
        </w:rPr>
        <w:t>拉格朗日多项式或球谐函数来表示天体引力场的分布。</w:t>
      </w:r>
    </w:p>
    <w:p>
      <w:pPr>
        <w:pStyle w:val="BodyText"/>
        <w:spacing w:line="358" w:lineRule="exact"/>
        <w:jc w:val="both"/>
      </w:pPr>
      <w:r>
        <w:t>### 3.</w:t>
      </w:r>
      <w:r>
        <w:rPr>
          <w:spacing w:val="-1"/>
        </w:rPr>
        <w:t xml:space="preserve"> 最优控制理论的应用</w:t>
      </w:r>
    </w:p>
    <w:p>
      <w:pPr>
        <w:pStyle w:val="BodyText"/>
        <w:spacing w:before="8"/>
        <w:ind w:left="0"/>
        <w:rPr>
          <w:sz w:val="20"/>
        </w:rPr>
      </w:pPr>
    </w:p>
    <w:p>
      <w:pPr>
        <w:pStyle w:val="BodyText"/>
        <w:spacing w:before="1" w:line="417" w:lineRule="auto"/>
        <w:ind w:right="518"/>
        <w:jc w:val="both"/>
      </w:pPr>
      <w:r>
        <w:rPr>
          <w:spacing w:val="-6"/>
        </w:rPr>
        <w:t>最优控制理论是解决星际飞行路径优化问题的核心工具。它通过求解</w:t>
      </w:r>
      <w:r>
        <w:rPr>
          <w:spacing w:val="-9"/>
        </w:rPr>
        <w:t>一个带约束条件的最优控制问题，来寻找使航天器从起始点到目标点</w:t>
      </w:r>
      <w:r>
        <w:rPr>
          <w:spacing w:val="-2"/>
        </w:rPr>
        <w:t>所需时间和燃料消耗最小的飞行路径。</w:t>
      </w:r>
    </w:p>
    <w:p>
      <w:pPr>
        <w:pStyle w:val="BodyText"/>
        <w:spacing w:line="358" w:lineRule="exact"/>
        <w:jc w:val="both"/>
      </w:pPr>
      <w:r>
        <w:rPr>
          <w:spacing w:val="-1"/>
        </w:rPr>
        <w:t>## 星际飞行导航技术的应用</w:t>
      </w:r>
    </w:p>
    <w:p>
      <w:pPr>
        <w:pStyle w:val="BodyText"/>
        <w:spacing w:before="8"/>
        <w:ind w:left="0"/>
        <w:rPr>
          <w:sz w:val="20"/>
        </w:rPr>
      </w:pPr>
    </w:p>
    <w:p>
      <w:pPr>
        <w:pStyle w:val="BodyText"/>
        <w:spacing w:before="1" w:line="417" w:lineRule="auto"/>
        <w:ind w:right="518"/>
      </w:pPr>
      <w:r>
        <w:rPr>
          <w:spacing w:val="-7"/>
        </w:rPr>
        <w:t>星际飞行导航技术已经在多个实际任务中得到应用，以下是一些典型</w:t>
      </w:r>
      <w:r>
        <w:rPr>
          <w:spacing w:val="-4"/>
        </w:rPr>
        <w:t>的例子：</w:t>
      </w:r>
    </w:p>
    <w:p>
      <w:pPr>
        <w:pStyle w:val="BodyText"/>
        <w:spacing w:line="358" w:lineRule="exact"/>
      </w:pPr>
      <w:r>
        <w:t>### 1.</w:t>
      </w:r>
      <w:r>
        <w:rPr>
          <w:spacing w:val="-2"/>
        </w:rPr>
        <w:t xml:space="preserve"> 深空探测任务</w:t>
      </w:r>
    </w:p>
    <w:p>
      <w:pPr>
        <w:pStyle w:val="BodyText"/>
        <w:spacing w:before="8"/>
        <w:ind w:left="0"/>
        <w:rPr>
          <w:sz w:val="20"/>
        </w:rPr>
      </w:pPr>
    </w:p>
    <w:p>
      <w:pPr>
        <w:pStyle w:val="BodyText"/>
        <w:spacing w:before="1" w:line="417" w:lineRule="auto"/>
        <w:ind w:right="518"/>
      </w:pPr>
      <w:r>
        <w:rPr>
          <w:spacing w:val="-4"/>
        </w:rPr>
        <w:t>例如，美国宇航局（NASA）的“新视野”号探测器就采用了星际飞行</w:t>
      </w:r>
      <w:r>
        <w:rPr>
          <w:spacing w:val="-6"/>
        </w:rPr>
        <w:t xml:space="preserve">导航技术，使其能够在 </w:t>
      </w:r>
      <w:r>
        <w:t>2015</w:t>
      </w:r>
      <w:r>
        <w:rPr>
          <w:spacing w:val="-9"/>
        </w:rPr>
        <w:t xml:space="preserve"> 年成功飞越冥王星并继续向柯伊伯带深</w:t>
      </w:r>
    </w:p>
    <w:p>
      <w:pPr>
        <w:spacing w:after="0" w:line="417" w:lineRule="auto"/>
        <w:sectPr>
          <w:footerReference w:type="default" r:id="rId12"/>
          <w:pgSz w:w="11910" w:h="16840"/>
          <w:pgMar w:top="1520" w:right="1280" w:bottom="1380" w:left="1680" w:header="0" w:footer="1198"/>
          <w:pgNumType w:start="8"/>
          <w:cols w:space="708"/>
        </w:sectPr>
      </w:pPr>
    </w:p>
    <w:p>
      <w:pPr>
        <w:pStyle w:val="BodyText"/>
        <w:spacing w:before="37"/>
      </w:pPr>
      <w:r>
        <w:rPr>
          <w:spacing w:val="-3"/>
        </w:rPr>
        <w:t>处进发。</w:t>
      </w:r>
    </w:p>
    <w:p>
      <w:pPr>
        <w:pStyle w:val="BodyText"/>
        <w:spacing w:before="8"/>
        <w:ind w:left="0"/>
        <w:rPr>
          <w:sz w:val="20"/>
        </w:rPr>
      </w:pPr>
    </w:p>
    <w:p>
      <w:pPr>
        <w:pStyle w:val="BodyText"/>
        <w:spacing w:before="1"/>
      </w:pPr>
      <w:r>
        <w:t>### 2.</w:t>
      </w:r>
      <w:r>
        <w:rPr>
          <w:spacing w:val="-2"/>
        </w:rPr>
        <w:t xml:space="preserve"> 火星探测任务</w:t>
      </w:r>
    </w:p>
    <w:p>
      <w:pPr>
        <w:pStyle w:val="BodyText"/>
        <w:spacing w:before="8"/>
        <w:ind w:left="0"/>
        <w:rPr>
          <w:sz w:val="20"/>
        </w:rPr>
      </w:pPr>
    </w:p>
    <w:p>
      <w:pPr>
        <w:pStyle w:val="BodyText"/>
        <w:spacing w:before="1"/>
      </w:pPr>
      <w:r>
        <w:rPr>
          <w:spacing w:val="-5"/>
        </w:rPr>
        <w:t>火星探测任务同样需要精确的星际飞行导航技术。例如，欧洲空间局</w:t>
      </w:r>
    </w:p>
    <w:p>
      <w:pPr>
        <w:pStyle w:val="BodyText"/>
        <w:spacing w:before="8"/>
        <w:ind w:left="0"/>
        <w:rPr>
          <w:sz w:val="20"/>
        </w:rPr>
      </w:pPr>
    </w:p>
    <w:p>
      <w:pPr>
        <w:pStyle w:val="BodyText"/>
        <w:spacing w:before="1" w:line="417" w:lineRule="auto"/>
        <w:ind w:right="518"/>
      </w:pPr>
      <w:r>
        <w:rPr>
          <w:spacing w:val="-2"/>
        </w:rPr>
        <w:t>（ESA）的“火星快车”探测器就使用了先进的导航系统，以确保其</w:t>
      </w:r>
      <w:r>
        <w:rPr>
          <w:spacing w:val="-2"/>
        </w:rPr>
        <w:t>在火星轨道上的稳定运行。</w:t>
      </w:r>
    </w:p>
    <w:p>
      <w:pPr>
        <w:pStyle w:val="BodyText"/>
        <w:spacing w:line="358" w:lineRule="exact"/>
      </w:pPr>
      <w:r>
        <w:t>### 3.</w:t>
      </w:r>
      <w:r>
        <w:rPr>
          <w:spacing w:val="-2"/>
        </w:rPr>
        <w:t xml:space="preserve"> 载人火星任务</w:t>
      </w:r>
    </w:p>
    <w:p>
      <w:pPr>
        <w:pStyle w:val="BodyText"/>
        <w:spacing w:before="8"/>
        <w:ind w:left="0"/>
        <w:rPr>
          <w:sz w:val="20"/>
        </w:rPr>
      </w:pPr>
    </w:p>
    <w:p>
      <w:pPr>
        <w:pStyle w:val="BodyText"/>
        <w:spacing w:before="1" w:line="417" w:lineRule="auto"/>
        <w:ind w:right="285"/>
      </w:pPr>
      <w:r>
        <w:rPr>
          <w:spacing w:val="-2"/>
        </w:rPr>
        <w:t>对于未来的载人火星任务，星际飞行导航技术更是不可或缺。它可以</w:t>
      </w:r>
      <w:r>
        <w:rPr>
          <w:spacing w:val="-13"/>
        </w:rPr>
        <w:t>帮助宇航员安全地到达火星，并在返回地球的过程中避免潜在的危险。</w:t>
      </w:r>
      <w:r>
        <w:rPr>
          <w:spacing w:val="-2"/>
        </w:rPr>
        <w:t xml:space="preserve"> </w:t>
      </w:r>
      <w:r>
        <w:t>## 结论</w:t>
      </w:r>
    </w:p>
    <w:p>
      <w:pPr>
        <w:pStyle w:val="BodyText"/>
        <w:spacing w:line="417" w:lineRule="auto"/>
        <w:ind w:right="378"/>
      </w:pPr>
      <w:r>
        <w:rPr>
          <w:spacing w:val="-6"/>
        </w:rPr>
        <w:t>星际飞行路径优化是一个高度复杂且多学科交叉的研究领域。通过对</w:t>
      </w:r>
      <w:r>
        <w:rPr>
          <w:spacing w:val="-2"/>
        </w:rPr>
        <w:t>动力学模型、天体引力场计算和最优控制理论的深入研究，科学家们</w:t>
      </w:r>
      <w:r>
        <w:rPr>
          <w:spacing w:val="-18"/>
        </w:rPr>
        <w:t>已经取得了显著的成果。然而，随着人类对宇宙探索需求的不断增长，</w:t>
      </w:r>
      <w:r>
        <w:rPr>
          <w:spacing w:val="-2"/>
        </w:rPr>
        <w:t>星际飞行导航技术仍有许多挑战等待我们去克服。未来，随着计算能</w:t>
      </w:r>
      <w:r>
        <w:rPr>
          <w:spacing w:val="-2"/>
        </w:rPr>
        <w:t>力的提升和新理论的发展，星际飞行路径优化将更加精确和高效，为</w:t>
      </w:r>
      <w:r>
        <w:rPr>
          <w:spacing w:val="-2"/>
        </w:rPr>
        <w:t>人类的宇宙探索事业做出更大的贡献。</w:t>
      </w:r>
    </w:p>
    <w:p>
      <w:pPr>
        <w:pStyle w:val="BodyText"/>
        <w:ind w:left="0"/>
      </w:pPr>
    </w:p>
    <w:p>
      <w:pPr>
        <w:pStyle w:val="Heading1"/>
        <w:tabs>
          <w:tab w:val="left" w:pos="1725"/>
        </w:tabs>
        <w:spacing w:before="236"/>
      </w:pPr>
      <w:bookmarkStart w:id="3" w:name="_TOC_250004"/>
      <w:r>
        <w:t>第</w:t>
      </w:r>
      <w:r>
        <w:t>四</w:t>
      </w:r>
      <w:r>
        <w:t>部</w:t>
      </w:r>
      <w:r>
        <w:rPr>
          <w:spacing w:val="-10"/>
        </w:rPr>
        <w:t>分</w:t>
      </w:r>
      <w:r>
        <w:tab/>
        <w:t>星</w:t>
      </w:r>
      <w:r>
        <w:t>际</w:t>
      </w:r>
      <w:r>
        <w:t>飞</w:t>
      </w:r>
      <w:r>
        <w:t>行</w:t>
      </w:r>
      <w:r>
        <w:t>动</w:t>
      </w:r>
      <w:r>
        <w:t>力</w:t>
      </w:r>
      <w:r>
        <w:t>系</w:t>
      </w:r>
      <w:bookmarkEnd w:id="3"/>
      <w:r>
        <w:rPr>
          <w:spacing w:val="-10"/>
        </w:rPr>
        <w:t>统</w:t>
      </w:r>
    </w:p>
    <w:p>
      <w:pPr>
        <w:pStyle w:val="BodyText"/>
        <w:spacing w:before="15" w:after="1"/>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1"/>
        <w:gridCol w:w="5525"/>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1" w:type="dxa"/>
          </w:tcPr>
          <w:p>
            <w:pPr>
              <w:pStyle w:val="TableParagraph"/>
              <w:spacing w:before="23"/>
              <w:rPr>
                <w:sz w:val="21"/>
              </w:rPr>
            </w:pPr>
            <w:r>
              <w:rPr>
                <w:spacing w:val="-4"/>
                <w:sz w:val="21"/>
              </w:rPr>
              <w:t>关键词</w:t>
            </w:r>
          </w:p>
        </w:tc>
        <w:tc>
          <w:tcPr>
            <w:tcW w:w="5525"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71" w:type="dxa"/>
          </w:tcPr>
          <w:p>
            <w:pPr>
              <w:pStyle w:val="TableParagraph"/>
              <w:spacing w:before="23"/>
              <w:rPr>
                <w:sz w:val="21"/>
              </w:rPr>
            </w:pPr>
            <w:r>
              <w:rPr>
                <w:spacing w:val="-1"/>
                <w:sz w:val="21"/>
              </w:rPr>
              <w:t>【星际飞行动力系统】：</w:t>
            </w:r>
          </w:p>
        </w:tc>
        <w:tc>
          <w:tcPr>
            <w:tcW w:w="5525" w:type="dxa"/>
          </w:tcPr>
          <w:p>
            <w:pPr>
              <w:pStyle w:val="TableParagraph"/>
              <w:spacing w:before="4"/>
              <w:ind w:left="0"/>
              <w:rPr>
                <w:rFonts w:ascii="Microsoft JhengHei"/>
                <w:b/>
                <w:sz w:val="18"/>
              </w:rPr>
            </w:pPr>
          </w:p>
          <w:p>
            <w:pPr>
              <w:pStyle w:val="TableParagraph"/>
              <w:numPr>
                <w:ilvl w:val="0"/>
                <w:numId w:val="9"/>
              </w:numPr>
              <w:tabs>
                <w:tab w:val="left" w:pos="371"/>
              </w:tabs>
              <w:spacing w:before="0" w:after="0" w:line="278" w:lineRule="auto"/>
              <w:ind w:left="108" w:right="96" w:firstLine="0"/>
              <w:jc w:val="both"/>
              <w:rPr>
                <w:sz w:val="21"/>
              </w:rPr>
            </w:pPr>
            <w:r>
              <w:rPr>
                <w:spacing w:val="-2"/>
                <w:sz w:val="21"/>
              </w:rPr>
              <w:t>核热火箭推进：这是一种使用核反应产生的热量来加热</w:t>
            </w:r>
            <w:r>
              <w:rPr>
                <w:spacing w:val="-2"/>
                <w:sz w:val="21"/>
              </w:rPr>
              <w:t>推进剂，从而产生推力的技术。它具有较高的能量密度和比冲，适合长距离星际旅行。研究重点包括提高热效率、</w:t>
            </w:r>
            <w:r>
              <w:rPr>
                <w:spacing w:val="-2"/>
                <w:sz w:val="21"/>
              </w:rPr>
              <w:t>减少放射性废料排放以及确保安全性。</w:t>
            </w:r>
          </w:p>
          <w:p>
            <w:pPr>
              <w:pStyle w:val="TableParagraph"/>
              <w:numPr>
                <w:ilvl w:val="0"/>
                <w:numId w:val="9"/>
              </w:numPr>
              <w:tabs>
                <w:tab w:val="left" w:pos="371"/>
              </w:tabs>
              <w:spacing w:before="0" w:after="0" w:line="278" w:lineRule="auto"/>
              <w:ind w:left="108" w:right="96" w:firstLine="0"/>
              <w:jc w:val="both"/>
              <w:rPr>
                <w:sz w:val="21"/>
              </w:rPr>
            </w:pPr>
            <w:r>
              <w:rPr>
                <w:spacing w:val="-2"/>
                <w:sz w:val="21"/>
              </w:rPr>
              <w:t>电推进：电推进系统通过电磁场加速带电粒子，产生推</w:t>
            </w:r>
            <w:r>
              <w:rPr>
                <w:spacing w:val="-2"/>
                <w:sz w:val="21"/>
              </w:rPr>
              <w:t>力。常见的类型有霍尔效应推进器（</w:t>
            </w:r>
            <w:r>
              <w:rPr>
                <w:rFonts w:ascii="Times New Roman" w:eastAsia="Times New Roman"/>
                <w:spacing w:val="-2"/>
                <w:sz w:val="21"/>
              </w:rPr>
              <w:t>Hall thrusters</w:t>
            </w:r>
            <w:r>
              <w:rPr>
                <w:spacing w:val="-2"/>
                <w:sz w:val="21"/>
              </w:rPr>
              <w:t>）和离子</w:t>
            </w:r>
          </w:p>
          <w:p>
            <w:pPr>
              <w:pStyle w:val="TableParagraph"/>
              <w:spacing w:line="269" w:lineRule="exact"/>
              <w:rPr>
                <w:sz w:val="21"/>
              </w:rPr>
            </w:pPr>
            <w:r>
              <w:rPr>
                <w:spacing w:val="-1"/>
                <w:sz w:val="21"/>
              </w:rPr>
              <w:t>推进器。这些系统虽然推力较小，但具有高效率和长时间</w:t>
            </w:r>
          </w:p>
        </w:tc>
      </w:tr>
    </w:tbl>
    <w:p>
      <w:pPr>
        <w:spacing w:after="0" w:line="269" w:lineRule="exact"/>
        <w:rPr>
          <w:sz w:val="21"/>
        </w:rPr>
        <w:sectPr>
          <w:footerReference w:type="default" r:id="rId13"/>
          <w:pgSz w:w="11910" w:h="16840"/>
          <w:pgMar w:top="1520" w:right="1280" w:bottom="1380" w:left="1680" w:header="0" w:footer="1198"/>
          <w:pgNumType w:start="9"/>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1"/>
        <w:gridCol w:w="5525"/>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496"/>
          <w:jc w:val="left"/>
        </w:trPr>
        <w:tc>
          <w:tcPr>
            <w:tcW w:w="2771" w:type="dxa"/>
          </w:tcPr>
          <w:p>
            <w:pPr>
              <w:pStyle w:val="TableParagraph"/>
              <w:ind w:left="0"/>
              <w:rPr>
                <w:rFonts w:ascii="Times New Roman"/>
                <w:sz w:val="26"/>
              </w:rPr>
            </w:pPr>
          </w:p>
        </w:tc>
        <w:tc>
          <w:tcPr>
            <w:tcW w:w="5525" w:type="dxa"/>
          </w:tcPr>
          <w:p>
            <w:pPr>
              <w:pStyle w:val="TableParagraph"/>
              <w:spacing w:before="23"/>
              <w:rPr>
                <w:sz w:val="21"/>
              </w:rPr>
            </w:pPr>
            <w:r>
              <w:rPr>
                <w:spacing w:val="-1"/>
                <w:sz w:val="21"/>
              </w:rPr>
              <w:t>运行的能力，适用于维持轨道或进行深空探测任务。</w:t>
            </w:r>
          </w:p>
          <w:p>
            <w:pPr>
              <w:pStyle w:val="TableParagraph"/>
              <w:spacing w:before="43" w:line="278" w:lineRule="auto"/>
              <w:ind w:right="96"/>
              <w:jc w:val="both"/>
              <w:rPr>
                <w:sz w:val="21"/>
              </w:rPr>
            </w:pPr>
            <w:r>
              <w:rPr>
                <w:rFonts w:ascii="Times New Roman" w:eastAsia="Times New Roman"/>
                <w:sz w:val="21"/>
              </w:rPr>
              <w:t xml:space="preserve">3. </w:t>
            </w:r>
            <w:r>
              <w:rPr>
                <w:sz w:val="21"/>
              </w:rPr>
              <w:t>太阳帆：太阳帆利用太阳光的压力作为推力来源，不需</w:t>
            </w:r>
            <w:r>
              <w:rPr>
                <w:spacing w:val="-2"/>
                <w:sz w:val="21"/>
              </w:rPr>
              <w:t>要传统化学燃料。这种技术特别适合于对速度要求不高的星际航行，如太阳系内的科学探测任务。目前的研究方向包括提高帆材料的光反射率和耐久性，以及开发可折叠的</w:t>
            </w:r>
            <w:r>
              <w:rPr>
                <w:spacing w:val="-2"/>
                <w:sz w:val="21"/>
              </w:rPr>
              <w:t>太阳帆以降低发射成本。</w:t>
            </w:r>
          </w:p>
          <w:p>
            <w:pPr>
              <w:pStyle w:val="TableParagraph"/>
              <w:spacing w:line="268" w:lineRule="exact"/>
              <w:rPr>
                <w:sz w:val="21"/>
              </w:rPr>
            </w:pPr>
            <w:r>
              <w:rPr>
                <w:spacing w:val="-1"/>
                <w:sz w:val="21"/>
              </w:rPr>
              <w:t>【星际飞行动力系统】：</w:t>
            </w:r>
          </w:p>
        </w:tc>
      </w:tr>
    </w:tbl>
    <w:p>
      <w:pPr>
        <w:pStyle w:val="BodyText"/>
        <w:spacing w:before="4"/>
        <w:ind w:left="0"/>
        <w:rPr>
          <w:rFonts w:ascii="Microsoft JhengHei"/>
          <w:b/>
          <w:sz w:val="5"/>
        </w:rPr>
      </w:pPr>
    </w:p>
    <w:p>
      <w:pPr>
        <w:pStyle w:val="BodyText"/>
        <w:spacing w:before="61"/>
        <w:ind w:left="680"/>
      </w:pPr>
      <w:r>
        <w:rPr>
          <w:spacing w:val="-1"/>
        </w:rPr>
        <w:t># 星际飞行动力系统</w:t>
      </w:r>
    </w:p>
    <w:p>
      <w:pPr>
        <w:pStyle w:val="BodyText"/>
        <w:spacing w:before="8"/>
        <w:ind w:left="0"/>
        <w:rPr>
          <w:sz w:val="20"/>
        </w:rPr>
      </w:pPr>
    </w:p>
    <w:p>
      <w:pPr>
        <w:pStyle w:val="BodyText"/>
        <w:spacing w:before="1"/>
        <w:jc w:val="both"/>
      </w:pPr>
      <w:r>
        <w:rPr>
          <w:spacing w:val="-2"/>
        </w:rPr>
        <w:t>## 引言</w:t>
      </w:r>
    </w:p>
    <w:p>
      <w:pPr>
        <w:pStyle w:val="BodyText"/>
        <w:spacing w:before="8"/>
        <w:ind w:left="0"/>
        <w:rPr>
          <w:sz w:val="20"/>
        </w:rPr>
      </w:pPr>
    </w:p>
    <w:p>
      <w:pPr>
        <w:pStyle w:val="BodyText"/>
        <w:spacing w:before="1" w:line="417" w:lineRule="auto"/>
        <w:ind w:right="518"/>
        <w:jc w:val="both"/>
      </w:pPr>
      <w:r>
        <w:rPr>
          <w:spacing w:val="-9"/>
        </w:rPr>
        <w:t>随着人类对宇宙探索的不断深入，星际飞行成为了科学研究的前沿领</w:t>
      </w:r>
      <w:r>
        <w:rPr>
          <w:spacing w:val="-4"/>
        </w:rPr>
        <w:t>域。星际飞行的成功实施依赖于多种技术的协同工作，其中动力系统</w:t>
      </w:r>
      <w:r>
        <w:rPr>
          <w:spacing w:val="-4"/>
        </w:rPr>
        <w:t>作为核心组成部分，其性能直接决定了飞行器的有效载荷、速度、航</w:t>
      </w:r>
      <w:r>
        <w:rPr>
          <w:spacing w:val="-10"/>
        </w:rPr>
        <w:t>程以及能源消耗等关键指标。本文将探讨星际飞行动力系统的现状与</w:t>
      </w:r>
      <w:r>
        <w:rPr>
          <w:spacing w:val="-4"/>
        </w:rPr>
        <w:t>发展趋势，分析不同动力技术的特点及其适用场景，旨在为未来星际</w:t>
      </w:r>
      <w:r>
        <w:rPr>
          <w:spacing w:val="-2"/>
        </w:rPr>
        <w:t>飞行任务的设计与实施提供参考。</w:t>
      </w:r>
    </w:p>
    <w:p>
      <w:pPr>
        <w:pStyle w:val="BodyText"/>
        <w:spacing w:line="357" w:lineRule="exact"/>
        <w:jc w:val="both"/>
      </w:pPr>
      <w:r>
        <w:rPr>
          <w:spacing w:val="-2"/>
        </w:rPr>
        <w:t>## 化学火箭推进</w:t>
      </w:r>
    </w:p>
    <w:p>
      <w:pPr>
        <w:pStyle w:val="BodyText"/>
        <w:spacing w:before="8"/>
        <w:ind w:left="0"/>
        <w:rPr>
          <w:sz w:val="20"/>
        </w:rPr>
      </w:pPr>
    </w:p>
    <w:p>
      <w:pPr>
        <w:pStyle w:val="BodyText"/>
        <w:spacing w:before="1" w:line="417" w:lineRule="auto"/>
        <w:ind w:right="238"/>
      </w:pPr>
      <w:r>
        <w:rPr>
          <w:spacing w:val="-6"/>
        </w:rPr>
        <w:t>化学火箭推进是目前应用最为广泛的星际飞行推进方式。它通过燃烧</w:t>
      </w:r>
      <w:r>
        <w:rPr>
          <w:spacing w:val="-2"/>
        </w:rPr>
        <w:t xml:space="preserve"> </w:t>
      </w:r>
      <w:r>
        <w:rPr>
          <w:spacing w:val="-2"/>
        </w:rPr>
        <w:t>燃料和氧化剂产生高温高压气体，从而产生推力。尽管化学火箭的比</w:t>
      </w:r>
      <w:r>
        <w:rPr>
          <w:spacing w:val="-2"/>
        </w:rPr>
        <w:t xml:space="preserve"> </w:t>
      </w:r>
      <w:r>
        <w:rPr>
          <w:spacing w:val="-2"/>
        </w:rPr>
        <w:t>冲（单位质量推进剂的冲量）相对较低，但其结构简单、可靠性高，</w:t>
      </w:r>
      <w:r>
        <w:rPr>
          <w:spacing w:val="-16"/>
        </w:rPr>
        <w:t>适用于发射阶段的大质量加速需求。然而，对于远距离星际飞行而言，</w:t>
      </w:r>
      <w:r>
        <w:rPr>
          <w:spacing w:val="-2"/>
        </w:rPr>
        <w:t>化学火箭需要携带大量燃料，导致有效载荷受限。</w:t>
      </w:r>
    </w:p>
    <w:p>
      <w:pPr>
        <w:pStyle w:val="BodyText"/>
        <w:spacing w:line="358" w:lineRule="exact"/>
        <w:jc w:val="both"/>
      </w:pPr>
      <w:r>
        <w:rPr>
          <w:spacing w:val="-2"/>
        </w:rPr>
        <w:t>## 电推进</w:t>
      </w:r>
    </w:p>
    <w:p>
      <w:pPr>
        <w:pStyle w:val="BodyText"/>
        <w:spacing w:before="8"/>
        <w:ind w:left="0"/>
        <w:rPr>
          <w:sz w:val="20"/>
        </w:rPr>
      </w:pPr>
    </w:p>
    <w:p>
      <w:pPr>
        <w:pStyle w:val="BodyText"/>
        <w:spacing w:before="1" w:line="417" w:lineRule="auto"/>
        <w:ind w:right="518"/>
        <w:jc w:val="both"/>
      </w:pPr>
      <w:r>
        <w:rPr>
          <w:spacing w:val="-4"/>
        </w:rPr>
        <w:t>电推进技术利用电能加速工质（如离子或电子）以产生推力。相较于</w:t>
      </w:r>
      <w:r>
        <w:rPr>
          <w:spacing w:val="-4"/>
        </w:rPr>
        <w:t>化学火箭，电推进具有更高的比冲和更低的推进剂消耗率，适合于长</w:t>
      </w:r>
      <w:r>
        <w:rPr>
          <w:spacing w:val="-5"/>
        </w:rPr>
        <w:t>时间、长距离的星际飞行任务。电推进系统主要包括霍尔效应推进器</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 w:history="1">
        <w:r>
          <w:rPr>
            <w:rFonts w:ascii="SimSun" w:eastAsia="SimSun" w:hAnsi="SimSun" w:cs="SimSun"/>
            <w:b/>
            <w:bCs/>
            <w:color w:val="0000EE"/>
            <w:sz w:val="30"/>
            <w:szCs w:val="30"/>
            <w:u w:val="single" w:color="0000EE"/>
          </w:rPr>
          <w:t>https://d.book118.com/577022166033006050</w:t>
        </w:r>
      </w:hyperlink>
    </w:p>
    <w:p>
      <w:pPr>
        <w:spacing w:after="0" w:line="417" w:lineRule="auto"/>
        <w:jc w:val="both"/>
      </w:pPr>
    </w:p>
    <w:sectPr>
      <w:footerReference w:type="default" r:id="rId15"/>
      <w:type w:val="continuous"/>
      <w:pgSz w:w="11910" w:h="16840"/>
      <w:pgMar w:top="1400" w:right="1280" w:bottom="1380" w:left="1680" w:header="0" w:footer="1198"/>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4011C2"/>
    <w:multiLevelType w:val="hybridMultilevel"/>
    <w:tmpl w:val="00000000"/>
    <w:lvl w:ilvl="0">
      <w:start w:val="1"/>
      <w:numFmt w:val="decimal"/>
      <w:lvlText w:val="%1."/>
      <w:lvlJc w:val="left"/>
      <w:pPr>
        <w:ind w:left="108" w:hanging="21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13"/>
      </w:pPr>
      <w:rPr>
        <w:rFonts w:hint="default"/>
        <w:lang w:val="en-US" w:eastAsia="zh-CN" w:bidi="ar-SA"/>
      </w:rPr>
    </w:lvl>
    <w:lvl w:ilvl="2">
      <w:start w:val="0"/>
      <w:numFmt w:val="bullet"/>
      <w:lvlText w:val="•"/>
      <w:lvlJc w:val="left"/>
      <w:pPr>
        <w:ind w:left="1181" w:hanging="213"/>
      </w:pPr>
      <w:rPr>
        <w:rFonts w:hint="default"/>
        <w:lang w:val="en-US" w:eastAsia="zh-CN" w:bidi="ar-SA"/>
      </w:rPr>
    </w:lvl>
    <w:lvl w:ilvl="3">
      <w:start w:val="0"/>
      <w:numFmt w:val="bullet"/>
      <w:lvlText w:val="•"/>
      <w:lvlJc w:val="left"/>
      <w:pPr>
        <w:ind w:left="1722" w:hanging="213"/>
      </w:pPr>
      <w:rPr>
        <w:rFonts w:hint="default"/>
        <w:lang w:val="en-US" w:eastAsia="zh-CN" w:bidi="ar-SA"/>
      </w:rPr>
    </w:lvl>
    <w:lvl w:ilvl="4">
      <w:start w:val="0"/>
      <w:numFmt w:val="bullet"/>
      <w:lvlText w:val="•"/>
      <w:lvlJc w:val="left"/>
      <w:pPr>
        <w:ind w:left="2263" w:hanging="213"/>
      </w:pPr>
      <w:rPr>
        <w:rFonts w:hint="default"/>
        <w:lang w:val="en-US" w:eastAsia="zh-CN" w:bidi="ar-SA"/>
      </w:rPr>
    </w:lvl>
    <w:lvl w:ilvl="5">
      <w:start w:val="0"/>
      <w:numFmt w:val="bullet"/>
      <w:lvlText w:val="•"/>
      <w:lvlJc w:val="left"/>
      <w:pPr>
        <w:ind w:left="2804" w:hanging="213"/>
      </w:pPr>
      <w:rPr>
        <w:rFonts w:hint="default"/>
        <w:lang w:val="en-US" w:eastAsia="zh-CN" w:bidi="ar-SA"/>
      </w:rPr>
    </w:lvl>
    <w:lvl w:ilvl="6">
      <w:start w:val="0"/>
      <w:numFmt w:val="bullet"/>
      <w:lvlText w:val="•"/>
      <w:lvlJc w:val="left"/>
      <w:pPr>
        <w:ind w:left="3345" w:hanging="213"/>
      </w:pPr>
      <w:rPr>
        <w:rFonts w:hint="default"/>
        <w:lang w:val="en-US" w:eastAsia="zh-CN" w:bidi="ar-SA"/>
      </w:rPr>
    </w:lvl>
    <w:lvl w:ilvl="7">
      <w:start w:val="0"/>
      <w:numFmt w:val="bullet"/>
      <w:lvlText w:val="•"/>
      <w:lvlJc w:val="left"/>
      <w:pPr>
        <w:ind w:left="3886" w:hanging="213"/>
      </w:pPr>
      <w:rPr>
        <w:rFonts w:hint="default"/>
        <w:lang w:val="en-US" w:eastAsia="zh-CN" w:bidi="ar-SA"/>
      </w:rPr>
    </w:lvl>
    <w:lvl w:ilvl="8">
      <w:start w:val="0"/>
      <w:numFmt w:val="bullet"/>
      <w:lvlText w:val="•"/>
      <w:lvlJc w:val="left"/>
      <w:pPr>
        <w:ind w:left="4427" w:hanging="213"/>
      </w:pPr>
      <w:rPr>
        <w:rFonts w:hint="default"/>
        <w:lang w:val="en-US" w:eastAsia="zh-CN" w:bidi="ar-SA"/>
      </w:rPr>
    </w:lvl>
  </w:abstractNum>
  <w:abstractNum w:abstractNumId="1">
    <w:nsid w:val="07339A4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
    <w:nsid w:val="28CFA5FF"/>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2"/>
      </w:pPr>
      <w:rPr>
        <w:rFonts w:hint="default"/>
        <w:lang w:val="en-US" w:eastAsia="zh-CN" w:bidi="ar-SA"/>
      </w:rPr>
    </w:lvl>
    <w:lvl w:ilvl="2">
      <w:start w:val="0"/>
      <w:numFmt w:val="bullet"/>
      <w:lvlText w:val="•"/>
      <w:lvlJc w:val="left"/>
      <w:pPr>
        <w:ind w:left="2221" w:hanging="422"/>
      </w:pPr>
      <w:rPr>
        <w:rFonts w:hint="default"/>
        <w:lang w:val="en-US" w:eastAsia="zh-CN" w:bidi="ar-SA"/>
      </w:rPr>
    </w:lvl>
    <w:lvl w:ilvl="3">
      <w:start w:val="0"/>
      <w:numFmt w:val="bullet"/>
      <w:lvlText w:val="•"/>
      <w:lvlJc w:val="left"/>
      <w:pPr>
        <w:ind w:left="3061" w:hanging="422"/>
      </w:pPr>
      <w:rPr>
        <w:rFonts w:hint="default"/>
        <w:lang w:val="en-US" w:eastAsia="zh-CN" w:bidi="ar-SA"/>
      </w:rPr>
    </w:lvl>
    <w:lvl w:ilvl="4">
      <w:start w:val="0"/>
      <w:numFmt w:val="bullet"/>
      <w:lvlText w:val="•"/>
      <w:lvlJc w:val="left"/>
      <w:pPr>
        <w:ind w:left="3902" w:hanging="422"/>
      </w:pPr>
      <w:rPr>
        <w:rFonts w:hint="default"/>
        <w:lang w:val="en-US" w:eastAsia="zh-CN" w:bidi="ar-SA"/>
      </w:rPr>
    </w:lvl>
    <w:lvl w:ilvl="5">
      <w:start w:val="0"/>
      <w:numFmt w:val="bullet"/>
      <w:lvlText w:val="•"/>
      <w:lvlJc w:val="left"/>
      <w:pPr>
        <w:ind w:left="4743" w:hanging="422"/>
      </w:pPr>
      <w:rPr>
        <w:rFonts w:hint="default"/>
        <w:lang w:val="en-US" w:eastAsia="zh-CN" w:bidi="ar-SA"/>
      </w:rPr>
    </w:lvl>
    <w:lvl w:ilvl="6">
      <w:start w:val="0"/>
      <w:numFmt w:val="bullet"/>
      <w:lvlText w:val="•"/>
      <w:lvlJc w:val="left"/>
      <w:pPr>
        <w:ind w:left="5583" w:hanging="422"/>
      </w:pPr>
      <w:rPr>
        <w:rFonts w:hint="default"/>
        <w:lang w:val="en-US" w:eastAsia="zh-CN" w:bidi="ar-SA"/>
      </w:rPr>
    </w:lvl>
    <w:lvl w:ilvl="7">
      <w:start w:val="0"/>
      <w:numFmt w:val="bullet"/>
      <w:lvlText w:val="•"/>
      <w:lvlJc w:val="left"/>
      <w:pPr>
        <w:ind w:left="6424" w:hanging="422"/>
      </w:pPr>
      <w:rPr>
        <w:rFonts w:hint="default"/>
        <w:lang w:val="en-US" w:eastAsia="zh-CN" w:bidi="ar-SA"/>
      </w:rPr>
    </w:lvl>
    <w:lvl w:ilvl="8">
      <w:start w:val="0"/>
      <w:numFmt w:val="bullet"/>
      <w:lvlText w:val="•"/>
      <w:lvlJc w:val="left"/>
      <w:pPr>
        <w:ind w:left="7264" w:hanging="422"/>
      </w:pPr>
      <w:rPr>
        <w:rFonts w:hint="default"/>
        <w:lang w:val="en-US" w:eastAsia="zh-CN" w:bidi="ar-SA"/>
      </w:rPr>
    </w:lvl>
  </w:abstractNum>
  <w:abstractNum w:abstractNumId="3">
    <w:nsid w:val="2E9BC22E"/>
    <w:multiLevelType w:val="hybridMultilevel"/>
    <w:tmpl w:val="00000000"/>
    <w:lvl w:ilvl="0">
      <w:start w:val="1"/>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10"/>
      </w:pPr>
      <w:rPr>
        <w:rFonts w:hint="default"/>
        <w:lang w:val="en-US" w:eastAsia="zh-CN" w:bidi="ar-SA"/>
      </w:rPr>
    </w:lvl>
    <w:lvl w:ilvl="2">
      <w:start w:val="0"/>
      <w:numFmt w:val="bullet"/>
      <w:lvlText w:val="•"/>
      <w:lvlJc w:val="left"/>
      <w:pPr>
        <w:ind w:left="1183" w:hanging="210"/>
      </w:pPr>
      <w:rPr>
        <w:rFonts w:hint="default"/>
        <w:lang w:val="en-US" w:eastAsia="zh-CN" w:bidi="ar-SA"/>
      </w:rPr>
    </w:lvl>
    <w:lvl w:ilvl="3">
      <w:start w:val="0"/>
      <w:numFmt w:val="bullet"/>
      <w:lvlText w:val="•"/>
      <w:lvlJc w:val="left"/>
      <w:pPr>
        <w:ind w:left="1725" w:hanging="210"/>
      </w:pPr>
      <w:rPr>
        <w:rFonts w:hint="default"/>
        <w:lang w:val="en-US" w:eastAsia="zh-CN" w:bidi="ar-SA"/>
      </w:rPr>
    </w:lvl>
    <w:lvl w:ilvl="4">
      <w:start w:val="0"/>
      <w:numFmt w:val="bullet"/>
      <w:lvlText w:val="•"/>
      <w:lvlJc w:val="left"/>
      <w:pPr>
        <w:ind w:left="2267" w:hanging="210"/>
      </w:pPr>
      <w:rPr>
        <w:rFonts w:hint="default"/>
        <w:lang w:val="en-US" w:eastAsia="zh-CN" w:bidi="ar-SA"/>
      </w:rPr>
    </w:lvl>
    <w:lvl w:ilvl="5">
      <w:start w:val="0"/>
      <w:numFmt w:val="bullet"/>
      <w:lvlText w:val="•"/>
      <w:lvlJc w:val="left"/>
      <w:pPr>
        <w:ind w:left="2809" w:hanging="210"/>
      </w:pPr>
      <w:rPr>
        <w:rFonts w:hint="default"/>
        <w:lang w:val="en-US" w:eastAsia="zh-CN" w:bidi="ar-SA"/>
      </w:rPr>
    </w:lvl>
    <w:lvl w:ilvl="6">
      <w:start w:val="0"/>
      <w:numFmt w:val="bullet"/>
      <w:lvlText w:val="•"/>
      <w:lvlJc w:val="left"/>
      <w:pPr>
        <w:ind w:left="3351" w:hanging="210"/>
      </w:pPr>
      <w:rPr>
        <w:rFonts w:hint="default"/>
        <w:lang w:val="en-US" w:eastAsia="zh-CN" w:bidi="ar-SA"/>
      </w:rPr>
    </w:lvl>
    <w:lvl w:ilvl="7">
      <w:start w:val="0"/>
      <w:numFmt w:val="bullet"/>
      <w:lvlText w:val="•"/>
      <w:lvlJc w:val="left"/>
      <w:pPr>
        <w:ind w:left="3893" w:hanging="210"/>
      </w:pPr>
      <w:rPr>
        <w:rFonts w:hint="default"/>
        <w:lang w:val="en-US" w:eastAsia="zh-CN" w:bidi="ar-SA"/>
      </w:rPr>
    </w:lvl>
    <w:lvl w:ilvl="8">
      <w:start w:val="0"/>
      <w:numFmt w:val="bullet"/>
      <w:lvlText w:val="•"/>
      <w:lvlJc w:val="left"/>
      <w:pPr>
        <w:ind w:left="4435" w:hanging="210"/>
      </w:pPr>
      <w:rPr>
        <w:rFonts w:hint="default"/>
        <w:lang w:val="en-US" w:eastAsia="zh-CN" w:bidi="ar-SA"/>
      </w:rPr>
    </w:lvl>
  </w:abstractNum>
  <w:abstractNum w:abstractNumId="4">
    <w:nsid w:val="4113665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5">
    <w:nsid w:val="440F976A"/>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6">
    <w:nsid w:val="4732A84F"/>
    <w:multiLevelType w:val="hybridMultilevel"/>
    <w:tmpl w:val="00000000"/>
    <w:lvl w:ilvl="0">
      <w:start w:val="1"/>
      <w:numFmt w:val="decimal"/>
      <w:lvlText w:val="%1."/>
      <w:lvlJc w:val="left"/>
      <w:pPr>
        <w:ind w:left="108" w:hanging="21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13"/>
      </w:pPr>
      <w:rPr>
        <w:rFonts w:hint="default"/>
        <w:lang w:val="en-US" w:eastAsia="zh-CN" w:bidi="ar-SA"/>
      </w:rPr>
    </w:lvl>
    <w:lvl w:ilvl="2">
      <w:start w:val="0"/>
      <w:numFmt w:val="bullet"/>
      <w:lvlText w:val="•"/>
      <w:lvlJc w:val="left"/>
      <w:pPr>
        <w:ind w:left="1181" w:hanging="213"/>
      </w:pPr>
      <w:rPr>
        <w:rFonts w:hint="default"/>
        <w:lang w:val="en-US" w:eastAsia="zh-CN" w:bidi="ar-SA"/>
      </w:rPr>
    </w:lvl>
    <w:lvl w:ilvl="3">
      <w:start w:val="0"/>
      <w:numFmt w:val="bullet"/>
      <w:lvlText w:val="•"/>
      <w:lvlJc w:val="left"/>
      <w:pPr>
        <w:ind w:left="1722" w:hanging="213"/>
      </w:pPr>
      <w:rPr>
        <w:rFonts w:hint="default"/>
        <w:lang w:val="en-US" w:eastAsia="zh-CN" w:bidi="ar-SA"/>
      </w:rPr>
    </w:lvl>
    <w:lvl w:ilvl="4">
      <w:start w:val="0"/>
      <w:numFmt w:val="bullet"/>
      <w:lvlText w:val="•"/>
      <w:lvlJc w:val="left"/>
      <w:pPr>
        <w:ind w:left="2263" w:hanging="213"/>
      </w:pPr>
      <w:rPr>
        <w:rFonts w:hint="default"/>
        <w:lang w:val="en-US" w:eastAsia="zh-CN" w:bidi="ar-SA"/>
      </w:rPr>
    </w:lvl>
    <w:lvl w:ilvl="5">
      <w:start w:val="0"/>
      <w:numFmt w:val="bullet"/>
      <w:lvlText w:val="•"/>
      <w:lvlJc w:val="left"/>
      <w:pPr>
        <w:ind w:left="2804" w:hanging="213"/>
      </w:pPr>
      <w:rPr>
        <w:rFonts w:hint="default"/>
        <w:lang w:val="en-US" w:eastAsia="zh-CN" w:bidi="ar-SA"/>
      </w:rPr>
    </w:lvl>
    <w:lvl w:ilvl="6">
      <w:start w:val="0"/>
      <w:numFmt w:val="bullet"/>
      <w:lvlText w:val="•"/>
      <w:lvlJc w:val="left"/>
      <w:pPr>
        <w:ind w:left="3345" w:hanging="213"/>
      </w:pPr>
      <w:rPr>
        <w:rFonts w:hint="default"/>
        <w:lang w:val="en-US" w:eastAsia="zh-CN" w:bidi="ar-SA"/>
      </w:rPr>
    </w:lvl>
    <w:lvl w:ilvl="7">
      <w:start w:val="0"/>
      <w:numFmt w:val="bullet"/>
      <w:lvlText w:val="•"/>
      <w:lvlJc w:val="left"/>
      <w:pPr>
        <w:ind w:left="3886" w:hanging="213"/>
      </w:pPr>
      <w:rPr>
        <w:rFonts w:hint="default"/>
        <w:lang w:val="en-US" w:eastAsia="zh-CN" w:bidi="ar-SA"/>
      </w:rPr>
    </w:lvl>
    <w:lvl w:ilvl="8">
      <w:start w:val="0"/>
      <w:numFmt w:val="bullet"/>
      <w:lvlText w:val="•"/>
      <w:lvlJc w:val="left"/>
      <w:pPr>
        <w:ind w:left="4427" w:hanging="213"/>
      </w:pPr>
      <w:rPr>
        <w:rFonts w:hint="default"/>
        <w:lang w:val="en-US" w:eastAsia="zh-CN" w:bidi="ar-SA"/>
      </w:rPr>
    </w:lvl>
  </w:abstractNum>
  <w:abstractNum w:abstractNumId="7">
    <w:nsid w:val="5EDF4EB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8">
    <w:nsid w:val="6019CC8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9" w:hanging="263"/>
      </w:pPr>
      <w:rPr>
        <w:rFonts w:hint="default"/>
        <w:lang w:val="en-US" w:eastAsia="zh-CN" w:bidi="ar-SA"/>
      </w:rPr>
    </w:lvl>
    <w:lvl w:ilvl="7">
      <w:start w:val="0"/>
      <w:numFmt w:val="bullet"/>
      <w:lvlText w:val="•"/>
      <w:lvlJc w:val="left"/>
      <w:pPr>
        <w:ind w:left="3890" w:hanging="263"/>
      </w:pPr>
      <w:rPr>
        <w:rFonts w:hint="default"/>
        <w:lang w:val="en-US" w:eastAsia="zh-CN" w:bidi="ar-SA"/>
      </w:rPr>
    </w:lvl>
    <w:lvl w:ilvl="8">
      <w:start w:val="0"/>
      <w:numFmt w:val="bullet"/>
      <w:lvlText w:val="•"/>
      <w:lvlJc w:val="left"/>
      <w:pPr>
        <w:ind w:left="4432" w:hanging="263"/>
      </w:pPr>
      <w:rPr>
        <w:rFonts w:hint="default"/>
        <w:lang w:val="en-US" w:eastAsia="zh-CN" w:bidi="ar-SA"/>
      </w:rPr>
    </w:lvl>
  </w:abstractNum>
  <w:abstractNum w:abstractNumId="9">
    <w:nsid w:val="6AAA73C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885" w:hanging="280"/>
      </w:pPr>
      <w:rPr>
        <w:rFonts w:hint="default"/>
        <w:lang w:val="en-US" w:eastAsia="zh-CN" w:bidi="ar-SA"/>
      </w:rPr>
    </w:lvl>
    <w:lvl w:ilvl="3">
      <w:start w:val="0"/>
      <w:numFmt w:val="bullet"/>
      <w:lvlText w:val="•"/>
      <w:lvlJc w:val="left"/>
      <w:pPr>
        <w:ind w:left="2767" w:hanging="280"/>
      </w:pPr>
      <w:rPr>
        <w:rFonts w:hint="default"/>
        <w:lang w:val="en-US" w:eastAsia="zh-CN" w:bidi="ar-SA"/>
      </w:rPr>
    </w:lvl>
    <w:lvl w:ilvl="4">
      <w:start w:val="0"/>
      <w:numFmt w:val="bullet"/>
      <w:lvlText w:val="•"/>
      <w:lvlJc w:val="left"/>
      <w:pPr>
        <w:ind w:left="3650" w:hanging="280"/>
      </w:pPr>
      <w:rPr>
        <w:rFonts w:hint="default"/>
        <w:lang w:val="en-US" w:eastAsia="zh-CN" w:bidi="ar-SA"/>
      </w:rPr>
    </w:lvl>
    <w:lvl w:ilvl="5">
      <w:start w:val="0"/>
      <w:numFmt w:val="bullet"/>
      <w:lvlText w:val="•"/>
      <w:lvlJc w:val="left"/>
      <w:pPr>
        <w:ind w:left="4533" w:hanging="280"/>
      </w:pPr>
      <w:rPr>
        <w:rFonts w:hint="default"/>
        <w:lang w:val="en-US" w:eastAsia="zh-CN" w:bidi="ar-SA"/>
      </w:rPr>
    </w:lvl>
    <w:lvl w:ilvl="6">
      <w:start w:val="0"/>
      <w:numFmt w:val="bullet"/>
      <w:lvlText w:val="•"/>
      <w:lvlJc w:val="left"/>
      <w:pPr>
        <w:ind w:left="5415" w:hanging="280"/>
      </w:pPr>
      <w:rPr>
        <w:rFonts w:hint="default"/>
        <w:lang w:val="en-US" w:eastAsia="zh-CN" w:bidi="ar-SA"/>
      </w:rPr>
    </w:lvl>
    <w:lvl w:ilvl="7">
      <w:start w:val="0"/>
      <w:numFmt w:val="bullet"/>
      <w:lvlText w:val="•"/>
      <w:lvlJc w:val="left"/>
      <w:pPr>
        <w:ind w:left="6298" w:hanging="280"/>
      </w:pPr>
      <w:rPr>
        <w:rFonts w:hint="default"/>
        <w:lang w:val="en-US" w:eastAsia="zh-CN" w:bidi="ar-SA"/>
      </w:rPr>
    </w:lvl>
    <w:lvl w:ilvl="8">
      <w:start w:val="0"/>
      <w:numFmt w:val="bullet"/>
      <w:lvlText w:val="•"/>
      <w:lvlJc w:val="left"/>
      <w:pPr>
        <w:ind w:left="7180" w:hanging="280"/>
      </w:pPr>
      <w:rPr>
        <w:rFonts w:hint="default"/>
        <w:lang w:val="en-US" w:eastAsia="zh-CN" w:bidi="ar-SA"/>
      </w:rPr>
    </w:lvl>
  </w:abstractNum>
  <w:abstractNum w:abstractNumId="10">
    <w:nsid w:val="6B60375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1">
    <w:nsid w:val="6E7D471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2">
    <w:nsid w:val="7E1574A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num w:numId="1">
    <w:abstractNumId w:val="7"/>
  </w:num>
  <w:num w:numId="2">
    <w:abstractNumId w:val="11"/>
  </w:num>
  <w:num w:numId="3">
    <w:abstractNumId w:val="5"/>
  </w:num>
  <w:num w:numId="4">
    <w:abstractNumId w:val="2"/>
  </w:num>
  <w:num w:numId="5">
    <w:abstractNumId w:val="4"/>
  </w:num>
  <w:num w:numId="6">
    <w:abstractNumId w:val="12"/>
  </w:num>
  <w:num w:numId="7">
    <w:abstractNumId w:val="9"/>
  </w:num>
  <w:num w:numId="8">
    <w:abstractNumId w:val="0"/>
  </w:num>
  <w:num w:numId="9">
    <w:abstractNumId w:val="8"/>
  </w:num>
  <w:num w:numId="10">
    <w:abstractNumId w:val="1"/>
  </w:num>
  <w:num w:numId="11">
    <w:abstractNumId w:val="10"/>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7"/>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823" w:right="3222"/>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hyperlink" Target="https://d.book118.com/577022166033006050" TargetMode="External" /><Relationship Id="rId15" Type="http://schemas.openxmlformats.org/officeDocument/2006/relationships/footer" Target="footer10.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2024-03-05T04:44:01Z</dcterms:created>
  <dcterms:modified xsi:type="dcterms:W3CDTF">2024-03-05T04:44:01Z</dcterms:modified>
</cp:coreProperties>
</file>