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5" w:history="1">
        <w:r>
          <w:rPr>
            <w:rFonts w:ascii="仿宋" w:eastAsia="仿宋" w:hAnsi="仿宋" w:cs="仿宋" w:hint="eastAsia"/>
            <w:lang w:eastAsia="zh-CN"/>
          </w:rPr>
          <w:t>序言</w:t>
        </w:r>
        <w:r>
          <w:tab/>
        </w:r>
        <w:r>
          <w:fldChar w:fldCharType="begin"/>
        </w:r>
        <w:r>
          <w:instrText xml:space="preserve"> PAGEREF _Toc13805 \h </w:instrText>
        </w:r>
        <w:r>
          <w:fldChar w:fldCharType="separate"/>
        </w:r>
        <w:r>
          <w:t>3</w:t>
        </w:r>
        <w:r>
          <w:fldChar w:fldCharType="end"/>
        </w:r>
      </w:hyperlink>
    </w:p>
    <w:p>
      <w:pPr>
        <w:pStyle w:val="TOC1"/>
        <w:tabs>
          <w:tab w:val="right" w:leader="dot" w:pos="8306"/>
        </w:tabs>
      </w:pPr>
      <w:hyperlink w:anchor="_Toc32051" w:history="1">
        <w:r>
          <w:rPr>
            <w:rFonts w:ascii="仿宋" w:eastAsia="仿宋" w:hAnsi="仿宋" w:cs="仿宋" w:hint="eastAsia"/>
            <w:lang w:eastAsia="zh-CN"/>
          </w:rPr>
          <w:t>一、展示柜项目建设背景及必要性分析</w:t>
        </w:r>
        <w:r>
          <w:tab/>
        </w:r>
        <w:r>
          <w:fldChar w:fldCharType="begin"/>
        </w:r>
        <w:r>
          <w:instrText xml:space="preserve"> PAGEREF _Toc32051 \h </w:instrText>
        </w:r>
        <w:r>
          <w:fldChar w:fldCharType="separate"/>
        </w:r>
        <w:r>
          <w:t>3</w:t>
        </w:r>
        <w:r>
          <w:fldChar w:fldCharType="end"/>
        </w:r>
      </w:hyperlink>
    </w:p>
    <w:p>
      <w:pPr>
        <w:pStyle w:val="TOC2"/>
        <w:tabs>
          <w:tab w:val="right" w:leader="dot" w:pos="8306"/>
        </w:tabs>
      </w:pPr>
      <w:hyperlink w:anchor="_Toc22180" w:history="1">
        <w:r>
          <w:rPr>
            <w:rFonts w:ascii="仿宋" w:eastAsia="仿宋" w:hAnsi="仿宋" w:cs="仿宋" w:hint="eastAsia"/>
            <w:lang w:eastAsia="zh-CN"/>
          </w:rPr>
          <w:t>(一)、展示柜项目背景分析</w:t>
        </w:r>
        <w:r>
          <w:tab/>
        </w:r>
        <w:r>
          <w:fldChar w:fldCharType="begin"/>
        </w:r>
        <w:r>
          <w:instrText xml:space="preserve"> PAGEREF _Toc22180 \h </w:instrText>
        </w:r>
        <w:r>
          <w:fldChar w:fldCharType="separate"/>
        </w:r>
        <w:r>
          <w:t>3</w:t>
        </w:r>
        <w:r>
          <w:fldChar w:fldCharType="end"/>
        </w:r>
      </w:hyperlink>
    </w:p>
    <w:p>
      <w:pPr>
        <w:pStyle w:val="TOC2"/>
        <w:tabs>
          <w:tab w:val="right" w:leader="dot" w:pos="8306"/>
        </w:tabs>
      </w:pPr>
      <w:hyperlink w:anchor="_Toc30264" w:history="1">
        <w:r>
          <w:rPr>
            <w:rFonts w:ascii="仿宋" w:eastAsia="仿宋" w:hAnsi="仿宋" w:cs="仿宋" w:hint="eastAsia"/>
            <w:lang w:eastAsia="zh-CN"/>
          </w:rPr>
          <w:t>(二)、展示柜项目建设必要性分析</w:t>
        </w:r>
        <w:r>
          <w:tab/>
        </w:r>
        <w:r>
          <w:fldChar w:fldCharType="begin"/>
        </w:r>
        <w:r>
          <w:instrText xml:space="preserve"> PAGEREF _Toc30264 \h </w:instrText>
        </w:r>
        <w:r>
          <w:fldChar w:fldCharType="separate"/>
        </w:r>
        <w:r>
          <w:t>5</w:t>
        </w:r>
        <w:r>
          <w:fldChar w:fldCharType="end"/>
        </w:r>
      </w:hyperlink>
    </w:p>
    <w:p>
      <w:pPr>
        <w:pStyle w:val="TOC1"/>
        <w:tabs>
          <w:tab w:val="right" w:leader="dot" w:pos="8306"/>
        </w:tabs>
      </w:pPr>
      <w:hyperlink w:anchor="_Toc9909" w:history="1">
        <w:r>
          <w:rPr>
            <w:rFonts w:ascii="仿宋" w:eastAsia="仿宋" w:hAnsi="仿宋" w:cs="仿宋" w:hint="eastAsia"/>
            <w:lang w:eastAsia="zh-CN"/>
          </w:rPr>
          <w:t>二、展示柜项目文档管理</w:t>
        </w:r>
        <w:r>
          <w:tab/>
        </w:r>
        <w:r>
          <w:fldChar w:fldCharType="begin"/>
        </w:r>
        <w:r>
          <w:instrText xml:space="preserve"> PAGEREF _Toc9909 \h </w:instrText>
        </w:r>
        <w:r>
          <w:fldChar w:fldCharType="separate"/>
        </w:r>
        <w:r>
          <w:t>6</w:t>
        </w:r>
        <w:r>
          <w:fldChar w:fldCharType="end"/>
        </w:r>
      </w:hyperlink>
    </w:p>
    <w:p>
      <w:pPr>
        <w:pStyle w:val="TOC2"/>
        <w:tabs>
          <w:tab w:val="right" w:leader="dot" w:pos="8306"/>
        </w:tabs>
      </w:pPr>
      <w:hyperlink w:anchor="_Toc28356" w:history="1">
        <w:r>
          <w:rPr>
            <w:rFonts w:ascii="仿宋" w:eastAsia="仿宋" w:hAnsi="仿宋" w:cs="仿宋" w:hint="eastAsia"/>
            <w:lang w:eastAsia="zh-CN"/>
          </w:rPr>
          <w:t>(一)、文档编制与审查</w:t>
        </w:r>
        <w:r>
          <w:tab/>
        </w:r>
        <w:r>
          <w:fldChar w:fldCharType="begin"/>
        </w:r>
        <w:r>
          <w:instrText xml:space="preserve"> PAGEREF _Toc28356 \h </w:instrText>
        </w:r>
        <w:r>
          <w:fldChar w:fldCharType="separate"/>
        </w:r>
        <w:r>
          <w:t>6</w:t>
        </w:r>
        <w:r>
          <w:fldChar w:fldCharType="end"/>
        </w:r>
      </w:hyperlink>
    </w:p>
    <w:p>
      <w:pPr>
        <w:pStyle w:val="TOC2"/>
        <w:tabs>
          <w:tab w:val="right" w:leader="dot" w:pos="8306"/>
        </w:tabs>
      </w:pPr>
      <w:hyperlink w:anchor="_Toc13424" w:history="1">
        <w:r>
          <w:rPr>
            <w:rFonts w:ascii="仿宋" w:eastAsia="仿宋" w:hAnsi="仿宋" w:cs="仿宋" w:hint="eastAsia"/>
            <w:lang w:eastAsia="zh-CN"/>
          </w:rPr>
          <w:t>(二)、文档发布与分发</w:t>
        </w:r>
        <w:r>
          <w:tab/>
        </w:r>
        <w:r>
          <w:fldChar w:fldCharType="begin"/>
        </w:r>
        <w:r>
          <w:instrText xml:space="preserve"> PAGEREF _Toc13424 \h </w:instrText>
        </w:r>
        <w:r>
          <w:fldChar w:fldCharType="separate"/>
        </w:r>
        <w:r>
          <w:t>7</w:t>
        </w:r>
        <w:r>
          <w:fldChar w:fldCharType="end"/>
        </w:r>
      </w:hyperlink>
    </w:p>
    <w:p>
      <w:pPr>
        <w:pStyle w:val="TOC2"/>
        <w:tabs>
          <w:tab w:val="right" w:leader="dot" w:pos="8306"/>
        </w:tabs>
      </w:pPr>
      <w:hyperlink w:anchor="_Toc19091" w:history="1">
        <w:r>
          <w:rPr>
            <w:rFonts w:ascii="仿宋" w:eastAsia="仿宋" w:hAnsi="仿宋" w:cs="仿宋" w:hint="eastAsia"/>
            <w:lang w:eastAsia="zh-CN"/>
          </w:rPr>
          <w:t>(三)、文档存档与归档</w:t>
        </w:r>
        <w:r>
          <w:tab/>
        </w:r>
        <w:r>
          <w:fldChar w:fldCharType="begin"/>
        </w:r>
        <w:r>
          <w:instrText xml:space="preserve"> PAGEREF _Toc19091 \h </w:instrText>
        </w:r>
        <w:r>
          <w:fldChar w:fldCharType="separate"/>
        </w:r>
        <w:r>
          <w:t>8</w:t>
        </w:r>
        <w:r>
          <w:fldChar w:fldCharType="end"/>
        </w:r>
      </w:hyperlink>
    </w:p>
    <w:p>
      <w:pPr>
        <w:pStyle w:val="TOC1"/>
        <w:tabs>
          <w:tab w:val="right" w:leader="dot" w:pos="8306"/>
        </w:tabs>
      </w:pPr>
      <w:hyperlink w:anchor="_Toc20645" w:history="1">
        <w:r>
          <w:rPr>
            <w:rFonts w:ascii="仿宋" w:eastAsia="仿宋" w:hAnsi="仿宋" w:cs="仿宋" w:hint="eastAsia"/>
            <w:lang w:eastAsia="zh-CN"/>
          </w:rPr>
          <w:t>三、展示柜项目选址可行性分析</w:t>
        </w:r>
        <w:r>
          <w:tab/>
        </w:r>
        <w:r>
          <w:fldChar w:fldCharType="begin"/>
        </w:r>
        <w:r>
          <w:instrText xml:space="preserve"> PAGEREF _Toc20645 \h </w:instrText>
        </w:r>
        <w:r>
          <w:fldChar w:fldCharType="separate"/>
        </w:r>
        <w:r>
          <w:t>9</w:t>
        </w:r>
        <w:r>
          <w:fldChar w:fldCharType="end"/>
        </w:r>
      </w:hyperlink>
    </w:p>
    <w:p>
      <w:pPr>
        <w:pStyle w:val="TOC2"/>
        <w:tabs>
          <w:tab w:val="right" w:leader="dot" w:pos="8306"/>
        </w:tabs>
      </w:pPr>
      <w:hyperlink w:anchor="_Toc11053" w:history="1">
        <w:r>
          <w:rPr>
            <w:rFonts w:ascii="仿宋" w:eastAsia="仿宋" w:hAnsi="仿宋" w:cs="仿宋" w:hint="eastAsia"/>
            <w:lang w:eastAsia="zh-CN"/>
          </w:rPr>
          <w:t>(一)、展示柜项目选址</w:t>
        </w:r>
        <w:r>
          <w:tab/>
        </w:r>
        <w:r>
          <w:fldChar w:fldCharType="begin"/>
        </w:r>
        <w:r>
          <w:instrText xml:space="preserve"> PAGEREF _Toc11053 \h </w:instrText>
        </w:r>
        <w:r>
          <w:fldChar w:fldCharType="separate"/>
        </w:r>
        <w:r>
          <w:t>9</w:t>
        </w:r>
        <w:r>
          <w:fldChar w:fldCharType="end"/>
        </w:r>
      </w:hyperlink>
    </w:p>
    <w:p>
      <w:pPr>
        <w:pStyle w:val="TOC2"/>
        <w:tabs>
          <w:tab w:val="right" w:leader="dot" w:pos="8306"/>
        </w:tabs>
      </w:pPr>
      <w:hyperlink w:anchor="_Toc17102" w:history="1">
        <w:r>
          <w:rPr>
            <w:rFonts w:ascii="仿宋" w:eastAsia="仿宋" w:hAnsi="仿宋" w:cs="仿宋" w:hint="eastAsia"/>
            <w:lang w:eastAsia="zh-CN"/>
          </w:rPr>
          <w:t>(二)、用地控制指标</w:t>
        </w:r>
        <w:r>
          <w:tab/>
        </w:r>
        <w:r>
          <w:fldChar w:fldCharType="begin"/>
        </w:r>
        <w:r>
          <w:instrText xml:space="preserve"> PAGEREF _Toc17102 \h </w:instrText>
        </w:r>
        <w:r>
          <w:fldChar w:fldCharType="separate"/>
        </w:r>
        <w:r>
          <w:t>9</w:t>
        </w:r>
        <w:r>
          <w:fldChar w:fldCharType="end"/>
        </w:r>
      </w:hyperlink>
    </w:p>
    <w:p>
      <w:pPr>
        <w:pStyle w:val="TOC2"/>
        <w:tabs>
          <w:tab w:val="right" w:leader="dot" w:pos="8306"/>
        </w:tabs>
      </w:pPr>
      <w:hyperlink w:anchor="_Toc32236" w:history="1">
        <w:r>
          <w:rPr>
            <w:rFonts w:ascii="仿宋" w:eastAsia="仿宋" w:hAnsi="仿宋" w:cs="仿宋" w:hint="eastAsia"/>
            <w:lang w:eastAsia="zh-CN"/>
          </w:rPr>
          <w:t>(三)、节约用地措施</w:t>
        </w:r>
        <w:r>
          <w:tab/>
        </w:r>
        <w:r>
          <w:fldChar w:fldCharType="begin"/>
        </w:r>
        <w:r>
          <w:instrText xml:space="preserve"> PAGEREF _Toc32236 \h </w:instrText>
        </w:r>
        <w:r>
          <w:fldChar w:fldCharType="separate"/>
        </w:r>
        <w:r>
          <w:t>11</w:t>
        </w:r>
        <w:r>
          <w:fldChar w:fldCharType="end"/>
        </w:r>
      </w:hyperlink>
    </w:p>
    <w:p>
      <w:pPr>
        <w:pStyle w:val="TOC2"/>
        <w:tabs>
          <w:tab w:val="right" w:leader="dot" w:pos="8306"/>
        </w:tabs>
      </w:pPr>
      <w:hyperlink w:anchor="_Toc8062" w:history="1">
        <w:r>
          <w:rPr>
            <w:rFonts w:ascii="仿宋" w:eastAsia="仿宋" w:hAnsi="仿宋" w:cs="仿宋" w:hint="eastAsia"/>
            <w:lang w:eastAsia="zh-CN"/>
          </w:rPr>
          <w:t>(四)、总图布置方案</w:t>
        </w:r>
        <w:r>
          <w:tab/>
        </w:r>
        <w:r>
          <w:fldChar w:fldCharType="begin"/>
        </w:r>
        <w:r>
          <w:instrText xml:space="preserve"> PAGEREF _Toc8062 \h </w:instrText>
        </w:r>
        <w:r>
          <w:fldChar w:fldCharType="separate"/>
        </w:r>
        <w:r>
          <w:t>12</w:t>
        </w:r>
        <w:r>
          <w:fldChar w:fldCharType="end"/>
        </w:r>
      </w:hyperlink>
    </w:p>
    <w:p>
      <w:pPr>
        <w:pStyle w:val="TOC2"/>
        <w:tabs>
          <w:tab w:val="right" w:leader="dot" w:pos="8306"/>
        </w:tabs>
      </w:pPr>
      <w:hyperlink w:anchor="_Toc30517" w:history="1">
        <w:r>
          <w:rPr>
            <w:rFonts w:ascii="仿宋" w:eastAsia="仿宋" w:hAnsi="仿宋" w:cs="仿宋" w:hint="eastAsia"/>
            <w:lang w:eastAsia="zh-CN"/>
          </w:rPr>
          <w:t>(五)、选址综合评价</w:t>
        </w:r>
        <w:r>
          <w:tab/>
        </w:r>
        <w:r>
          <w:fldChar w:fldCharType="begin"/>
        </w:r>
        <w:r>
          <w:instrText xml:space="preserve"> PAGEREF _Toc30517 \h </w:instrText>
        </w:r>
        <w:r>
          <w:fldChar w:fldCharType="separate"/>
        </w:r>
        <w:r>
          <w:t>13</w:t>
        </w:r>
        <w:r>
          <w:fldChar w:fldCharType="end"/>
        </w:r>
      </w:hyperlink>
    </w:p>
    <w:p>
      <w:pPr>
        <w:pStyle w:val="TOC1"/>
        <w:tabs>
          <w:tab w:val="right" w:leader="dot" w:pos="8306"/>
        </w:tabs>
      </w:pPr>
      <w:hyperlink w:anchor="_Toc23352" w:history="1">
        <w:r>
          <w:rPr>
            <w:rFonts w:ascii="仿宋" w:eastAsia="仿宋" w:hAnsi="仿宋" w:cs="仿宋" w:hint="eastAsia"/>
            <w:lang w:eastAsia="zh-CN"/>
          </w:rPr>
          <w:t>四、展示柜项目可持续发展</w:t>
        </w:r>
        <w:r>
          <w:tab/>
        </w:r>
        <w:r>
          <w:fldChar w:fldCharType="begin"/>
        </w:r>
        <w:r>
          <w:instrText xml:space="preserve"> PAGEREF _Toc23352 \h </w:instrText>
        </w:r>
        <w:r>
          <w:fldChar w:fldCharType="separate"/>
        </w:r>
        <w:r>
          <w:t>14</w:t>
        </w:r>
        <w:r>
          <w:fldChar w:fldCharType="end"/>
        </w:r>
      </w:hyperlink>
    </w:p>
    <w:p>
      <w:pPr>
        <w:pStyle w:val="TOC2"/>
        <w:tabs>
          <w:tab w:val="right" w:leader="dot" w:pos="8306"/>
        </w:tabs>
      </w:pPr>
      <w:hyperlink w:anchor="_Toc19559" w:history="1">
        <w:r>
          <w:rPr>
            <w:rFonts w:ascii="仿宋" w:eastAsia="仿宋" w:hAnsi="仿宋" w:cs="仿宋" w:hint="eastAsia"/>
            <w:lang w:eastAsia="zh-CN"/>
          </w:rPr>
          <w:t>(一)、可持续战略与实践</w:t>
        </w:r>
        <w:r>
          <w:tab/>
        </w:r>
        <w:r>
          <w:fldChar w:fldCharType="begin"/>
        </w:r>
        <w:r>
          <w:instrText xml:space="preserve"> PAGEREF _Toc19559 \h </w:instrText>
        </w:r>
        <w:r>
          <w:fldChar w:fldCharType="separate"/>
        </w:r>
        <w:r>
          <w:t>14</w:t>
        </w:r>
        <w:r>
          <w:fldChar w:fldCharType="end"/>
        </w:r>
      </w:hyperlink>
    </w:p>
    <w:p>
      <w:pPr>
        <w:pStyle w:val="TOC2"/>
        <w:tabs>
          <w:tab w:val="right" w:leader="dot" w:pos="8306"/>
        </w:tabs>
      </w:pPr>
      <w:hyperlink w:anchor="_Toc17698" w:history="1">
        <w:r>
          <w:rPr>
            <w:rFonts w:ascii="仿宋" w:eastAsia="仿宋" w:hAnsi="仿宋" w:cs="仿宋" w:hint="eastAsia"/>
            <w:lang w:eastAsia="zh-CN"/>
          </w:rPr>
          <w:t>(二)、环保与社会责任</w:t>
        </w:r>
        <w:r>
          <w:tab/>
        </w:r>
        <w:r>
          <w:fldChar w:fldCharType="begin"/>
        </w:r>
        <w:r>
          <w:instrText xml:space="preserve"> PAGEREF _Toc17698 \h </w:instrText>
        </w:r>
        <w:r>
          <w:fldChar w:fldCharType="separate"/>
        </w:r>
        <w:r>
          <w:t>15</w:t>
        </w:r>
        <w:r>
          <w:fldChar w:fldCharType="end"/>
        </w:r>
      </w:hyperlink>
    </w:p>
    <w:p>
      <w:pPr>
        <w:pStyle w:val="TOC1"/>
        <w:tabs>
          <w:tab w:val="right" w:leader="dot" w:pos="8306"/>
        </w:tabs>
      </w:pPr>
      <w:hyperlink w:anchor="_Toc19020" w:history="1">
        <w:r>
          <w:rPr>
            <w:rFonts w:ascii="仿宋" w:eastAsia="仿宋" w:hAnsi="仿宋" w:cs="仿宋" w:hint="eastAsia"/>
            <w:lang w:eastAsia="zh-CN"/>
          </w:rPr>
          <w:t>五、展示柜项目建设单位说明</w:t>
        </w:r>
        <w:r>
          <w:tab/>
        </w:r>
        <w:r>
          <w:fldChar w:fldCharType="begin"/>
        </w:r>
        <w:r>
          <w:instrText xml:space="preserve"> PAGEREF _Toc19020 \h </w:instrText>
        </w:r>
        <w:r>
          <w:fldChar w:fldCharType="separate"/>
        </w:r>
        <w:r>
          <w:t>16</w:t>
        </w:r>
        <w:r>
          <w:fldChar w:fldCharType="end"/>
        </w:r>
      </w:hyperlink>
    </w:p>
    <w:p>
      <w:pPr>
        <w:pStyle w:val="TOC2"/>
        <w:tabs>
          <w:tab w:val="right" w:leader="dot" w:pos="8306"/>
        </w:tabs>
      </w:pPr>
      <w:hyperlink w:anchor="_Toc12334" w:history="1">
        <w:r>
          <w:rPr>
            <w:rFonts w:ascii="仿宋" w:eastAsia="仿宋" w:hAnsi="仿宋" w:cs="仿宋" w:hint="eastAsia"/>
            <w:lang w:eastAsia="zh-CN"/>
          </w:rPr>
          <w:t>(一)、展示柜项目承办单位基本情况</w:t>
        </w:r>
        <w:r>
          <w:tab/>
        </w:r>
        <w:r>
          <w:fldChar w:fldCharType="begin"/>
        </w:r>
        <w:r>
          <w:instrText xml:space="preserve"> PAGEREF _Toc12334 \h </w:instrText>
        </w:r>
        <w:r>
          <w:fldChar w:fldCharType="separate"/>
        </w:r>
        <w:r>
          <w:t>16</w:t>
        </w:r>
        <w:r>
          <w:fldChar w:fldCharType="end"/>
        </w:r>
      </w:hyperlink>
    </w:p>
    <w:p>
      <w:pPr>
        <w:pStyle w:val="TOC2"/>
        <w:tabs>
          <w:tab w:val="right" w:leader="dot" w:pos="8306"/>
        </w:tabs>
      </w:pPr>
      <w:hyperlink w:anchor="_Toc5140" w:history="1">
        <w:r>
          <w:rPr>
            <w:rFonts w:ascii="仿宋" w:eastAsia="仿宋" w:hAnsi="仿宋" w:cs="仿宋" w:hint="eastAsia"/>
            <w:lang w:eastAsia="zh-CN"/>
          </w:rPr>
          <w:t>(二)、公司经济效益分析</w:t>
        </w:r>
        <w:r>
          <w:tab/>
        </w:r>
        <w:r>
          <w:fldChar w:fldCharType="begin"/>
        </w:r>
        <w:r>
          <w:instrText xml:space="preserve"> PAGEREF _Toc5140 \h </w:instrText>
        </w:r>
        <w:r>
          <w:fldChar w:fldCharType="separate"/>
        </w:r>
        <w:r>
          <w:t>17</w:t>
        </w:r>
        <w:r>
          <w:fldChar w:fldCharType="end"/>
        </w:r>
      </w:hyperlink>
    </w:p>
    <w:p>
      <w:pPr>
        <w:pStyle w:val="TOC1"/>
        <w:tabs>
          <w:tab w:val="right" w:leader="dot" w:pos="8306"/>
        </w:tabs>
      </w:pPr>
      <w:hyperlink w:anchor="_Toc1712" w:history="1">
        <w:r>
          <w:rPr>
            <w:rFonts w:ascii="仿宋" w:eastAsia="仿宋" w:hAnsi="仿宋" w:cs="仿宋" w:hint="eastAsia"/>
            <w:lang w:eastAsia="zh-CN"/>
          </w:rPr>
          <w:t>六、展示柜项目概论</w:t>
        </w:r>
        <w:r>
          <w:tab/>
        </w:r>
        <w:r>
          <w:fldChar w:fldCharType="begin"/>
        </w:r>
        <w:r>
          <w:instrText xml:space="preserve"> PAGEREF _Toc1712 \h </w:instrText>
        </w:r>
        <w:r>
          <w:fldChar w:fldCharType="separate"/>
        </w:r>
        <w:r>
          <w:t>18</w:t>
        </w:r>
        <w:r>
          <w:fldChar w:fldCharType="end"/>
        </w:r>
      </w:hyperlink>
    </w:p>
    <w:p>
      <w:pPr>
        <w:pStyle w:val="TOC2"/>
        <w:tabs>
          <w:tab w:val="right" w:leader="dot" w:pos="8306"/>
        </w:tabs>
      </w:pPr>
      <w:hyperlink w:anchor="_Toc30495" w:history="1">
        <w:r>
          <w:rPr>
            <w:rFonts w:ascii="仿宋" w:eastAsia="仿宋" w:hAnsi="仿宋" w:cs="仿宋" w:hint="eastAsia"/>
            <w:lang w:eastAsia="zh-CN"/>
          </w:rPr>
          <w:t>(一)、展示柜项目概况</w:t>
        </w:r>
        <w:r>
          <w:tab/>
        </w:r>
        <w:r>
          <w:fldChar w:fldCharType="begin"/>
        </w:r>
        <w:r>
          <w:instrText xml:space="preserve"> PAGEREF _Toc30495 \h </w:instrText>
        </w:r>
        <w:r>
          <w:fldChar w:fldCharType="separate"/>
        </w:r>
        <w:r>
          <w:t>18</w:t>
        </w:r>
        <w:r>
          <w:fldChar w:fldCharType="end"/>
        </w:r>
      </w:hyperlink>
    </w:p>
    <w:p>
      <w:pPr>
        <w:pStyle w:val="TOC2"/>
        <w:tabs>
          <w:tab w:val="right" w:leader="dot" w:pos="8306"/>
        </w:tabs>
      </w:pPr>
      <w:hyperlink w:anchor="_Toc9083" w:history="1">
        <w:r>
          <w:rPr>
            <w:rFonts w:ascii="仿宋" w:eastAsia="仿宋" w:hAnsi="仿宋" w:cs="仿宋" w:hint="eastAsia"/>
            <w:lang w:eastAsia="zh-CN"/>
          </w:rPr>
          <w:t>(二)、展示柜项目目标</w:t>
        </w:r>
        <w:r>
          <w:tab/>
        </w:r>
        <w:r>
          <w:fldChar w:fldCharType="begin"/>
        </w:r>
        <w:r>
          <w:instrText xml:space="preserve"> PAGEREF _Toc9083 \h </w:instrText>
        </w:r>
        <w:r>
          <w:fldChar w:fldCharType="separate"/>
        </w:r>
        <w:r>
          <w:t>20</w:t>
        </w:r>
        <w:r>
          <w:fldChar w:fldCharType="end"/>
        </w:r>
      </w:hyperlink>
    </w:p>
    <w:p>
      <w:pPr>
        <w:pStyle w:val="TOC2"/>
        <w:tabs>
          <w:tab w:val="right" w:leader="dot" w:pos="8306"/>
        </w:tabs>
      </w:pPr>
      <w:hyperlink w:anchor="_Toc25121" w:history="1">
        <w:r>
          <w:rPr>
            <w:rFonts w:ascii="仿宋" w:eastAsia="仿宋" w:hAnsi="仿宋" w:cs="仿宋" w:hint="eastAsia"/>
            <w:lang w:eastAsia="zh-CN"/>
          </w:rPr>
          <w:t>(三)、展示柜项目提出的理由</w:t>
        </w:r>
        <w:r>
          <w:tab/>
        </w:r>
        <w:r>
          <w:fldChar w:fldCharType="begin"/>
        </w:r>
        <w:r>
          <w:instrText xml:space="preserve"> PAGEREF _Toc25121 \h </w:instrText>
        </w:r>
        <w:r>
          <w:fldChar w:fldCharType="separate"/>
        </w:r>
        <w:r>
          <w:t>21</w:t>
        </w:r>
        <w:r>
          <w:fldChar w:fldCharType="end"/>
        </w:r>
      </w:hyperlink>
    </w:p>
    <w:p>
      <w:pPr>
        <w:pStyle w:val="TOC2"/>
        <w:tabs>
          <w:tab w:val="right" w:leader="dot" w:pos="8306"/>
        </w:tabs>
      </w:pPr>
      <w:hyperlink w:anchor="_Toc25841" w:history="1">
        <w:r>
          <w:rPr>
            <w:rFonts w:ascii="仿宋" w:eastAsia="仿宋" w:hAnsi="仿宋" w:cs="仿宋" w:hint="eastAsia"/>
            <w:lang w:eastAsia="zh-CN"/>
          </w:rPr>
          <w:t>(四)、展示柜项目意义</w:t>
        </w:r>
        <w:r>
          <w:tab/>
        </w:r>
        <w:r>
          <w:fldChar w:fldCharType="begin"/>
        </w:r>
        <w:r>
          <w:instrText xml:space="preserve"> PAGEREF _Toc25841 \h </w:instrText>
        </w:r>
        <w:r>
          <w:fldChar w:fldCharType="separate"/>
        </w:r>
        <w:r>
          <w:t>22</w:t>
        </w:r>
        <w:r>
          <w:fldChar w:fldCharType="end"/>
        </w:r>
      </w:hyperlink>
    </w:p>
    <w:p>
      <w:pPr>
        <w:pStyle w:val="TOC2"/>
        <w:tabs>
          <w:tab w:val="right" w:leader="dot" w:pos="8306"/>
        </w:tabs>
      </w:pPr>
      <w:hyperlink w:anchor="_Toc17001" w:history="1">
        <w:r>
          <w:rPr>
            <w:rFonts w:ascii="仿宋" w:eastAsia="仿宋" w:hAnsi="仿宋" w:cs="仿宋" w:hint="eastAsia"/>
            <w:lang w:eastAsia="zh-CN"/>
          </w:rPr>
          <w:t>(五)、展示柜项目背景</w:t>
        </w:r>
        <w:r>
          <w:tab/>
        </w:r>
        <w:r>
          <w:fldChar w:fldCharType="begin"/>
        </w:r>
        <w:r>
          <w:instrText xml:space="preserve"> PAGEREF _Toc17001 \h </w:instrText>
        </w:r>
        <w:r>
          <w:fldChar w:fldCharType="separate"/>
        </w:r>
        <w:r>
          <w:t>23</w:t>
        </w:r>
        <w:r>
          <w:fldChar w:fldCharType="end"/>
        </w:r>
      </w:hyperlink>
    </w:p>
    <w:p>
      <w:pPr>
        <w:pStyle w:val="TOC1"/>
        <w:tabs>
          <w:tab w:val="right" w:leader="dot" w:pos="8306"/>
        </w:tabs>
      </w:pPr>
      <w:hyperlink w:anchor="_Toc20921" w:history="1">
        <w:r>
          <w:rPr>
            <w:rFonts w:ascii="仿宋" w:eastAsia="仿宋" w:hAnsi="仿宋" w:cs="仿宋" w:hint="eastAsia"/>
            <w:lang w:eastAsia="zh-CN"/>
          </w:rPr>
          <w:t>七、展示柜项目创新与研发</w:t>
        </w:r>
        <w:r>
          <w:tab/>
        </w:r>
        <w:r>
          <w:fldChar w:fldCharType="begin"/>
        </w:r>
        <w:r>
          <w:instrText xml:space="preserve"> PAGEREF _Toc20921 \h </w:instrText>
        </w:r>
        <w:r>
          <w:fldChar w:fldCharType="separate"/>
        </w:r>
        <w:r>
          <w:t>24</w:t>
        </w:r>
        <w:r>
          <w:fldChar w:fldCharType="end"/>
        </w:r>
      </w:hyperlink>
    </w:p>
    <w:p>
      <w:pPr>
        <w:pStyle w:val="TOC2"/>
        <w:tabs>
          <w:tab w:val="right" w:leader="dot" w:pos="8306"/>
        </w:tabs>
      </w:pPr>
      <w:hyperlink w:anchor="_Toc24654" w:history="1">
        <w:r>
          <w:rPr>
            <w:rFonts w:ascii="仿宋" w:eastAsia="仿宋" w:hAnsi="仿宋" w:cs="仿宋" w:hint="eastAsia"/>
            <w:lang w:eastAsia="zh-CN"/>
          </w:rPr>
          <w:t>(一)、创新策略与方向</w:t>
        </w:r>
        <w:r>
          <w:tab/>
        </w:r>
        <w:r>
          <w:fldChar w:fldCharType="begin"/>
        </w:r>
        <w:r>
          <w:instrText xml:space="preserve"> PAGEREF _Toc24654 \h </w:instrText>
        </w:r>
        <w:r>
          <w:fldChar w:fldCharType="separate"/>
        </w:r>
        <w:r>
          <w:t>24</w:t>
        </w:r>
        <w:r>
          <w:fldChar w:fldCharType="end"/>
        </w:r>
      </w:hyperlink>
    </w:p>
    <w:p>
      <w:pPr>
        <w:pStyle w:val="TOC2"/>
        <w:tabs>
          <w:tab w:val="right" w:leader="dot" w:pos="8306"/>
        </w:tabs>
      </w:pPr>
      <w:hyperlink w:anchor="_Toc9203" w:history="1">
        <w:r>
          <w:rPr>
            <w:rFonts w:ascii="仿宋" w:eastAsia="仿宋" w:hAnsi="仿宋" w:cs="仿宋" w:hint="eastAsia"/>
            <w:lang w:eastAsia="zh-CN"/>
          </w:rPr>
          <w:t>(二)、研发规划与投入</w:t>
        </w:r>
        <w:r>
          <w:tab/>
        </w:r>
        <w:r>
          <w:fldChar w:fldCharType="begin"/>
        </w:r>
        <w:r>
          <w:instrText xml:space="preserve"> PAGEREF _Toc9203 \h </w:instrText>
        </w:r>
        <w:r>
          <w:fldChar w:fldCharType="separate"/>
        </w:r>
        <w:r>
          <w:t>25</w:t>
        </w:r>
        <w:r>
          <w:fldChar w:fldCharType="end"/>
        </w:r>
      </w:hyperlink>
    </w:p>
    <w:p>
      <w:pPr>
        <w:pStyle w:val="TOC1"/>
        <w:tabs>
          <w:tab w:val="right" w:leader="dot" w:pos="8306"/>
        </w:tabs>
      </w:pPr>
      <w:hyperlink w:anchor="_Toc23564" w:history="1">
        <w:r>
          <w:rPr>
            <w:rFonts w:ascii="仿宋" w:eastAsia="仿宋" w:hAnsi="仿宋" w:cs="仿宋" w:hint="eastAsia"/>
            <w:lang w:eastAsia="zh-CN"/>
          </w:rPr>
          <w:t>八、展示柜项目社会影响</w:t>
        </w:r>
        <w:r>
          <w:tab/>
        </w:r>
        <w:r>
          <w:fldChar w:fldCharType="begin"/>
        </w:r>
        <w:r>
          <w:instrText xml:space="preserve"> PAGEREF _Toc23564 \h </w:instrText>
        </w:r>
        <w:r>
          <w:fldChar w:fldCharType="separate"/>
        </w:r>
        <w:r>
          <w:t>27</w:t>
        </w:r>
        <w:r>
          <w:fldChar w:fldCharType="end"/>
        </w:r>
      </w:hyperlink>
    </w:p>
    <w:p>
      <w:pPr>
        <w:pStyle w:val="TOC2"/>
        <w:tabs>
          <w:tab w:val="right" w:leader="dot" w:pos="8306"/>
        </w:tabs>
      </w:pPr>
      <w:hyperlink w:anchor="_Toc30487" w:history="1">
        <w:r>
          <w:rPr>
            <w:rFonts w:ascii="仿宋" w:eastAsia="仿宋" w:hAnsi="仿宋" w:cs="仿宋" w:hint="eastAsia"/>
            <w:lang w:eastAsia="zh-CN"/>
          </w:rPr>
          <w:t>(一)、社会责任与义务</w:t>
        </w:r>
        <w:r>
          <w:tab/>
        </w:r>
        <w:r>
          <w:fldChar w:fldCharType="begin"/>
        </w:r>
        <w:r>
          <w:instrText xml:space="preserve"> PAGEREF _Toc30487 \h </w:instrText>
        </w:r>
        <w:r>
          <w:fldChar w:fldCharType="separate"/>
        </w:r>
        <w:r>
          <w:t>27</w:t>
        </w:r>
        <w:r>
          <w:fldChar w:fldCharType="end"/>
        </w:r>
      </w:hyperlink>
    </w:p>
    <w:p>
      <w:pPr>
        <w:pStyle w:val="TOC2"/>
        <w:tabs>
          <w:tab w:val="right" w:leader="dot" w:pos="8306"/>
        </w:tabs>
      </w:pPr>
      <w:hyperlink w:anchor="_Toc13984" w:history="1">
        <w:r>
          <w:rPr>
            <w:rFonts w:ascii="仿宋" w:eastAsia="仿宋" w:hAnsi="仿宋" w:cs="仿宋" w:hint="eastAsia"/>
            <w:lang w:eastAsia="zh-CN"/>
          </w:rPr>
          <w:t>(二)、社会参与与沟通</w:t>
        </w:r>
        <w:r>
          <w:tab/>
        </w:r>
        <w:r>
          <w:fldChar w:fldCharType="begin"/>
        </w:r>
        <w:r>
          <w:instrText xml:space="preserve"> PAGEREF _Toc13984 \h </w:instrText>
        </w:r>
        <w:r>
          <w:fldChar w:fldCharType="separate"/>
        </w:r>
        <w:r>
          <w:t>28</w:t>
        </w:r>
        <w:r>
          <w:fldChar w:fldCharType="end"/>
        </w:r>
      </w:hyperlink>
    </w:p>
    <w:p>
      <w:pPr>
        <w:pStyle w:val="TOC1"/>
        <w:tabs>
          <w:tab w:val="right" w:leader="dot" w:pos="8306"/>
        </w:tabs>
      </w:pPr>
      <w:hyperlink w:anchor="_Toc30195" w:history="1">
        <w:r>
          <w:rPr>
            <w:rFonts w:ascii="仿宋" w:eastAsia="仿宋" w:hAnsi="仿宋" w:cs="仿宋" w:hint="eastAsia"/>
            <w:lang w:eastAsia="zh-CN"/>
          </w:rPr>
          <w:t>九、展示柜项目环境影响分析</w:t>
        </w:r>
        <w:r>
          <w:tab/>
        </w:r>
        <w:r>
          <w:fldChar w:fldCharType="begin"/>
        </w:r>
        <w:r>
          <w:instrText xml:space="preserve"> PAGEREF _Toc30195 \h </w:instrText>
        </w:r>
        <w:r>
          <w:fldChar w:fldCharType="separate"/>
        </w:r>
        <w:r>
          <w:t>29</w:t>
        </w:r>
        <w:r>
          <w:fldChar w:fldCharType="end"/>
        </w:r>
      </w:hyperlink>
    </w:p>
    <w:p>
      <w:pPr>
        <w:pStyle w:val="TOC2"/>
        <w:tabs>
          <w:tab w:val="right" w:leader="dot" w:pos="8306"/>
        </w:tabs>
      </w:pPr>
      <w:hyperlink w:anchor="_Toc28256" w:history="1">
        <w:r>
          <w:rPr>
            <w:rFonts w:ascii="仿宋" w:eastAsia="仿宋" w:hAnsi="仿宋" w:cs="仿宋" w:hint="eastAsia"/>
            <w:lang w:eastAsia="zh-CN"/>
          </w:rPr>
          <w:t>(一)、建设区域环境质量现状</w:t>
        </w:r>
        <w:r>
          <w:tab/>
        </w:r>
        <w:r>
          <w:fldChar w:fldCharType="begin"/>
        </w:r>
        <w:r>
          <w:instrText xml:space="preserve"> PAGEREF _Toc28256 \h </w:instrText>
        </w:r>
        <w:r>
          <w:fldChar w:fldCharType="separate"/>
        </w:r>
        <w:r>
          <w:t>29</w:t>
        </w:r>
        <w:r>
          <w:fldChar w:fldCharType="end"/>
        </w:r>
      </w:hyperlink>
    </w:p>
    <w:p>
      <w:pPr>
        <w:pStyle w:val="TOC2"/>
        <w:tabs>
          <w:tab w:val="right" w:leader="dot" w:pos="8306"/>
        </w:tabs>
      </w:pPr>
      <w:hyperlink w:anchor="_Toc4442" w:history="1">
        <w:r>
          <w:rPr>
            <w:rFonts w:ascii="仿宋" w:eastAsia="仿宋" w:hAnsi="仿宋" w:cs="仿宋" w:hint="eastAsia"/>
            <w:lang w:eastAsia="zh-CN"/>
          </w:rPr>
          <w:t>(二)、建设期环境保护</w:t>
        </w:r>
        <w:r>
          <w:tab/>
        </w:r>
        <w:r>
          <w:fldChar w:fldCharType="begin"/>
        </w:r>
        <w:r>
          <w:instrText xml:space="preserve"> PAGEREF _Toc4442 \h </w:instrText>
        </w:r>
        <w:r>
          <w:fldChar w:fldCharType="separate"/>
        </w:r>
        <w:r>
          <w:t>30</w:t>
        </w:r>
        <w:r>
          <w:fldChar w:fldCharType="end"/>
        </w:r>
      </w:hyperlink>
    </w:p>
    <w:p>
      <w:pPr>
        <w:pStyle w:val="TOC2"/>
        <w:tabs>
          <w:tab w:val="right" w:leader="dot" w:pos="8306"/>
        </w:tabs>
      </w:pPr>
      <w:hyperlink w:anchor="_Toc13658" w:history="1">
        <w:r>
          <w:rPr>
            <w:rFonts w:ascii="仿宋" w:eastAsia="仿宋" w:hAnsi="仿宋" w:cs="仿宋" w:hint="eastAsia"/>
            <w:lang w:eastAsia="zh-CN"/>
          </w:rPr>
          <w:t>(三)、运营期环境保护</w:t>
        </w:r>
        <w:r>
          <w:tab/>
        </w:r>
        <w:r>
          <w:fldChar w:fldCharType="begin"/>
        </w:r>
        <w:r>
          <w:instrText xml:space="preserve"> PAGEREF _Toc13658 \h </w:instrText>
        </w:r>
        <w:r>
          <w:fldChar w:fldCharType="separate"/>
        </w:r>
        <w:r>
          <w:t>31</w:t>
        </w:r>
        <w:r>
          <w:fldChar w:fldCharType="end"/>
        </w:r>
      </w:hyperlink>
    </w:p>
    <w:p>
      <w:pPr>
        <w:pStyle w:val="TOC2"/>
        <w:tabs>
          <w:tab w:val="right" w:leader="dot" w:pos="8306"/>
        </w:tabs>
      </w:pPr>
      <w:hyperlink w:anchor="_Toc19840" w:history="1">
        <w:r>
          <w:rPr>
            <w:rFonts w:ascii="仿宋" w:eastAsia="仿宋" w:hAnsi="仿宋" w:cs="仿宋" w:hint="eastAsia"/>
            <w:lang w:eastAsia="zh-CN"/>
          </w:rPr>
          <w:t>(四)、展示柜项目建设对区域经济的影响</w:t>
        </w:r>
        <w:r>
          <w:tab/>
        </w:r>
        <w:r>
          <w:fldChar w:fldCharType="begin"/>
        </w:r>
        <w:r>
          <w:instrText xml:space="preserve"> PAGEREF _Toc19840 \h </w:instrText>
        </w:r>
        <w:r>
          <w:fldChar w:fldCharType="separate"/>
        </w:r>
        <w:r>
          <w:t>33</w:t>
        </w:r>
        <w:r>
          <w:fldChar w:fldCharType="end"/>
        </w:r>
      </w:hyperlink>
    </w:p>
    <w:p>
      <w:pPr>
        <w:pStyle w:val="TOC2"/>
        <w:tabs>
          <w:tab w:val="right" w:leader="dot" w:pos="8306"/>
        </w:tabs>
      </w:pPr>
      <w:hyperlink w:anchor="_Toc14283" w:history="1">
        <w:r>
          <w:rPr>
            <w:rFonts w:ascii="仿宋" w:eastAsia="仿宋" w:hAnsi="仿宋" w:cs="仿宋" w:hint="eastAsia"/>
            <w:lang w:eastAsia="zh-CN"/>
          </w:rPr>
          <w:t>(五)、废弃物处理</w:t>
        </w:r>
        <w:r>
          <w:tab/>
        </w:r>
        <w:r>
          <w:fldChar w:fldCharType="begin"/>
        </w:r>
        <w:r>
          <w:instrText xml:space="preserve"> PAGEREF _Toc14283 \h </w:instrText>
        </w:r>
        <w:r>
          <w:fldChar w:fldCharType="separate"/>
        </w:r>
        <w:r>
          <w:t>34</w:t>
        </w:r>
        <w:r>
          <w:fldChar w:fldCharType="end"/>
        </w:r>
      </w:hyperlink>
    </w:p>
    <w:p>
      <w:pPr>
        <w:pStyle w:val="TOC2"/>
        <w:tabs>
          <w:tab w:val="right" w:leader="dot" w:pos="8306"/>
        </w:tabs>
      </w:pPr>
      <w:hyperlink w:anchor="_Toc25378" w:history="1">
        <w:r>
          <w:rPr>
            <w:rFonts w:ascii="仿宋" w:eastAsia="仿宋" w:hAnsi="仿宋" w:cs="仿宋" w:hint="eastAsia"/>
            <w:lang w:eastAsia="zh-CN"/>
          </w:rPr>
          <w:t>(六)、特殊环境影响分析</w:t>
        </w:r>
        <w:r>
          <w:tab/>
        </w:r>
        <w:r>
          <w:fldChar w:fldCharType="begin"/>
        </w:r>
        <w:r>
          <w:instrText xml:space="preserve"> PAGEREF _Toc25378 \h </w:instrText>
        </w:r>
        <w:r>
          <w:fldChar w:fldCharType="separate"/>
        </w:r>
        <w:r>
          <w:t>36</w:t>
        </w:r>
        <w:r>
          <w:fldChar w:fldCharType="end"/>
        </w:r>
      </w:hyperlink>
    </w:p>
    <w:p>
      <w:pPr>
        <w:pStyle w:val="TOC2"/>
        <w:tabs>
          <w:tab w:val="right" w:leader="dot" w:pos="8306"/>
        </w:tabs>
      </w:pPr>
      <w:hyperlink w:anchor="_Toc23337" w:history="1">
        <w:r>
          <w:rPr>
            <w:rFonts w:ascii="仿宋" w:eastAsia="仿宋" w:hAnsi="仿宋" w:cs="仿宋" w:hint="eastAsia"/>
            <w:lang w:eastAsia="zh-CN"/>
          </w:rPr>
          <w:t>(七)、清洁生产</w:t>
        </w:r>
        <w:r>
          <w:tab/>
        </w:r>
        <w:r>
          <w:fldChar w:fldCharType="begin"/>
        </w:r>
        <w:r>
          <w:instrText xml:space="preserve"> PAGEREF _Toc23337 \h </w:instrText>
        </w:r>
        <w:r>
          <w:fldChar w:fldCharType="separate"/>
        </w:r>
        <w:r>
          <w:t>37</w:t>
        </w:r>
        <w:r>
          <w:fldChar w:fldCharType="end"/>
        </w:r>
      </w:hyperlink>
    </w:p>
    <w:p>
      <w:pPr>
        <w:pStyle w:val="TOC2"/>
        <w:tabs>
          <w:tab w:val="right" w:leader="dot" w:pos="8306"/>
        </w:tabs>
      </w:pPr>
      <w:hyperlink w:anchor="_Toc6878" w:history="1">
        <w:r>
          <w:rPr>
            <w:rFonts w:ascii="仿宋" w:eastAsia="仿宋" w:hAnsi="仿宋" w:cs="仿宋" w:hint="eastAsia"/>
            <w:lang w:eastAsia="zh-CN"/>
          </w:rPr>
          <w:t>(八)、环境保护综合评价</w:t>
        </w:r>
        <w:r>
          <w:tab/>
        </w:r>
        <w:r>
          <w:fldChar w:fldCharType="begin"/>
        </w:r>
        <w:r>
          <w:instrText xml:space="preserve"> PAGEREF _Toc6878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34" w:history="1">
        <w:r>
          <w:rPr>
            <w:rFonts w:ascii="仿宋" w:eastAsia="仿宋" w:hAnsi="仿宋" w:cs="仿宋" w:hint="eastAsia"/>
            <w:lang w:eastAsia="zh-CN"/>
          </w:rPr>
          <w:t>十、展示柜项目人力资源管理</w:t>
        </w:r>
        <w:r>
          <w:tab/>
        </w:r>
        <w:r>
          <w:fldChar w:fldCharType="begin"/>
        </w:r>
        <w:r>
          <w:instrText xml:space="preserve"> PAGEREF _Toc25234 \h </w:instrText>
        </w:r>
        <w:r>
          <w:fldChar w:fldCharType="separate"/>
        </w:r>
        <w:r>
          <w:t>39</w:t>
        </w:r>
        <w:r>
          <w:fldChar w:fldCharType="end"/>
        </w:r>
      </w:hyperlink>
    </w:p>
    <w:p>
      <w:pPr>
        <w:pStyle w:val="TOC2"/>
        <w:tabs>
          <w:tab w:val="right" w:leader="dot" w:pos="8306"/>
        </w:tabs>
      </w:pPr>
      <w:hyperlink w:anchor="_Toc15471" w:history="1">
        <w:r>
          <w:rPr>
            <w:rFonts w:ascii="仿宋" w:eastAsia="仿宋" w:hAnsi="仿宋" w:cs="仿宋" w:hint="eastAsia"/>
            <w:lang w:eastAsia="zh-CN"/>
          </w:rPr>
          <w:t>(一)、建立健全的预算管理制度</w:t>
        </w:r>
        <w:r>
          <w:tab/>
        </w:r>
        <w:r>
          <w:fldChar w:fldCharType="begin"/>
        </w:r>
        <w:r>
          <w:instrText xml:space="preserve"> PAGEREF _Toc15471 \h </w:instrText>
        </w:r>
        <w:r>
          <w:fldChar w:fldCharType="separate"/>
        </w:r>
        <w:r>
          <w:t>39</w:t>
        </w:r>
        <w:r>
          <w:fldChar w:fldCharType="end"/>
        </w:r>
      </w:hyperlink>
    </w:p>
    <w:p>
      <w:pPr>
        <w:pStyle w:val="TOC2"/>
        <w:tabs>
          <w:tab w:val="right" w:leader="dot" w:pos="8306"/>
        </w:tabs>
      </w:pPr>
      <w:hyperlink w:anchor="_Toc2975" w:history="1">
        <w:r>
          <w:rPr>
            <w:rFonts w:ascii="仿宋" w:eastAsia="仿宋" w:hAnsi="仿宋" w:cs="仿宋" w:hint="eastAsia"/>
            <w:lang w:eastAsia="zh-CN"/>
          </w:rPr>
          <w:t>(二)、加强资金流动监控</w:t>
        </w:r>
        <w:r>
          <w:tab/>
        </w:r>
        <w:r>
          <w:fldChar w:fldCharType="begin"/>
        </w:r>
        <w:r>
          <w:instrText xml:space="preserve"> PAGEREF _Toc2975 \h </w:instrText>
        </w:r>
        <w:r>
          <w:fldChar w:fldCharType="separate"/>
        </w:r>
        <w:r>
          <w:t>41</w:t>
        </w:r>
        <w:r>
          <w:fldChar w:fldCharType="end"/>
        </w:r>
      </w:hyperlink>
    </w:p>
    <w:p>
      <w:pPr>
        <w:pStyle w:val="TOC2"/>
        <w:tabs>
          <w:tab w:val="right" w:leader="dot" w:pos="8306"/>
        </w:tabs>
      </w:pPr>
      <w:hyperlink w:anchor="_Toc30889" w:history="1">
        <w:r>
          <w:rPr>
            <w:rFonts w:ascii="仿宋" w:eastAsia="仿宋" w:hAnsi="仿宋" w:cs="仿宋" w:hint="eastAsia"/>
            <w:lang w:eastAsia="zh-CN"/>
          </w:rPr>
          <w:t>(三)、制定完善的风险控制机制</w:t>
        </w:r>
        <w:r>
          <w:tab/>
        </w:r>
        <w:r>
          <w:fldChar w:fldCharType="begin"/>
        </w:r>
        <w:r>
          <w:instrText xml:space="preserve"> PAGEREF _Toc30889 \h </w:instrText>
        </w:r>
        <w:r>
          <w:fldChar w:fldCharType="separate"/>
        </w:r>
        <w:r>
          <w:t>42</w:t>
        </w:r>
        <w:r>
          <w:fldChar w:fldCharType="end"/>
        </w:r>
      </w:hyperlink>
    </w:p>
    <w:p>
      <w:pPr>
        <w:pStyle w:val="TOC2"/>
        <w:tabs>
          <w:tab w:val="right" w:leader="dot" w:pos="8306"/>
        </w:tabs>
      </w:pPr>
      <w:hyperlink w:anchor="_Toc3822" w:history="1">
        <w:r>
          <w:rPr>
            <w:rFonts w:ascii="仿宋" w:eastAsia="仿宋" w:hAnsi="仿宋" w:cs="仿宋" w:hint="eastAsia"/>
            <w:lang w:eastAsia="zh-CN"/>
          </w:rPr>
          <w:t>(四)、优化成本管理</w:t>
        </w:r>
        <w:r>
          <w:tab/>
        </w:r>
        <w:r>
          <w:fldChar w:fldCharType="begin"/>
        </w:r>
        <w:r>
          <w:instrText xml:space="preserve"> PAGEREF _Toc3822 \h </w:instrText>
        </w:r>
        <w:r>
          <w:fldChar w:fldCharType="separate"/>
        </w:r>
        <w:r>
          <w:t>43</w:t>
        </w:r>
        <w:r>
          <w:fldChar w:fldCharType="end"/>
        </w:r>
      </w:hyperlink>
    </w:p>
    <w:p>
      <w:pPr>
        <w:pStyle w:val="TOC1"/>
        <w:tabs>
          <w:tab w:val="right" w:leader="dot" w:pos="8306"/>
        </w:tabs>
      </w:pPr>
      <w:hyperlink w:anchor="_Toc11363" w:history="1">
        <w:r>
          <w:rPr>
            <w:rFonts w:ascii="仿宋" w:eastAsia="仿宋" w:hAnsi="仿宋" w:cs="仿宋" w:hint="eastAsia"/>
            <w:lang w:eastAsia="zh-CN"/>
          </w:rPr>
          <w:t>十一、生产安全保护</w:t>
        </w:r>
        <w:r>
          <w:tab/>
        </w:r>
        <w:r>
          <w:fldChar w:fldCharType="begin"/>
        </w:r>
        <w:r>
          <w:instrText xml:space="preserve"> PAGEREF _Toc11363 \h </w:instrText>
        </w:r>
        <w:r>
          <w:fldChar w:fldCharType="separate"/>
        </w:r>
        <w:r>
          <w:t>44</w:t>
        </w:r>
        <w:r>
          <w:fldChar w:fldCharType="end"/>
        </w:r>
      </w:hyperlink>
    </w:p>
    <w:p>
      <w:pPr>
        <w:pStyle w:val="TOC2"/>
        <w:tabs>
          <w:tab w:val="right" w:leader="dot" w:pos="8306"/>
        </w:tabs>
      </w:pPr>
      <w:hyperlink w:anchor="_Toc2530" w:history="1">
        <w:r>
          <w:rPr>
            <w:rFonts w:ascii="仿宋" w:eastAsia="仿宋" w:hAnsi="仿宋" w:cs="仿宋" w:hint="eastAsia"/>
            <w:lang w:eastAsia="zh-CN"/>
          </w:rPr>
          <w:t>(一)、消防安全</w:t>
        </w:r>
        <w:r>
          <w:tab/>
        </w:r>
        <w:r>
          <w:fldChar w:fldCharType="begin"/>
        </w:r>
        <w:r>
          <w:instrText xml:space="preserve"> PAGEREF _Toc2530 \h </w:instrText>
        </w:r>
        <w:r>
          <w:fldChar w:fldCharType="separate"/>
        </w:r>
        <w:r>
          <w:t>44</w:t>
        </w:r>
        <w:r>
          <w:fldChar w:fldCharType="end"/>
        </w:r>
      </w:hyperlink>
    </w:p>
    <w:p>
      <w:pPr>
        <w:pStyle w:val="TOC2"/>
        <w:tabs>
          <w:tab w:val="right" w:leader="dot" w:pos="8306"/>
        </w:tabs>
      </w:pPr>
      <w:hyperlink w:anchor="_Toc3002" w:history="1">
        <w:r>
          <w:rPr>
            <w:rFonts w:ascii="仿宋" w:eastAsia="仿宋" w:hAnsi="仿宋" w:cs="仿宋" w:hint="eastAsia"/>
            <w:lang w:eastAsia="zh-CN"/>
          </w:rPr>
          <w:t>(二)、防火防爆总图布置措施</w:t>
        </w:r>
        <w:r>
          <w:tab/>
        </w:r>
        <w:r>
          <w:fldChar w:fldCharType="begin"/>
        </w:r>
        <w:r>
          <w:instrText xml:space="preserve"> PAGEREF _Toc3002 \h </w:instrText>
        </w:r>
        <w:r>
          <w:fldChar w:fldCharType="separate"/>
        </w:r>
        <w:r>
          <w:t>46</w:t>
        </w:r>
        <w:r>
          <w:fldChar w:fldCharType="end"/>
        </w:r>
      </w:hyperlink>
    </w:p>
    <w:p>
      <w:pPr>
        <w:pStyle w:val="TOC2"/>
        <w:tabs>
          <w:tab w:val="right" w:leader="dot" w:pos="8306"/>
        </w:tabs>
      </w:pPr>
      <w:hyperlink w:anchor="_Toc17251" w:history="1">
        <w:r>
          <w:rPr>
            <w:rFonts w:ascii="仿宋" w:eastAsia="仿宋" w:hAnsi="仿宋" w:cs="仿宋" w:hint="eastAsia"/>
            <w:lang w:eastAsia="zh-CN"/>
          </w:rPr>
          <w:t>(三)、自然灾害防范措施</w:t>
        </w:r>
        <w:r>
          <w:tab/>
        </w:r>
        <w:r>
          <w:fldChar w:fldCharType="begin"/>
        </w:r>
        <w:r>
          <w:instrText xml:space="preserve"> PAGEREF _Toc17251 \h </w:instrText>
        </w:r>
        <w:r>
          <w:fldChar w:fldCharType="separate"/>
        </w:r>
        <w:r>
          <w:t>47</w:t>
        </w:r>
        <w:r>
          <w:fldChar w:fldCharType="end"/>
        </w:r>
      </w:hyperlink>
    </w:p>
    <w:p>
      <w:pPr>
        <w:pStyle w:val="TOC2"/>
        <w:tabs>
          <w:tab w:val="right" w:leader="dot" w:pos="8306"/>
        </w:tabs>
      </w:pPr>
      <w:hyperlink w:anchor="_Toc74" w:history="1">
        <w:r>
          <w:rPr>
            <w:rFonts w:ascii="仿宋" w:eastAsia="仿宋" w:hAnsi="仿宋" w:cs="仿宋" w:hint="eastAsia"/>
            <w:lang w:eastAsia="zh-CN"/>
          </w:rPr>
          <w:t>(四)、安全色及安全标志使用要求</w:t>
        </w:r>
        <w:r>
          <w:tab/>
        </w:r>
        <w:r>
          <w:fldChar w:fldCharType="begin"/>
        </w:r>
        <w:r>
          <w:instrText xml:space="preserve"> PAGEREF _Toc74 \h </w:instrText>
        </w:r>
        <w:r>
          <w:fldChar w:fldCharType="separate"/>
        </w:r>
        <w:r>
          <w:t>48</w:t>
        </w:r>
        <w:r>
          <w:fldChar w:fldCharType="end"/>
        </w:r>
      </w:hyperlink>
    </w:p>
    <w:p>
      <w:pPr>
        <w:pStyle w:val="TOC2"/>
        <w:tabs>
          <w:tab w:val="right" w:leader="dot" w:pos="8306"/>
        </w:tabs>
      </w:pPr>
      <w:hyperlink w:anchor="_Toc2982" w:history="1">
        <w:r>
          <w:rPr>
            <w:rFonts w:ascii="仿宋" w:eastAsia="仿宋" w:hAnsi="仿宋" w:cs="仿宋" w:hint="eastAsia"/>
            <w:lang w:eastAsia="zh-CN"/>
          </w:rPr>
          <w:t>(五)、防尘防毒措施</w:t>
        </w:r>
        <w:r>
          <w:tab/>
        </w:r>
        <w:r>
          <w:fldChar w:fldCharType="begin"/>
        </w:r>
        <w:r>
          <w:instrText xml:space="preserve"> PAGEREF _Toc2982 \h </w:instrText>
        </w:r>
        <w:r>
          <w:fldChar w:fldCharType="separate"/>
        </w:r>
        <w:r>
          <w:t>49</w:t>
        </w:r>
        <w:r>
          <w:fldChar w:fldCharType="end"/>
        </w:r>
      </w:hyperlink>
    </w:p>
    <w:p>
      <w:pPr>
        <w:pStyle w:val="TOC2"/>
        <w:tabs>
          <w:tab w:val="right" w:leader="dot" w:pos="8306"/>
        </w:tabs>
      </w:pPr>
      <w:hyperlink w:anchor="_Toc6735" w:history="1">
        <w:r>
          <w:rPr>
            <w:rFonts w:ascii="仿宋" w:eastAsia="仿宋" w:hAnsi="仿宋" w:cs="仿宋" w:hint="eastAsia"/>
            <w:lang w:eastAsia="zh-CN"/>
          </w:rPr>
          <w:t>(六)、防静电、触电防护及防雷措施</w:t>
        </w:r>
        <w:r>
          <w:tab/>
        </w:r>
        <w:r>
          <w:fldChar w:fldCharType="begin"/>
        </w:r>
        <w:r>
          <w:instrText xml:space="preserve"> PAGEREF _Toc6735 \h </w:instrText>
        </w:r>
        <w:r>
          <w:fldChar w:fldCharType="separate"/>
        </w:r>
        <w:r>
          <w:t>49</w:t>
        </w:r>
        <w:r>
          <w:fldChar w:fldCharType="end"/>
        </w:r>
      </w:hyperlink>
    </w:p>
    <w:p>
      <w:pPr>
        <w:pStyle w:val="TOC2"/>
        <w:tabs>
          <w:tab w:val="right" w:leader="dot" w:pos="8306"/>
        </w:tabs>
      </w:pPr>
      <w:hyperlink w:anchor="_Toc14157" w:history="1">
        <w:r>
          <w:rPr>
            <w:rFonts w:ascii="仿宋" w:eastAsia="仿宋" w:hAnsi="仿宋" w:cs="仿宋" w:hint="eastAsia"/>
            <w:lang w:eastAsia="zh-CN"/>
          </w:rPr>
          <w:t>(七)、机械设备安全保障措施</w:t>
        </w:r>
        <w:r>
          <w:tab/>
        </w:r>
        <w:r>
          <w:fldChar w:fldCharType="begin"/>
        </w:r>
        <w:r>
          <w:instrText xml:space="preserve"> PAGEREF _Toc14157 \h </w:instrText>
        </w:r>
        <w:r>
          <w:fldChar w:fldCharType="separate"/>
        </w:r>
        <w:r>
          <w:t>51</w:t>
        </w:r>
        <w:r>
          <w:fldChar w:fldCharType="end"/>
        </w:r>
      </w:hyperlink>
    </w:p>
    <w:p>
      <w:pPr>
        <w:pStyle w:val="TOC1"/>
        <w:tabs>
          <w:tab w:val="right" w:leader="dot" w:pos="8306"/>
        </w:tabs>
      </w:pPr>
      <w:hyperlink w:anchor="_Toc13271" w:history="1">
        <w:r>
          <w:rPr>
            <w:rFonts w:ascii="仿宋" w:eastAsia="仿宋" w:hAnsi="仿宋" w:cs="仿宋" w:hint="eastAsia"/>
            <w:lang w:eastAsia="zh-CN"/>
          </w:rPr>
          <w:t>十二、展示柜项目风险管理</w:t>
        </w:r>
        <w:r>
          <w:tab/>
        </w:r>
        <w:r>
          <w:fldChar w:fldCharType="begin"/>
        </w:r>
        <w:r>
          <w:instrText xml:space="preserve"> PAGEREF _Toc13271 \h </w:instrText>
        </w:r>
        <w:r>
          <w:fldChar w:fldCharType="separate"/>
        </w:r>
        <w:r>
          <w:t>52</w:t>
        </w:r>
        <w:r>
          <w:fldChar w:fldCharType="end"/>
        </w:r>
      </w:hyperlink>
    </w:p>
    <w:p>
      <w:pPr>
        <w:pStyle w:val="TOC2"/>
        <w:tabs>
          <w:tab w:val="right" w:leader="dot" w:pos="8306"/>
        </w:tabs>
      </w:pPr>
      <w:hyperlink w:anchor="_Toc30808" w:history="1">
        <w:r>
          <w:rPr>
            <w:rFonts w:ascii="仿宋" w:eastAsia="仿宋" w:hAnsi="仿宋" w:cs="仿宋" w:hint="eastAsia"/>
            <w:lang w:eastAsia="zh-CN"/>
          </w:rPr>
          <w:t>(一)、风险识别与评估</w:t>
        </w:r>
        <w:r>
          <w:tab/>
        </w:r>
        <w:r>
          <w:fldChar w:fldCharType="begin"/>
        </w:r>
        <w:r>
          <w:instrText xml:space="preserve"> PAGEREF _Toc30808 \h </w:instrText>
        </w:r>
        <w:r>
          <w:fldChar w:fldCharType="separate"/>
        </w:r>
        <w:r>
          <w:t>52</w:t>
        </w:r>
        <w:r>
          <w:fldChar w:fldCharType="end"/>
        </w:r>
      </w:hyperlink>
    </w:p>
    <w:p>
      <w:pPr>
        <w:pStyle w:val="TOC2"/>
        <w:tabs>
          <w:tab w:val="right" w:leader="dot" w:pos="8306"/>
        </w:tabs>
      </w:pPr>
      <w:hyperlink w:anchor="_Toc7781" w:history="1">
        <w:r>
          <w:rPr>
            <w:rFonts w:ascii="仿宋" w:eastAsia="仿宋" w:hAnsi="仿宋" w:cs="仿宋" w:hint="eastAsia"/>
            <w:lang w:eastAsia="zh-CN"/>
          </w:rPr>
          <w:t>(二)、风险应对策略</w:t>
        </w:r>
        <w:r>
          <w:tab/>
        </w:r>
        <w:r>
          <w:fldChar w:fldCharType="begin"/>
        </w:r>
        <w:r>
          <w:instrText xml:space="preserve"> PAGEREF _Toc7781 \h </w:instrText>
        </w:r>
        <w:r>
          <w:fldChar w:fldCharType="separate"/>
        </w:r>
        <w:r>
          <w:t>53</w:t>
        </w:r>
        <w:r>
          <w:fldChar w:fldCharType="end"/>
        </w:r>
      </w:hyperlink>
    </w:p>
    <w:p>
      <w:pPr>
        <w:pStyle w:val="TOC2"/>
        <w:tabs>
          <w:tab w:val="right" w:leader="dot" w:pos="8306"/>
        </w:tabs>
      </w:pPr>
      <w:hyperlink w:anchor="_Toc11196" w:history="1">
        <w:r>
          <w:rPr>
            <w:rFonts w:ascii="仿宋" w:eastAsia="仿宋" w:hAnsi="仿宋" w:cs="仿宋" w:hint="eastAsia"/>
            <w:lang w:eastAsia="zh-CN"/>
          </w:rPr>
          <w:t>(三)、风险监控与控制</w:t>
        </w:r>
        <w:r>
          <w:tab/>
        </w:r>
        <w:r>
          <w:fldChar w:fldCharType="begin"/>
        </w:r>
        <w:r>
          <w:instrText xml:space="preserve"> PAGEREF _Toc11196 \h </w:instrText>
        </w:r>
        <w:r>
          <w:fldChar w:fldCharType="separate"/>
        </w:r>
        <w:r>
          <w:t>55</w:t>
        </w:r>
        <w:r>
          <w:fldChar w:fldCharType="end"/>
        </w:r>
      </w:hyperlink>
    </w:p>
    <w:p>
      <w:pPr>
        <w:pStyle w:val="TOC1"/>
        <w:tabs>
          <w:tab w:val="right" w:leader="dot" w:pos="8306"/>
        </w:tabs>
      </w:pPr>
      <w:hyperlink w:anchor="_Toc14000" w:history="1">
        <w:r>
          <w:rPr>
            <w:rFonts w:ascii="仿宋" w:eastAsia="仿宋" w:hAnsi="仿宋" w:cs="仿宋" w:hint="eastAsia"/>
            <w:lang w:eastAsia="zh-CN"/>
          </w:rPr>
          <w:t>十三、供应链管理</w:t>
        </w:r>
        <w:r>
          <w:tab/>
        </w:r>
        <w:r>
          <w:fldChar w:fldCharType="begin"/>
        </w:r>
        <w:r>
          <w:instrText xml:space="preserve"> PAGEREF _Toc14000 \h </w:instrText>
        </w:r>
        <w:r>
          <w:fldChar w:fldCharType="separate"/>
        </w:r>
        <w:r>
          <w:t>56</w:t>
        </w:r>
        <w:r>
          <w:fldChar w:fldCharType="end"/>
        </w:r>
      </w:hyperlink>
    </w:p>
    <w:p>
      <w:pPr>
        <w:pStyle w:val="TOC2"/>
        <w:tabs>
          <w:tab w:val="right" w:leader="dot" w:pos="8306"/>
        </w:tabs>
      </w:pPr>
      <w:hyperlink w:anchor="_Toc10396" w:history="1">
        <w:r>
          <w:rPr>
            <w:rFonts w:ascii="仿宋" w:eastAsia="仿宋" w:hAnsi="仿宋" w:cs="仿宋" w:hint="eastAsia"/>
            <w:lang w:eastAsia="zh-CN"/>
          </w:rPr>
          <w:t>(一)、供应链战略规划</w:t>
        </w:r>
        <w:r>
          <w:tab/>
        </w:r>
        <w:r>
          <w:fldChar w:fldCharType="begin"/>
        </w:r>
        <w:r>
          <w:instrText xml:space="preserve"> PAGEREF _Toc10396 \h </w:instrText>
        </w:r>
        <w:r>
          <w:fldChar w:fldCharType="separate"/>
        </w:r>
        <w:r>
          <w:t>56</w:t>
        </w:r>
        <w:r>
          <w:fldChar w:fldCharType="end"/>
        </w:r>
      </w:hyperlink>
    </w:p>
    <w:p>
      <w:pPr>
        <w:pStyle w:val="TOC2"/>
        <w:tabs>
          <w:tab w:val="right" w:leader="dot" w:pos="8306"/>
        </w:tabs>
      </w:pPr>
      <w:hyperlink w:anchor="_Toc22377" w:history="1">
        <w:r>
          <w:rPr>
            <w:rFonts w:ascii="仿宋" w:eastAsia="仿宋" w:hAnsi="仿宋" w:cs="仿宋" w:hint="eastAsia"/>
            <w:lang w:eastAsia="zh-CN"/>
          </w:rPr>
          <w:t>(二)、供应商选择与合作</w:t>
        </w:r>
        <w:r>
          <w:tab/>
        </w:r>
        <w:r>
          <w:fldChar w:fldCharType="begin"/>
        </w:r>
        <w:r>
          <w:instrText xml:space="preserve"> PAGEREF _Toc22377 \h </w:instrText>
        </w:r>
        <w:r>
          <w:fldChar w:fldCharType="separate"/>
        </w:r>
        <w:r>
          <w:t>58</w:t>
        </w:r>
        <w:r>
          <w:fldChar w:fldCharType="end"/>
        </w:r>
      </w:hyperlink>
    </w:p>
    <w:p>
      <w:pPr>
        <w:pStyle w:val="TOC2"/>
        <w:tabs>
          <w:tab w:val="right" w:leader="dot" w:pos="8306"/>
        </w:tabs>
      </w:pPr>
      <w:hyperlink w:anchor="_Toc18049" w:history="1">
        <w:r>
          <w:rPr>
            <w:rFonts w:ascii="仿宋" w:eastAsia="仿宋" w:hAnsi="仿宋" w:cs="仿宋" w:hint="eastAsia"/>
            <w:lang w:eastAsia="zh-CN"/>
          </w:rPr>
          <w:t>(三)、物流与库存管理</w:t>
        </w:r>
        <w:r>
          <w:tab/>
        </w:r>
        <w:r>
          <w:fldChar w:fldCharType="begin"/>
        </w:r>
        <w:r>
          <w:instrText xml:space="preserve"> PAGEREF _Toc18049 \h </w:instrText>
        </w:r>
        <w:r>
          <w:fldChar w:fldCharType="separate"/>
        </w:r>
        <w:r>
          <w:t>59</w:t>
        </w:r>
        <w:r>
          <w:fldChar w:fldCharType="end"/>
        </w:r>
      </w:hyperlink>
    </w:p>
    <w:p>
      <w:pPr>
        <w:pStyle w:val="TOC1"/>
        <w:tabs>
          <w:tab w:val="right" w:leader="dot" w:pos="8306"/>
        </w:tabs>
      </w:pPr>
      <w:hyperlink w:anchor="_Toc11054" w:history="1">
        <w:r>
          <w:rPr>
            <w:rFonts w:ascii="仿宋" w:eastAsia="仿宋" w:hAnsi="仿宋" w:cs="仿宋" w:hint="eastAsia"/>
            <w:lang w:eastAsia="zh-CN"/>
          </w:rPr>
          <w:t>十四、营销与推广策略</w:t>
        </w:r>
        <w:r>
          <w:tab/>
        </w:r>
        <w:r>
          <w:fldChar w:fldCharType="begin"/>
        </w:r>
        <w:r>
          <w:instrText xml:space="preserve"> PAGEREF _Toc11054 \h </w:instrText>
        </w:r>
        <w:r>
          <w:fldChar w:fldCharType="separate"/>
        </w:r>
        <w:r>
          <w:t>60</w:t>
        </w:r>
        <w:r>
          <w:fldChar w:fldCharType="end"/>
        </w:r>
      </w:hyperlink>
    </w:p>
    <w:p>
      <w:pPr>
        <w:pStyle w:val="TOC2"/>
        <w:tabs>
          <w:tab w:val="right" w:leader="dot" w:pos="8306"/>
        </w:tabs>
      </w:pPr>
      <w:hyperlink w:anchor="_Toc14842" w:history="1">
        <w:r>
          <w:rPr>
            <w:rFonts w:ascii="仿宋" w:eastAsia="仿宋" w:hAnsi="仿宋" w:cs="仿宋" w:hint="eastAsia"/>
            <w:lang w:eastAsia="zh-CN"/>
          </w:rPr>
          <w:t>(一)、产品/服务定位与特点</w:t>
        </w:r>
        <w:r>
          <w:tab/>
        </w:r>
        <w:r>
          <w:fldChar w:fldCharType="begin"/>
        </w:r>
        <w:r>
          <w:instrText xml:space="preserve"> PAGEREF _Toc14842 \h </w:instrText>
        </w:r>
        <w:r>
          <w:fldChar w:fldCharType="separate"/>
        </w:r>
        <w:r>
          <w:t>60</w:t>
        </w:r>
        <w:r>
          <w:fldChar w:fldCharType="end"/>
        </w:r>
      </w:hyperlink>
    </w:p>
    <w:p>
      <w:pPr>
        <w:pStyle w:val="TOC2"/>
        <w:tabs>
          <w:tab w:val="right" w:leader="dot" w:pos="8306"/>
        </w:tabs>
      </w:pPr>
      <w:hyperlink w:anchor="_Toc7952" w:history="1">
        <w:r>
          <w:rPr>
            <w:rFonts w:ascii="仿宋" w:eastAsia="仿宋" w:hAnsi="仿宋" w:cs="仿宋" w:hint="eastAsia"/>
            <w:lang w:eastAsia="zh-CN"/>
          </w:rPr>
          <w:t>(二)、市场定位与竞争分析</w:t>
        </w:r>
        <w:r>
          <w:tab/>
        </w:r>
        <w:r>
          <w:fldChar w:fldCharType="begin"/>
        </w:r>
        <w:r>
          <w:instrText xml:space="preserve"> PAGEREF _Toc7952 \h </w:instrText>
        </w:r>
        <w:r>
          <w:fldChar w:fldCharType="separate"/>
        </w:r>
        <w:r>
          <w:t>61</w:t>
        </w:r>
        <w:r>
          <w:fldChar w:fldCharType="end"/>
        </w:r>
      </w:hyperlink>
    </w:p>
    <w:p>
      <w:pPr>
        <w:pStyle w:val="TOC2"/>
        <w:tabs>
          <w:tab w:val="right" w:leader="dot" w:pos="8306"/>
        </w:tabs>
      </w:pPr>
      <w:hyperlink w:anchor="_Toc9097" w:history="1">
        <w:r>
          <w:rPr>
            <w:rFonts w:ascii="仿宋" w:eastAsia="仿宋" w:hAnsi="仿宋" w:cs="仿宋" w:hint="eastAsia"/>
            <w:lang w:eastAsia="zh-CN"/>
          </w:rPr>
          <w:t>(三)、营销渠道与策略</w:t>
        </w:r>
        <w:r>
          <w:tab/>
        </w:r>
        <w:r>
          <w:fldChar w:fldCharType="begin"/>
        </w:r>
        <w:r>
          <w:instrText xml:space="preserve"> PAGEREF _Toc9097 \h </w:instrText>
        </w:r>
        <w:r>
          <w:fldChar w:fldCharType="separate"/>
        </w:r>
        <w:r>
          <w:t>63</w:t>
        </w:r>
        <w:r>
          <w:fldChar w:fldCharType="end"/>
        </w:r>
      </w:hyperlink>
    </w:p>
    <w:p>
      <w:pPr>
        <w:pStyle w:val="TOC2"/>
        <w:tabs>
          <w:tab w:val="right" w:leader="dot" w:pos="8306"/>
        </w:tabs>
      </w:pPr>
      <w:hyperlink w:anchor="_Toc605" w:history="1">
        <w:r>
          <w:rPr>
            <w:rFonts w:ascii="仿宋" w:eastAsia="仿宋" w:hAnsi="仿宋" w:cs="仿宋" w:hint="eastAsia"/>
            <w:lang w:eastAsia="zh-CN"/>
          </w:rPr>
          <w:t>(四)、推广与宣传活动</w:t>
        </w:r>
        <w:r>
          <w:tab/>
        </w:r>
        <w:r>
          <w:fldChar w:fldCharType="begin"/>
        </w:r>
        <w:r>
          <w:instrText xml:space="preserve"> PAGEREF _Toc605 \h </w:instrText>
        </w:r>
        <w:r>
          <w:fldChar w:fldCharType="separate"/>
        </w:r>
        <w:r>
          <w:t>64</w:t>
        </w:r>
        <w:r>
          <w:fldChar w:fldCharType="end"/>
        </w:r>
      </w:hyperlink>
    </w:p>
    <w:p>
      <w:pPr>
        <w:pStyle w:val="TOC1"/>
        <w:tabs>
          <w:tab w:val="right" w:leader="dot" w:pos="8306"/>
        </w:tabs>
      </w:pPr>
      <w:hyperlink w:anchor="_Toc19156" w:history="1">
        <w:r>
          <w:rPr>
            <w:rFonts w:ascii="仿宋" w:eastAsia="仿宋" w:hAnsi="仿宋" w:cs="仿宋" w:hint="eastAsia"/>
            <w:lang w:eastAsia="zh-CN"/>
          </w:rPr>
          <w:t>十五、展示柜项目工程方案分析</w:t>
        </w:r>
        <w:r>
          <w:tab/>
        </w:r>
        <w:r>
          <w:fldChar w:fldCharType="begin"/>
        </w:r>
        <w:r>
          <w:instrText xml:space="preserve"> PAGEREF _Toc19156 \h </w:instrText>
        </w:r>
        <w:r>
          <w:fldChar w:fldCharType="separate"/>
        </w:r>
        <w:r>
          <w:t>69</w:t>
        </w:r>
        <w:r>
          <w:fldChar w:fldCharType="end"/>
        </w:r>
      </w:hyperlink>
    </w:p>
    <w:p>
      <w:pPr>
        <w:pStyle w:val="TOC2"/>
        <w:tabs>
          <w:tab w:val="right" w:leader="dot" w:pos="8306"/>
        </w:tabs>
      </w:pPr>
      <w:hyperlink w:anchor="_Toc1412" w:history="1">
        <w:r>
          <w:rPr>
            <w:rFonts w:ascii="仿宋" w:eastAsia="仿宋" w:hAnsi="仿宋" w:cs="仿宋" w:hint="eastAsia"/>
            <w:lang w:eastAsia="zh-CN"/>
          </w:rPr>
          <w:t>(一)、建筑工程设计原则</w:t>
        </w:r>
        <w:r>
          <w:tab/>
        </w:r>
        <w:r>
          <w:fldChar w:fldCharType="begin"/>
        </w:r>
        <w:r>
          <w:instrText xml:space="preserve"> PAGEREF _Toc1412 \h </w:instrText>
        </w:r>
        <w:r>
          <w:fldChar w:fldCharType="separate"/>
        </w:r>
        <w:r>
          <w:t>69</w:t>
        </w:r>
        <w:r>
          <w:fldChar w:fldCharType="end"/>
        </w:r>
      </w:hyperlink>
    </w:p>
    <w:p>
      <w:pPr>
        <w:pStyle w:val="TOC2"/>
        <w:tabs>
          <w:tab w:val="right" w:leader="dot" w:pos="8306"/>
        </w:tabs>
      </w:pPr>
      <w:hyperlink w:anchor="_Toc4202" w:history="1">
        <w:r>
          <w:rPr>
            <w:rFonts w:ascii="仿宋" w:eastAsia="仿宋" w:hAnsi="仿宋" w:cs="仿宋" w:hint="eastAsia"/>
            <w:lang w:eastAsia="zh-CN"/>
          </w:rPr>
          <w:t>(二)、土建工程建设指标</w:t>
        </w:r>
        <w:r>
          <w:tab/>
        </w:r>
        <w:r>
          <w:fldChar w:fldCharType="begin"/>
        </w:r>
        <w:r>
          <w:instrText xml:space="preserve"> PAGEREF _Toc4202 \h </w:instrText>
        </w:r>
        <w:r>
          <w:fldChar w:fldCharType="separate"/>
        </w:r>
        <w:r>
          <w:t>72</w:t>
        </w:r>
        <w:r>
          <w:fldChar w:fldCharType="end"/>
        </w:r>
      </w:hyperlink>
    </w:p>
    <w:p>
      <w:pPr>
        <w:pStyle w:val="TOC1"/>
        <w:tabs>
          <w:tab w:val="right" w:leader="dot" w:pos="8306"/>
        </w:tabs>
      </w:pPr>
      <w:hyperlink w:anchor="_Toc6475" w:history="1">
        <w:r>
          <w:rPr>
            <w:rFonts w:ascii="仿宋" w:eastAsia="仿宋" w:hAnsi="仿宋" w:cs="仿宋" w:hint="eastAsia"/>
            <w:lang w:eastAsia="zh-CN"/>
          </w:rPr>
          <w:t>十六、风险识别与分类</w:t>
        </w:r>
        <w:r>
          <w:tab/>
        </w:r>
        <w:r>
          <w:fldChar w:fldCharType="begin"/>
        </w:r>
        <w:r>
          <w:instrText xml:space="preserve"> PAGEREF _Toc6475 \h </w:instrText>
        </w:r>
        <w:r>
          <w:fldChar w:fldCharType="separate"/>
        </w:r>
        <w:r>
          <w:t>74</w:t>
        </w:r>
        <w:r>
          <w:fldChar w:fldCharType="end"/>
        </w:r>
      </w:hyperlink>
    </w:p>
    <w:p>
      <w:pPr>
        <w:pStyle w:val="TOC2"/>
        <w:tabs>
          <w:tab w:val="right" w:leader="dot" w:pos="8306"/>
        </w:tabs>
      </w:pPr>
      <w:hyperlink w:anchor="_Toc12956" w:history="1">
        <w:r>
          <w:rPr>
            <w:rFonts w:ascii="仿宋" w:eastAsia="仿宋" w:hAnsi="仿宋" w:cs="仿宋" w:hint="eastAsia"/>
            <w:lang w:eastAsia="zh-CN"/>
          </w:rPr>
          <w:t>(一)、风险识别</w:t>
        </w:r>
        <w:r>
          <w:tab/>
        </w:r>
        <w:r>
          <w:fldChar w:fldCharType="begin"/>
        </w:r>
        <w:r>
          <w:instrText xml:space="preserve"> PAGEREF _Toc12956 \h </w:instrText>
        </w:r>
        <w:r>
          <w:fldChar w:fldCharType="separate"/>
        </w:r>
        <w:r>
          <w:t>74</w:t>
        </w:r>
        <w:r>
          <w:fldChar w:fldCharType="end"/>
        </w:r>
      </w:hyperlink>
    </w:p>
    <w:p>
      <w:pPr>
        <w:pStyle w:val="TOC2"/>
        <w:tabs>
          <w:tab w:val="right" w:leader="dot" w:pos="8306"/>
        </w:tabs>
      </w:pPr>
      <w:hyperlink w:anchor="_Toc30912" w:history="1">
        <w:r>
          <w:rPr>
            <w:rFonts w:ascii="仿宋" w:eastAsia="仿宋" w:hAnsi="仿宋" w:cs="仿宋" w:hint="eastAsia"/>
            <w:lang w:eastAsia="zh-CN"/>
          </w:rPr>
          <w:t>(二)、风险分类</w:t>
        </w:r>
        <w:r>
          <w:tab/>
        </w:r>
        <w:r>
          <w:fldChar w:fldCharType="begin"/>
        </w:r>
        <w:r>
          <w:instrText xml:space="preserve"> PAGEREF _Toc30912 \h </w:instrText>
        </w:r>
        <w:r>
          <w:fldChar w:fldCharType="separate"/>
        </w:r>
        <w:r>
          <w:t>75</w:t>
        </w:r>
        <w:r>
          <w:fldChar w:fldCharType="end"/>
        </w:r>
      </w:hyperlink>
    </w:p>
    <w:p>
      <w:pPr>
        <w:pStyle w:val="TOC1"/>
        <w:tabs>
          <w:tab w:val="right" w:leader="dot" w:pos="8306"/>
        </w:tabs>
      </w:pPr>
      <w:hyperlink w:anchor="_Toc9788" w:history="1">
        <w:r>
          <w:rPr>
            <w:rFonts w:ascii="仿宋" w:eastAsia="仿宋" w:hAnsi="仿宋" w:cs="仿宋" w:hint="eastAsia"/>
            <w:lang w:eastAsia="zh-CN"/>
          </w:rPr>
          <w:t>十七、展示柜项目治理与监督</w:t>
        </w:r>
        <w:r>
          <w:tab/>
        </w:r>
        <w:r>
          <w:fldChar w:fldCharType="begin"/>
        </w:r>
        <w:r>
          <w:instrText xml:space="preserve"> PAGEREF _Toc9788 \h </w:instrText>
        </w:r>
        <w:r>
          <w:fldChar w:fldCharType="separate"/>
        </w:r>
        <w:r>
          <w:t>77</w:t>
        </w:r>
        <w:r>
          <w:fldChar w:fldCharType="end"/>
        </w:r>
      </w:hyperlink>
    </w:p>
    <w:p>
      <w:pPr>
        <w:pStyle w:val="TOC2"/>
        <w:tabs>
          <w:tab w:val="right" w:leader="dot" w:pos="8306"/>
        </w:tabs>
      </w:pPr>
      <w:hyperlink w:anchor="_Toc15231" w:history="1">
        <w:r>
          <w:rPr>
            <w:rFonts w:ascii="仿宋" w:eastAsia="仿宋" w:hAnsi="仿宋" w:cs="仿宋" w:hint="eastAsia"/>
            <w:lang w:eastAsia="zh-CN"/>
          </w:rPr>
          <w:t>(一)、展示柜项目治理结构</w:t>
        </w:r>
        <w:r>
          <w:tab/>
        </w:r>
        <w:r>
          <w:fldChar w:fldCharType="begin"/>
        </w:r>
        <w:r>
          <w:instrText xml:space="preserve"> PAGEREF _Toc15231 \h </w:instrText>
        </w:r>
        <w:r>
          <w:fldChar w:fldCharType="separate"/>
        </w:r>
        <w:r>
          <w:t>77</w:t>
        </w:r>
        <w:r>
          <w:fldChar w:fldCharType="end"/>
        </w:r>
      </w:hyperlink>
    </w:p>
    <w:p>
      <w:pPr>
        <w:pStyle w:val="TOC2"/>
        <w:tabs>
          <w:tab w:val="right" w:leader="dot" w:pos="8306"/>
        </w:tabs>
      </w:pPr>
      <w:hyperlink w:anchor="_Toc2628" w:history="1">
        <w:r>
          <w:rPr>
            <w:rFonts w:ascii="仿宋" w:eastAsia="仿宋" w:hAnsi="仿宋" w:cs="仿宋" w:hint="eastAsia"/>
            <w:lang w:eastAsia="zh-CN"/>
          </w:rPr>
          <w:t>(二)、监督与审计</w:t>
        </w:r>
        <w:r>
          <w:tab/>
        </w:r>
        <w:r>
          <w:fldChar w:fldCharType="begin"/>
        </w:r>
        <w:r>
          <w:instrText xml:space="preserve"> PAGEREF _Toc2628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51"/>
      <w:r>
        <w:rPr>
          <w:rFonts w:ascii="仿宋" w:eastAsia="仿宋" w:hAnsi="仿宋" w:cs="仿宋" w:hint="eastAsia"/>
          <w:sz w:val="28"/>
          <w:lang w:eastAsia="zh-CN"/>
        </w:rPr>
        <w:t>一、展示柜项目建设背景及必要性分析</w:t>
      </w:r>
      <w:bookmarkEnd w:id="2"/>
    </w:p>
    <w:p>
      <w:pPr>
        <w:pStyle w:val="Heading2"/>
        <w:rPr>
          <w:rFonts w:ascii="仿宋" w:eastAsia="仿宋" w:hAnsi="仿宋" w:cs="仿宋" w:hint="eastAsia"/>
          <w:lang w:eastAsia="zh-CN"/>
        </w:rPr>
      </w:pPr>
      <w:bookmarkStart w:id="3" w:name="_Toc22180"/>
      <w:r>
        <w:rPr>
          <w:rFonts w:ascii="仿宋" w:eastAsia="仿宋" w:hAnsi="仿宋" w:cs="仿宋" w:hint="eastAsia"/>
          <w:lang w:eastAsia="zh-CN"/>
        </w:rPr>
        <w:t>(一)、展示柜项目背景分析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展示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我们的背景分析将深入挖掘当前行业的发展趋势，通过对竞争态势的全面审视，找到展示柜项目在这个潮流中的定位。同时，我们将关注行业内涌现的新兴机遇，以便展示柜项目更好地融入行业发展的潮流中。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展示柜项目提供了强大的发展动力。我们将聚焦于行业内最新的技术发展趋势，包括但不限于人工智能、大数据分析、物联网等领域。通过深度的技术研究，我们将确保展示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展示柜项目发展的源泉。我们将投入更多的精力对市场需求进行深入剖析，超越表面的需求，深入挖掘潜在的市场痛点和机遇。通过对市场需求的细致了解，展示柜项目将更有针对性地设计解决方案，满足市场的多样化需求，从而更好地促进展示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展示柜项目战略至关重要。我们将对竞争态势进行更为深入的分析，包括但不限于市场份额、产品特点、客户满意度等多个维度。通过深度的竞争分析，展示柜项目将能够更准确地把握市场脉搏，制定具有竞争力的展示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展示柜项目的发展具有直接的影响。我们将进行更为全面的法规和政策分析，了解行业发展中的潜在法律风险和合规挑战。通过充分了解和遵守相关法规，展示柜项目将确保在法律框架内合法合规运营，为展示柜项目的稳健发展提供有力支持。</w:t>
      </w:r>
    </w:p>
    <w:p>
      <w:pPr>
        <w:pStyle w:val="Heading2"/>
        <w:ind w:firstLine="560" w:firstLineChars="200"/>
        <w:rPr>
          <w:rFonts w:ascii="仿宋" w:eastAsia="仿宋" w:hAnsi="仿宋" w:cs="仿宋" w:hint="eastAsia"/>
          <w:sz w:val="28"/>
          <w:lang w:eastAsia="zh-CN"/>
        </w:rPr>
      </w:pPr>
      <w:bookmarkStart w:id="4" w:name="_Toc30264"/>
      <w:r>
        <w:rPr>
          <w:rFonts w:ascii="仿宋" w:eastAsia="仿宋" w:hAnsi="仿宋" w:cs="仿宋" w:hint="eastAsia"/>
          <w:sz w:val="28"/>
          <w:lang w:eastAsia="zh-CN"/>
        </w:rPr>
        <w:t>(二)、展示柜项目建设必要性分析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建设的迫切性源于对行业发展趋势的深刻洞察。我们正处于一个行业变革的时代，科技创新、数字化转型成为企业发展的关键动力。展示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建设不仅仅是为了跟上潮流，更是为了通过技术创新推动企业的持续发展。通过引入先进的技术和解决方案，展示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展示柜项目的建设成为必然选择，通过提高产品质量、拓展服务领域，从而在竞争中获得更多的机会。展示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展示柜项目建设的必要性体现在对客户需求更精准的满足。通过展示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建设的背后是对企业持续创新的追求。只有通过不断创新，企业才能在竞争中立于不败之地。展示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909"/>
      <w:r>
        <w:rPr>
          <w:rFonts w:ascii="仿宋" w:eastAsia="仿宋" w:hAnsi="仿宋" w:cs="仿宋" w:hint="eastAsia"/>
          <w:sz w:val="28"/>
          <w:lang w:eastAsia="zh-CN"/>
        </w:rPr>
        <w:t>二、展示柜项目文档管理</w:t>
      </w:r>
      <w:bookmarkEnd w:id="5"/>
    </w:p>
    <w:p>
      <w:pPr>
        <w:pStyle w:val="Heading2"/>
        <w:rPr>
          <w:rFonts w:ascii="仿宋" w:eastAsia="仿宋" w:hAnsi="仿宋" w:cs="仿宋" w:hint="eastAsia"/>
          <w:lang w:eastAsia="zh-CN"/>
        </w:rPr>
      </w:pPr>
      <w:bookmarkStart w:id="6" w:name="_Toc2835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展示柜项目高度重视文档的质量和准确性，以支持展示柜项目的各项活动和决策。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文档的编制始于展示柜项目计划的初期，我们制定了详细的文档编制计划，明确了每个文档的内容、格式和编写责任人。在展示柜项目启动阶段，我们首先编制了展示柜项目章程，明确定义了展示柜项目的目标、范围、风险等关键要素。随后，展示柜项目团队根据计划陆续编制了需求文档、设计文档、测试文档等各类文档，确保展示柜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展示柜项目管理中的重要环节，旨在确保展示柜项目文档符合质量标准和展示柜项目需求。在展示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除了内部审查，我们还进行了外部审查，邀请展示柜项目相关利益方和专业领域的专家对文档进行独立审查。这有助于获取更全面、客观的反馈，确保展示柜项目文档不仅符合内部标准，也满足外部需求。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展示柜项目在文档编制与审查方面建立了严格的管理机制，通过规范的流程和多维度的审查，确保展示柜项目文档的质量、准确性和可靠性，为展示柜项目的顺利推进提供了有力支持。</w:t>
      </w:r>
    </w:p>
    <w:p>
      <w:pPr>
        <w:pStyle w:val="Heading2"/>
        <w:ind w:firstLine="560" w:firstLineChars="200"/>
        <w:rPr>
          <w:rFonts w:ascii="仿宋" w:eastAsia="仿宋" w:hAnsi="仿宋" w:cs="仿宋" w:hint="eastAsia"/>
          <w:sz w:val="28"/>
          <w:lang w:eastAsia="zh-CN"/>
        </w:rPr>
      </w:pPr>
      <w:bookmarkStart w:id="7" w:name="_Toc134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在展示柜项目中，我们致力于优化文档发布与分发过程，以确保信息的高效传递和团队间协作的顺畅进行。以下是我们采取的关键优化策略：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我们通过多渠道发布文档，包括电子邮件、展示柜项目管理平台、内部网站等，以满足不同团队成员的偏好和需求。多渠道发布确保了信息的全面覆盖。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我们采用了精细的权限控制，确保只有授权人员可以访问敏感信息。这种安全措施保护了展示柜项目文档的机密性，防止了未经授权的信息泄露。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0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文档存档与归档是展示柜项目生命周期中一个至关重要的环节，直接关系到展示柜项目信息的长期保存和历史记录的完整性。在展示柜项目中，我们实施了一系列有效的文档存档与归档管理策略：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645"/>
      <w:r>
        <w:rPr>
          <w:rFonts w:ascii="仿宋" w:eastAsia="仿宋" w:hAnsi="仿宋" w:cs="仿宋" w:hint="eastAsia"/>
          <w:sz w:val="28"/>
          <w:lang w:eastAsia="zh-CN"/>
        </w:rPr>
        <w:t>三、展示柜项目选址可行性分析</w:t>
      </w:r>
      <w:bookmarkEnd w:id="9"/>
    </w:p>
    <w:p>
      <w:pPr>
        <w:pStyle w:val="Heading2"/>
        <w:rPr>
          <w:rFonts w:ascii="仿宋" w:eastAsia="仿宋" w:hAnsi="仿宋" w:cs="仿宋" w:hint="eastAsia"/>
          <w:lang w:eastAsia="zh-CN"/>
        </w:rPr>
      </w:pPr>
      <w:bookmarkStart w:id="10" w:name="_Toc11053"/>
      <w:r>
        <w:rPr>
          <w:rFonts w:ascii="仿宋" w:eastAsia="仿宋" w:hAnsi="仿宋" w:cs="仿宋" w:hint="eastAsia"/>
          <w:lang w:eastAsia="zh-CN"/>
        </w:rPr>
        <w:t>(一)、展示柜项目选址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该展示柜项目选址位于XX省XX市XX区XXX街道</w:t>
      </w:r>
    </w:p>
    <w:p>
      <w:pPr>
        <w:pStyle w:val="Heading2"/>
        <w:ind w:firstLine="560" w:firstLineChars="200"/>
        <w:rPr>
          <w:rFonts w:ascii="仿宋" w:eastAsia="仿宋" w:hAnsi="仿宋" w:cs="仿宋" w:hint="eastAsia"/>
          <w:sz w:val="28"/>
          <w:lang w:eastAsia="zh-CN"/>
        </w:rPr>
      </w:pPr>
      <w:bookmarkStart w:id="11" w:name="_Toc1710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展示柜项目的征地面积将根据展示柜项目的实际规模和需求进行精确规划。具体面积XXX平方米，旨在确保展示柜项目不仅能够满足当前的发展需求，还能够预留空间以适应未来的扩展。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净用地面积是在征地面积基础上去除不可利用面积后的实际可开发用地。具体面积XXX平方米，考虑到环保、交通、安全等多方面因素，以确保展示柜项目在整体利用效率上达到最优。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展示柜项目计划建设的建筑总规模具体面积XXX平方米。这一规模的确定综合考虑了展示柜项目的性质、规模，以及城市规划的相关要求，确保建筑布局与周边环境协调一致。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绿地率是展示柜项目用地中被规划为绿地的比例。具体面积XXX平方米，旨在通过合理规划绿地，改善展示柜项目周边环境，提升居民生活质量，并符合城市整体绿化规划。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容积率是用地上可以建设的建筑总体积与用地面积之比。具体面积XXX，通过合理的容积率规划，确保展示柜项目建筑规模与周边环境和谐共生。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确保展示柜项目选址与当地城市规划相一致，具体面积XXX平方米。通过与城市规划部门深入沟通，确保展示柜项目不仅符合城市的整体发展方向，还能够融入城市的发展布局，为城市的长远发展贡献力量。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充分了解并确保展示柜项目选址符合当地产业政策，具体面积XXX平方米。这包括展示柜项目对当地经济的促进作用，以及对相关产业的带动效应，确保展示柜项目与地方政府的产业政策保持一致，促进共赢合作。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用地总体要求必须符合环保和可持续发展的原则，具体面积XXX平方米。通过采用绿色建筑设计、节能减排等措施，确保展示柜项目在建设和运营过程中对环境的影响最小化，达到可持续发展的要求。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确保展示柜项目选址具备必要的公共设施配套，具体面积XXX平方米。这包括交通便利性、教育、医疗等基础设施，以提高居民生活品质，使得展示柜项目选址更具吸引力。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考虑用地总体要求对当地社会稳定性的影响，具体面积XXX平方米。通过深入了解当地社区反馈，确保展示柜项目的选址和建设过程对当地社会和谐稳定产生积极作用。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展示柜项目选址不仅符合法规和规划，还在实际操作中具有可行性。这一全面规划将为展示柜项目的成功实施提供坚实的基础，确保展示柜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23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展示柜项目的设备规划和空间设计中，我们将采取灵活设备布局的措施。设备布局将根据实际需求进行灵活设计，避免不必要的浪费。通过合理规划设备摆放位置，我们将提高设备的利用率，减少设备间距，以确保展示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展示柜项目内部引入共享设施的概念，例如共享会议室、办公区等。通过这种方式，我们可以减少对资源的重复建设，提高资源共享效率，从而减小展示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06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展示柜项目的总图布置中，我们将不同功能区域进行明确的规划，以最大程度满足展示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51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我们首先关注市场因素，包括潜在客户分布、竞争对手位置、市场需求等。通过深入的市场调研，我们能够更准确地评估选址对于市场开拓和产品销售的影响，确保展示柜项目能够在有利的市场环境中蓬勃发展。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展示柜项目对环境的影响是综合评价的重要因素之一。我们将详细考虑选址周边的自然环境、生态保护区、水源地等情况，确保展示柜项目的建设和运营对环境影响最小化，并符合当地的环保法规标准。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对选址的评价还需充分考虑当地政府的产业政策和法规。我们将详细了解展示柜项目所在地的相关政策，确保展示柜项目的规划和运营与当地法规相符，降低不必要的法律风险。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考虑到社会稳定性对企业运营的重要性，我们将评估选址地区的社会安全情况、劳工关系、社区反馈等方面，以确保展示柜项目的建设和运营不会受到社会稳定性的负面影响。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最后，我们将综合考虑用地成本，包括土地购置费用、土地开发成本等。通过对用地成本的详细评估，我们能够做出更为精确的经济效益分析，为展示柜项目的投资决策提供有力支持。</w:t>
      </w:r>
    </w:p>
    <w:p>
      <w:pPr>
        <w:pStyle w:val="Heading1"/>
        <w:ind w:firstLine="560" w:firstLineChars="200"/>
        <w:rPr>
          <w:rFonts w:ascii="仿宋" w:eastAsia="仿宋" w:hAnsi="仿宋" w:cs="仿宋" w:hint="eastAsia"/>
          <w:sz w:val="28"/>
          <w:lang w:eastAsia="zh-CN"/>
        </w:rPr>
      </w:pPr>
      <w:bookmarkStart w:id="15" w:name="_Toc23352"/>
      <w:r>
        <w:rPr>
          <w:rFonts w:ascii="仿宋" w:eastAsia="仿宋" w:hAnsi="仿宋" w:cs="仿宋" w:hint="eastAsia"/>
          <w:sz w:val="28"/>
          <w:lang w:eastAsia="zh-CN"/>
        </w:rPr>
        <w:t>四、展示柜项目可持续发展</w:t>
      </w:r>
      <w:bookmarkEnd w:id="15"/>
    </w:p>
    <w:p>
      <w:pPr>
        <w:pStyle w:val="Heading2"/>
        <w:rPr>
          <w:rFonts w:ascii="仿宋" w:eastAsia="仿宋" w:hAnsi="仿宋" w:cs="仿宋" w:hint="eastAsia"/>
          <w:lang w:eastAsia="zh-CN"/>
        </w:rPr>
      </w:pPr>
      <w:bookmarkStart w:id="16" w:name="_Toc1955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柜项目中，展示柜项目团队着眼于未来，明确了可持续发展的战略方向。制定的具体可持续发展目标包括降低资源使用、采用环保技术、最大化社会效益等。这一步骤不仅有助于展示柜项目在环保和社会责任方面达到最高标准，也为未来提供了明确的指引，确保展示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可持续实践的融入展示柜项目管理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展示柜项目管理周期。从展示柜项目规划开始，展示柜项目团队就考虑了环境和社会的因素。在执行阶段，展示柜项目团队积极推动绿色技术的应用，优化资源利用。此外，关注员工的社会责任，通过培训和沟通活动提高员工对可持续发展的认知，使他们能够在日常工作中践行可持续实践。这些举措不仅为展示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69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扎根于展示柜项目的可持续发展理念，我们深信环保与社会责任是展示柜项目成功的关键支柱。在展示柜项目的每一步，我们都致力于通过创新和实践，履行对环境和社会的坚定责任。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团队通过引入先进的环保技术、建立高效的废物处理系统以及推动能源节约措施，积极履行环保责任。定期的环保监测和评估确保展示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不仅致力于自身可持续发展，还注重对社会的回馈。通过支持社区展示柜项目、参与慈善事业、提供培训机会等方式，展示柜项目积极履行社会责任。与当地社区建立积极互动，关注员工的工作与生活平衡，以及员工的身心健康，是展示柜项目在社会责任层面的关键举措。这样的实践不仅增强了展示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9020"/>
      <w:r>
        <w:rPr>
          <w:rFonts w:ascii="仿宋" w:eastAsia="仿宋" w:hAnsi="仿宋" w:cs="仿宋" w:hint="eastAsia"/>
          <w:sz w:val="28"/>
          <w:lang w:eastAsia="zh-CN"/>
        </w:rPr>
        <w:t>五、展示柜项目建设单位说明</w:t>
      </w:r>
      <w:bookmarkEnd w:id="18"/>
    </w:p>
    <w:p>
      <w:pPr>
        <w:pStyle w:val="Heading2"/>
        <w:rPr>
          <w:rFonts w:ascii="仿宋" w:eastAsia="仿宋" w:hAnsi="仿宋" w:cs="仿宋" w:hint="eastAsia"/>
          <w:lang w:eastAsia="zh-CN"/>
        </w:rPr>
      </w:pPr>
      <w:bookmarkStart w:id="19" w:name="_Toc12334"/>
      <w:r>
        <w:rPr>
          <w:rFonts w:ascii="仿宋" w:eastAsia="仿宋" w:hAnsi="仿宋" w:cs="仿宋" w:hint="eastAsia"/>
          <w:lang w:eastAsia="zh-CN"/>
        </w:rPr>
        <w:t>(一)、展示柜项目承办单位基本情况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https://d.book118.com/577025132046006034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147E2"/>
    <w:rsid w:val="153147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2513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2024-01-19T09:01:00Z</dcterms:created>
  <dcterms:modified xsi:type="dcterms:W3CDTF">2024-01-19T09:01:47Z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B59815698BF94A72BA3487BB89913654_11</vt:lpwstr>
  </property>
  <property fmtid="{D5CDD505-2E9C-101B-9397-08002B2CF9AE}" pid="3" name="KSOProductBuildVer">
    <vt:lpwstr>2052-12.1.0.16120</vt:lpwstr>
  </property>
</Properties>
</file>