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筛分机项目创业投资方案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6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_Toc25362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一、筛分机项目工程方案分析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_Toc6103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9" w:history="1">
        <w:r>
          <w:rPr>
            <w:rFonts w:ascii="仿宋" w:eastAsia="仿宋" w:hAnsi="仿宋" w:cs="仿宋" w:hint="eastAsia"/>
            <w:lang w:eastAsia="zh-CN"/>
          </w:rPr>
          <w:t>二、技术创新风险的探讨</w:t>
        </w:r>
        <w:r>
          <w:tab/>
        </w:r>
        <w:r>
          <w:fldChar w:fldCharType="begin"/>
        </w:r>
        <w:r>
          <w:instrText xml:space="preserve"> PAGEREF _Toc1129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8" w:history="1">
        <w:r>
          <w:rPr>
            <w:rFonts w:ascii="仿宋" w:eastAsia="仿宋" w:hAnsi="仿宋" w:cs="仿宋" w:hint="eastAsia"/>
            <w:lang w:eastAsia="zh-CN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_Toc21318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2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_Toc32292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_Toc30619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_Toc16853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" w:history="1">
        <w:r>
          <w:rPr>
            <w:rFonts w:ascii="仿宋" w:eastAsia="仿宋" w:hAnsi="仿宋" w:cs="仿宋" w:hint="eastAsia"/>
            <w:lang w:eastAsia="zh-CN"/>
          </w:rPr>
          <w:t>四、项目管理与团队协作</w:t>
        </w:r>
        <w:r>
          <w:tab/>
        </w:r>
        <w:r>
          <w:fldChar w:fldCharType="begin"/>
        </w:r>
        <w:r>
          <w:instrText xml:space="preserve"> PAGEREF _Toc3159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0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_Toc22940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8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_Toc23438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9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_Toc7309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0" w:history="1">
        <w:r>
          <w:rPr>
            <w:rFonts w:ascii="仿宋" w:eastAsia="仿宋" w:hAnsi="仿宋" w:cs="仿宋" w:hint="eastAsia"/>
            <w:lang w:eastAsia="zh-CN"/>
          </w:rPr>
          <w:t>五、运营管理</w:t>
        </w:r>
        <w:r>
          <w:tab/>
        </w:r>
        <w:r>
          <w:fldChar w:fldCharType="begin"/>
        </w:r>
        <w:r>
          <w:instrText xml:space="preserve"> PAGEREF _Toc24350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_Toc25452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7" w:history="1">
        <w:r>
          <w:rPr>
            <w:rFonts w:ascii="仿宋" w:eastAsia="仿宋" w:hAnsi="仿宋" w:cs="仿宋" w:hint="eastAsia"/>
            <w:lang w:eastAsia="zh-CN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_Toc7277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0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_Toc25050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1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_Toc14771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5" w:history="1">
        <w:r>
          <w:rPr>
            <w:rFonts w:ascii="仿宋" w:eastAsia="仿宋" w:hAnsi="仿宋" w:cs="仿宋" w:hint="eastAsia"/>
            <w:lang w:eastAsia="zh-CN"/>
          </w:rPr>
          <w:t>六、筛分机企业经营决策的方法</w:t>
        </w:r>
        <w:r>
          <w:tab/>
        </w:r>
        <w:r>
          <w:fldChar w:fldCharType="begin"/>
        </w:r>
        <w:r>
          <w:instrText xml:space="preserve"> PAGEREF _Toc3445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3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_Toc17723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0" w:history="1">
        <w:r>
          <w:rPr>
            <w:rFonts w:ascii="仿宋" w:eastAsia="仿宋" w:hAnsi="仿宋" w:cs="仿宋" w:hint="eastAsia"/>
            <w:lang w:eastAsia="zh-CN"/>
          </w:rPr>
          <w:t>七、员工压力管理及应对措施</w:t>
        </w:r>
        <w:r>
          <w:tab/>
        </w:r>
        <w:r>
          <w:fldChar w:fldCharType="begin"/>
        </w:r>
        <w:r>
          <w:instrText xml:space="preserve"> PAGEREF _Toc30200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4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_Toc18434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" w:history="1">
        <w:r>
          <w:rPr>
            <w:rFonts w:ascii="仿宋" w:eastAsia="仿宋" w:hAnsi="仿宋" w:cs="仿宋" w:hint="eastAsia"/>
            <w:lang w:eastAsia="zh-CN"/>
          </w:rPr>
          <w:t>八、筛分机促销策略</w:t>
        </w:r>
        <w:r>
          <w:tab/>
        </w:r>
        <w:r>
          <w:fldChar w:fldCharType="begin"/>
        </w:r>
        <w:r>
          <w:instrText xml:space="preserve"> PAGEREF _Toc150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仿宋" w:eastAsia="仿宋" w:hAnsi="仿宋" w:cs="仿宋" w:hint="eastAsia"/>
            <w:lang w:eastAsia="zh-CN"/>
          </w:rPr>
          <w:t>(一)、广告与宣传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(二)、促销活动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9" w:history="1">
        <w:r>
          <w:rPr>
            <w:rFonts w:ascii="仿宋" w:eastAsia="仿宋" w:hAnsi="仿宋" w:cs="仿宋" w:hint="eastAsia"/>
            <w:lang w:eastAsia="zh-CN"/>
          </w:rPr>
          <w:t>(三)、品牌推广</w:t>
        </w:r>
        <w:r>
          <w:tab/>
        </w:r>
        <w:r>
          <w:fldChar w:fldCharType="begin"/>
        </w:r>
        <w:r>
          <w:instrText xml:space="preserve"> PAGEREF _Toc8779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(四)、数字营销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九、战略合作与合作伙伴关系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4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_Toc17834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十、行业趋势与未来发展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6" w:history="1">
        <w:r>
          <w:rPr>
            <w:rFonts w:ascii="仿宋" w:eastAsia="仿宋" w:hAnsi="仿宋" w:cs="仿宋" w:hint="eastAsia"/>
            <w:lang w:eastAsia="zh-CN"/>
          </w:rPr>
          <w:t>(一)、行业现状与未来发展趋势</w:t>
        </w:r>
        <w:r>
          <w:tab/>
        </w:r>
        <w:r>
          <w:fldChar w:fldCharType="begin"/>
        </w:r>
        <w:r>
          <w:instrText xml:space="preserve"> PAGEREF _Toc15306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4" w:history="1">
        <w:r>
          <w:rPr>
            <w:rFonts w:ascii="仿宋" w:eastAsia="仿宋" w:hAnsi="仿宋" w:cs="仿宋" w:hint="eastAsia"/>
            <w:lang w:eastAsia="zh-CN"/>
          </w:rPr>
          <w:t>(二)、公司在行业中的定位与发展战略</w:t>
        </w:r>
        <w:r>
          <w:tab/>
        </w:r>
        <w:r>
          <w:fldChar w:fldCharType="begin"/>
        </w:r>
        <w:r>
          <w:instrText xml:space="preserve"> PAGEREF _Toc32464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0" w:history="1">
        <w:r>
          <w:rPr>
            <w:rFonts w:ascii="仿宋" w:eastAsia="仿宋" w:hAnsi="仿宋" w:cs="仿宋" w:hint="eastAsia"/>
            <w:lang w:eastAsia="zh-CN"/>
          </w:rPr>
          <w:t>十一、应急救援预案</w:t>
        </w:r>
        <w:r>
          <w:tab/>
        </w:r>
        <w:r>
          <w:fldChar w:fldCharType="begin"/>
        </w:r>
        <w:r>
          <w:instrText xml:space="preserve"> PAGEREF _Toc18670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9" w:history="1">
        <w:r>
          <w:rPr>
            <w:rFonts w:ascii="仿宋" w:eastAsia="仿宋" w:hAnsi="仿宋" w:cs="仿宋" w:hint="eastAsia"/>
            <w:lang w:eastAsia="zh-CN"/>
          </w:rPr>
          <w:t>(一)、应急救援预案编制的背景和必要性</w:t>
        </w:r>
        <w:r>
          <w:tab/>
        </w:r>
        <w:r>
          <w:fldChar w:fldCharType="begin"/>
        </w:r>
        <w:r>
          <w:instrText xml:space="preserve"> PAGEREF _Toc10169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44" w:history="1">
        <w:r>
          <w:rPr>
            <w:rFonts w:ascii="仿宋" w:eastAsia="仿宋" w:hAnsi="仿宋" w:cs="仿宋" w:hint="eastAsia"/>
            <w:lang w:eastAsia="zh-CN"/>
          </w:rPr>
          <w:t>(二)、应急救援预案编制的基本原则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6" w:history="1">
        <w:r>
          <w:rPr>
            <w:rFonts w:ascii="仿宋" w:eastAsia="仿宋" w:hAnsi="仿宋" w:cs="仿宋" w:hint="eastAsia"/>
            <w:lang w:eastAsia="zh-CN"/>
          </w:rPr>
          <w:t>(三)、应急救援预案编制的程序和步骤</w:t>
        </w:r>
        <w:r>
          <w:tab/>
        </w:r>
        <w:r>
          <w:fldChar w:fldCharType="begin"/>
        </w:r>
        <w:r>
          <w:instrText xml:space="preserve"> PAGEREF _Toc22076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4" w:history="1">
        <w:r>
          <w:rPr>
            <w:rFonts w:ascii="仿宋" w:eastAsia="仿宋" w:hAnsi="仿宋" w:cs="仿宋" w:hint="eastAsia"/>
            <w:lang w:eastAsia="zh-CN"/>
          </w:rPr>
          <w:t>(四)、应急救援预案的内容要点</w:t>
        </w:r>
        <w:r>
          <w:tab/>
        </w:r>
        <w:r>
          <w:fldChar w:fldCharType="begin"/>
        </w:r>
        <w:r>
          <w:instrText xml:space="preserve"> PAGEREF _Toc25164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(五)、应急救援预案的执行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8" w:history="1">
        <w:r>
          <w:rPr>
            <w:rFonts w:ascii="仿宋" w:eastAsia="仿宋" w:hAnsi="仿宋" w:cs="仿宋" w:hint="eastAsia"/>
            <w:lang w:eastAsia="zh-CN"/>
          </w:rPr>
          <w:t>十二、筛分机项目组织与管理</w:t>
        </w:r>
        <w:r>
          <w:tab/>
        </w:r>
        <w:r>
          <w:fldChar w:fldCharType="begin"/>
        </w:r>
        <w:r>
          <w:instrText xml:space="preserve"> PAGEREF _Toc29278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(一)、筛分机项目管理团队组建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4" w:history="1">
        <w:r>
          <w:rPr>
            <w:rFonts w:ascii="仿宋" w:eastAsia="仿宋" w:hAnsi="仿宋" w:cs="仿宋" w:hint="eastAsia"/>
            <w:lang w:eastAsia="zh-CN"/>
          </w:rPr>
          <w:t>(二)、筛分机项目沟通与决策流程</w:t>
        </w:r>
        <w:r>
          <w:tab/>
        </w:r>
        <w:r>
          <w:fldChar w:fldCharType="begin"/>
        </w:r>
        <w:r>
          <w:instrText xml:space="preserve"> PAGEREF _Toc16954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8" w:history="1">
        <w:r>
          <w:rPr>
            <w:rFonts w:ascii="仿宋" w:eastAsia="仿宋" w:hAnsi="仿宋" w:cs="仿宋" w:hint="eastAsia"/>
            <w:lang w:eastAsia="zh-CN"/>
          </w:rPr>
          <w:t>(三)、筛分机项目风险管理与应对策略</w:t>
        </w:r>
        <w:r>
          <w:tab/>
        </w:r>
        <w:r>
          <w:fldChar w:fldCharType="begin"/>
        </w:r>
        <w:r>
          <w:instrText xml:space="preserve"> PAGEREF _Toc12388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5" w:history="1">
        <w:r>
          <w:rPr>
            <w:rFonts w:ascii="仿宋" w:eastAsia="仿宋" w:hAnsi="仿宋" w:cs="仿宋" w:hint="eastAsia"/>
            <w:lang w:eastAsia="zh-CN"/>
          </w:rPr>
          <w:t>十三、创新与研发策略</w:t>
        </w:r>
        <w:r>
          <w:tab/>
        </w:r>
        <w:r>
          <w:fldChar w:fldCharType="begin"/>
        </w:r>
        <w:r>
          <w:instrText xml:space="preserve"> PAGEREF _Toc9375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2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_Toc31062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8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_Toc9408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十四、环境影响分析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0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_Toc21840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6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_Toc6256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_Toc23849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(四)、筛分机项目建设对区域经济的短期与长期影响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8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_Toc19838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_Toc1165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0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_Toc31770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1" w:history="1">
        <w:r>
          <w:rPr>
            <w:rFonts w:ascii="仿宋" w:eastAsia="仿宋" w:hAnsi="仿宋" w:cs="仿宋" w:hint="eastAsia"/>
            <w:lang w:eastAsia="zh-CN"/>
          </w:rPr>
          <w:t>(八)、筛分机项目建设的经济效益与环境效益权衡分析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_Toc8428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6" w:history="1">
        <w:r>
          <w:rPr>
            <w:rFonts w:ascii="仿宋" w:eastAsia="仿宋" w:hAnsi="仿宋" w:cs="仿宋" w:hint="eastAsia"/>
            <w:lang w:eastAsia="zh-CN"/>
          </w:rPr>
          <w:t>十五、战略与业务计划</w:t>
        </w:r>
        <w:r>
          <w:tab/>
        </w:r>
        <w:r>
          <w:fldChar w:fldCharType="begin"/>
        </w:r>
        <w:r>
          <w:instrText xml:space="preserve"> PAGEREF _Toc19506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2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_Toc9372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7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_Toc23197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7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_Toc20747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十六、筛分机项目运行方案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6" w:history="1">
        <w:r>
          <w:rPr>
            <w:rFonts w:ascii="仿宋" w:eastAsia="仿宋" w:hAnsi="仿宋" w:cs="仿宋" w:hint="eastAsia"/>
            <w:lang w:eastAsia="zh-CN"/>
          </w:rPr>
          <w:t>(一)、筛分机项目运行管理体系建设</w:t>
        </w:r>
        <w:r>
          <w:tab/>
        </w:r>
        <w:r>
          <w:fldChar w:fldCharType="begin"/>
        </w:r>
        <w:r>
          <w:instrText xml:space="preserve"> PAGEREF _Toc23226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2" w:history="1">
        <w:r>
          <w:rPr>
            <w:rFonts w:ascii="仿宋" w:eastAsia="仿宋" w:hAnsi="仿宋" w:cs="仿宋" w:hint="eastAsia"/>
            <w:lang w:eastAsia="zh-CN"/>
          </w:rPr>
          <w:t>(二)、运营效率提升策略</w:t>
        </w:r>
        <w:r>
          <w:tab/>
        </w:r>
        <w:r>
          <w:fldChar w:fldCharType="begin"/>
        </w:r>
        <w:r>
          <w:instrText xml:space="preserve"> PAGEREF _Toc5912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4" w:history="1">
        <w:r>
          <w:rPr>
            <w:rFonts w:ascii="仿宋" w:eastAsia="仿宋" w:hAnsi="仿宋" w:cs="仿宋" w:hint="eastAsia"/>
            <w:lang w:eastAsia="zh-CN"/>
          </w:rPr>
          <w:t>(三)、风险管理与应对</w:t>
        </w:r>
        <w:r>
          <w:tab/>
        </w:r>
        <w:r>
          <w:fldChar w:fldCharType="begin"/>
        </w:r>
        <w:r>
          <w:instrText xml:space="preserve"> PAGEREF _Toc12894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eastAsia="zh-CN"/>
          </w:rPr>
          <w:t>(四)、绩效评估与监测</w:t>
        </w:r>
        <w:r>
          <w:tab/>
        </w:r>
        <w:r>
          <w:fldChar w:fldCharType="begin"/>
        </w:r>
        <w:r>
          <w:instrText xml:space="preserve"> PAGEREF _Toc24537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4" w:history="1">
        <w:r>
          <w:rPr>
            <w:rFonts w:ascii="仿宋" w:eastAsia="仿宋" w:hAnsi="仿宋" w:cs="仿宋" w:hint="eastAsia"/>
            <w:lang w:eastAsia="zh-CN"/>
          </w:rPr>
          <w:t>(五)、利益相关方沟通与合作</w:t>
        </w:r>
        <w:r>
          <w:tab/>
        </w:r>
        <w:r>
          <w:fldChar w:fldCharType="begin"/>
        </w:r>
        <w:r>
          <w:instrText xml:space="preserve"> PAGEREF _Toc18484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(六)、信息化建设与数字化转型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7" w:history="1">
        <w:r>
          <w:rPr>
            <w:rFonts w:ascii="仿宋" w:eastAsia="仿宋" w:hAnsi="仿宋" w:cs="仿宋" w:hint="eastAsia"/>
            <w:lang w:eastAsia="zh-CN"/>
          </w:rPr>
          <w:t>(七)、持续改进与创新发展</w:t>
        </w:r>
        <w:r>
          <w:tab/>
        </w:r>
        <w:r>
          <w:fldChar w:fldCharType="begin"/>
        </w:r>
        <w:r>
          <w:instrText xml:space="preserve"> PAGEREF _Toc30417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6" w:history="1">
        <w:r>
          <w:rPr>
            <w:rFonts w:ascii="仿宋" w:eastAsia="仿宋" w:hAnsi="仿宋" w:cs="仿宋" w:hint="eastAsia"/>
            <w:lang w:eastAsia="zh-CN"/>
          </w:rPr>
          <w:t>(八)、运营经验总结与展望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十七、筛分机行业行业创新驱动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7" w:history="1">
        <w:r>
          <w:rPr>
            <w:rFonts w:ascii="仿宋" w:eastAsia="仿宋" w:hAnsi="仿宋" w:cs="仿宋" w:hint="eastAsia"/>
            <w:lang w:eastAsia="zh-CN"/>
          </w:rPr>
          <w:t>(一)、技术创新</w:t>
        </w:r>
        <w:r>
          <w:tab/>
        </w:r>
        <w:r>
          <w:fldChar w:fldCharType="begin"/>
        </w:r>
        <w:r>
          <w:instrText xml:space="preserve"> PAGEREF _Toc4457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5" w:history="1">
        <w:r>
          <w:rPr>
            <w:rFonts w:ascii="仿宋" w:eastAsia="仿宋" w:hAnsi="仿宋" w:cs="仿宋" w:hint="eastAsia"/>
            <w:lang w:eastAsia="zh-CN"/>
          </w:rPr>
          <w:t>(二)、设计创新</w:t>
        </w:r>
        <w:r>
          <w:tab/>
        </w:r>
        <w:r>
          <w:fldChar w:fldCharType="begin"/>
        </w:r>
        <w:r>
          <w:instrText xml:space="preserve"> PAGEREF _Toc12875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(三)、材料创新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7" w:history="1">
        <w:r>
          <w:rPr>
            <w:rFonts w:ascii="仿宋" w:eastAsia="仿宋" w:hAnsi="仿宋" w:cs="仿宋" w:hint="eastAsia"/>
            <w:lang w:eastAsia="zh-CN"/>
          </w:rPr>
          <w:t>(四)、营销创新</w:t>
        </w:r>
        <w:r>
          <w:tab/>
        </w:r>
        <w:r>
          <w:fldChar w:fldCharType="begin"/>
        </w:r>
        <w:r>
          <w:instrText xml:space="preserve"> PAGEREF _Toc26317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1" w:history="1">
        <w:r>
          <w:rPr>
            <w:rFonts w:ascii="仿宋" w:eastAsia="仿宋" w:hAnsi="仿宋" w:cs="仿宋" w:hint="eastAsia"/>
            <w:lang w:eastAsia="zh-CN"/>
          </w:rPr>
          <w:t>十八、战略合作伙伴与外部资源</w:t>
        </w:r>
        <w:r>
          <w:tab/>
        </w:r>
        <w:r>
          <w:fldChar w:fldCharType="begin"/>
        </w:r>
        <w:r>
          <w:instrText xml:space="preserve"> PAGEREF _Toc10431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2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_Toc3462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8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_Toc24018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553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_Toc32553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3" w:history="1">
        <w:r>
          <w:rPr>
            <w:rFonts w:ascii="仿宋" w:eastAsia="仿宋" w:hAnsi="仿宋" w:cs="仿宋" w:hint="eastAsia"/>
            <w:lang w:eastAsia="zh-CN"/>
          </w:rPr>
          <w:t>十九、第四十五章员工品牌建设</w:t>
        </w:r>
        <w:r>
          <w:tab/>
        </w:r>
        <w:r>
          <w:fldChar w:fldCharType="begin"/>
        </w:r>
        <w:r>
          <w:instrText xml:space="preserve"> PAGEREF _Toc6943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0" w:history="1">
        <w:r>
          <w:rPr>
            <w:rFonts w:ascii="仿宋" w:eastAsia="仿宋" w:hAnsi="仿宋" w:cs="仿宋" w:hint="eastAsia"/>
            <w:lang w:eastAsia="zh-CN"/>
          </w:rPr>
          <w:t>(一)、个人品牌管理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(二)、在筛分机行业内建立个人影响力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8" w:history="1">
        <w:r>
          <w:rPr>
            <w:rFonts w:ascii="仿宋" w:eastAsia="仿宋" w:hAnsi="仿宋" w:cs="仿宋" w:hint="eastAsia"/>
            <w:lang w:eastAsia="zh-CN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_Toc11538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" w:history="1">
        <w:r>
          <w:rPr>
            <w:rFonts w:ascii="仿宋" w:eastAsia="仿宋" w:hAnsi="仿宋" w:cs="仿宋" w:hint="eastAsia"/>
            <w:lang w:eastAsia="zh-CN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4" w:history="1">
        <w:r>
          <w:rPr>
            <w:rFonts w:ascii="仿宋" w:eastAsia="仿宋" w:hAnsi="仿宋" w:cs="仿宋" w:hint="eastAsia"/>
            <w:lang w:eastAsia="zh-CN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_Toc17514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0" w:history="1">
        <w:r>
          <w:rPr>
            <w:rFonts w:ascii="仿宋" w:eastAsia="仿宋" w:hAnsi="仿宋" w:cs="仿宋" w:hint="eastAsia"/>
            <w:lang w:eastAsia="zh-CN"/>
          </w:rPr>
          <w:t>二十、筛分机行业企业内外不同利益主体的影响</w:t>
        </w:r>
        <w:r>
          <w:tab/>
        </w:r>
        <w:r>
          <w:fldChar w:fldCharType="begin"/>
        </w:r>
        <w:r>
          <w:instrText xml:space="preserve"> PAGEREF _Toc14580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9" w:history="1">
        <w:r>
          <w:rPr>
            <w:rFonts w:ascii="仿宋" w:eastAsia="仿宋" w:hAnsi="仿宋" w:cs="仿宋" w:hint="eastAsia"/>
            <w:lang w:eastAsia="zh-CN"/>
          </w:rPr>
          <w:t>(一)、筛分机行业企业内外不同利益主体的影响</w:t>
        </w:r>
        <w:r>
          <w:tab/>
        </w:r>
        <w:r>
          <w:fldChar w:fldCharType="begin"/>
        </w:r>
        <w:r>
          <w:instrText xml:space="preserve"> PAGEREF _Toc30599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1" w:history="1">
        <w:r>
          <w:rPr>
            <w:rFonts w:ascii="仿宋" w:eastAsia="仿宋" w:hAnsi="仿宋" w:cs="仿宋" w:hint="eastAsia"/>
            <w:lang w:eastAsia="zh-CN"/>
          </w:rPr>
          <w:t>二十一、环境影响评价</w:t>
        </w:r>
        <w:r>
          <w:tab/>
        </w:r>
        <w:r>
          <w:fldChar w:fldCharType="begin"/>
        </w:r>
        <w:r>
          <w:instrText xml:space="preserve"> PAGEREF _Toc14761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2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_Toc8382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_Toc10810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6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790"/>
      <w:r>
        <w:rPr>
          <w:rFonts w:ascii="仿宋" w:eastAsia="仿宋" w:hAnsi="仿宋" w:cs="仿宋" w:hint="eastAsia"/>
          <w:sz w:val="28"/>
          <w:lang w:eastAsia="zh-CN"/>
        </w:rPr>
        <w:t>一、筛分机项目工程方案分析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23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建筑工程设计原则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1.1. 安全性原则：建筑工程设计应以安全为首要原则。这包括考虑建筑物的结构稳定性、抗震性、防火性等因素，以确保建筑在各种自然和人为灾害中的稳定性和安全性。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1.2. 环保可持续性原则：现代建筑设计应积极采用环保材料和技术，以减少对环境的负面影响。这包括节能设计、水资源管理、废物处理和减少碳排放。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1.3. 功能性原则：建筑的设计应以实际使用需求为基础，确保建筑物满足预期的功能。功能性原则还包括易用性、人员流动性和工作效率的优化。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https://d.book118.com/577035050165006045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筛分机项目创业投资方案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筛分机项目创业投资方案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筛分机项目创业投资方案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筛分机项目创业投资方案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筛分机项目创业投资方案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FC653E"/>
    <w:rsid w:val="09FC653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7035050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2024-02-23T03:25:00Z</dcterms:created>
  <dcterms:modified xsi:type="dcterms:W3CDTF">2024-02-23T03:25:14Z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51A968D5EB6D4B099D8EA85666C8C034_11</vt:lpwstr>
  </property>
  <property fmtid="{D5CDD505-2E9C-101B-9397-08002B2CF9AE}" pid="3" name="KSOProductBuildVer">
    <vt:lpwstr>2052-12.1.0.16250</vt:lpwstr>
  </property>
</Properties>
</file>