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护色剂行业商业计划书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9" w:history="1">
        <w:r>
          <w:rPr>
            <w:rFonts w:ascii="仿宋" w:eastAsia="仿宋" w:hAnsi="仿宋" w:cs="仿宋" w:hint="eastAsia"/>
            <w:lang w:eastAsia="zh-CN"/>
          </w:rPr>
          <w:t>概论</w:t>
        </w:r>
        <w:r>
          <w:tab/>
        </w:r>
        <w:r>
          <w:fldChar w:fldCharType="begin"/>
        </w:r>
        <w:r>
          <w:instrText xml:space="preserve"> PAGEREF _Toc27289 \h </w:instrText>
        </w:r>
        <w:r>
          <w:fldChar w:fldCharType="separate"/>
        </w:r>
        <w:r>
          <w:t>4</w:t>
        </w:r>
        <w:r>
          <w:fldChar w:fldCharType="end"/>
        </w:r>
      </w:hyperlink>
    </w:p>
    <w:p>
      <w:pPr>
        <w:pStyle w:val="TOC1"/>
        <w:tabs>
          <w:tab w:val="right" w:leader="dot" w:pos="8306"/>
        </w:tabs>
      </w:pPr>
      <w:hyperlink w:anchor="_Toc20528" w:history="1">
        <w:r>
          <w:rPr>
            <w:rFonts w:ascii="仿宋" w:eastAsia="仿宋" w:hAnsi="仿宋" w:cs="仿宋" w:hint="eastAsia"/>
            <w:lang w:eastAsia="zh-CN"/>
          </w:rPr>
          <w:t>一、经济影响分析</w:t>
        </w:r>
        <w:r>
          <w:tab/>
        </w:r>
        <w:r>
          <w:fldChar w:fldCharType="begin"/>
        </w:r>
        <w:r>
          <w:instrText xml:space="preserve"> PAGEREF _Toc20528 \h </w:instrText>
        </w:r>
        <w:r>
          <w:fldChar w:fldCharType="separate"/>
        </w:r>
        <w:r>
          <w:t>4</w:t>
        </w:r>
        <w:r>
          <w:fldChar w:fldCharType="end"/>
        </w:r>
      </w:hyperlink>
    </w:p>
    <w:p>
      <w:pPr>
        <w:pStyle w:val="TOC2"/>
        <w:tabs>
          <w:tab w:val="right" w:leader="dot" w:pos="8306"/>
        </w:tabs>
      </w:pPr>
      <w:hyperlink w:anchor="_Toc22823" w:history="1">
        <w:r>
          <w:rPr>
            <w:rFonts w:ascii="仿宋" w:eastAsia="仿宋" w:hAnsi="仿宋" w:cs="仿宋" w:hint="eastAsia"/>
            <w:lang w:eastAsia="zh-CN"/>
          </w:rPr>
          <w:t>(一)、经济费用效益或费用效果分析</w:t>
        </w:r>
        <w:r>
          <w:tab/>
        </w:r>
        <w:r>
          <w:fldChar w:fldCharType="begin"/>
        </w:r>
        <w:r>
          <w:instrText xml:space="preserve"> PAGEREF _Toc22823 \h </w:instrText>
        </w:r>
        <w:r>
          <w:fldChar w:fldCharType="separate"/>
        </w:r>
        <w:r>
          <w:t>4</w:t>
        </w:r>
        <w:r>
          <w:fldChar w:fldCharType="end"/>
        </w:r>
      </w:hyperlink>
    </w:p>
    <w:p>
      <w:pPr>
        <w:pStyle w:val="TOC2"/>
        <w:tabs>
          <w:tab w:val="right" w:leader="dot" w:pos="8306"/>
        </w:tabs>
      </w:pPr>
      <w:hyperlink w:anchor="_Toc4285" w:history="1">
        <w:r>
          <w:rPr>
            <w:rFonts w:ascii="仿宋" w:eastAsia="仿宋" w:hAnsi="仿宋" w:cs="仿宋" w:hint="eastAsia"/>
            <w:lang w:eastAsia="zh-CN"/>
          </w:rPr>
          <w:t>(二)、行业影响分析</w:t>
        </w:r>
        <w:r>
          <w:tab/>
        </w:r>
        <w:r>
          <w:fldChar w:fldCharType="begin"/>
        </w:r>
        <w:r>
          <w:instrText xml:space="preserve"> PAGEREF _Toc4285 \h </w:instrText>
        </w:r>
        <w:r>
          <w:fldChar w:fldCharType="separate"/>
        </w:r>
        <w:r>
          <w:t>7</w:t>
        </w:r>
        <w:r>
          <w:fldChar w:fldCharType="end"/>
        </w:r>
      </w:hyperlink>
    </w:p>
    <w:p>
      <w:pPr>
        <w:pStyle w:val="TOC2"/>
        <w:tabs>
          <w:tab w:val="right" w:leader="dot" w:pos="8306"/>
        </w:tabs>
      </w:pPr>
      <w:hyperlink w:anchor="_Toc13176" w:history="1">
        <w:r>
          <w:rPr>
            <w:rFonts w:ascii="仿宋" w:eastAsia="仿宋" w:hAnsi="仿宋" w:cs="仿宋" w:hint="eastAsia"/>
            <w:lang w:eastAsia="zh-CN"/>
          </w:rPr>
          <w:t>(三)、区域经济影响分析</w:t>
        </w:r>
        <w:r>
          <w:tab/>
        </w:r>
        <w:r>
          <w:fldChar w:fldCharType="begin"/>
        </w:r>
        <w:r>
          <w:instrText xml:space="preserve"> PAGEREF _Toc13176 \h </w:instrText>
        </w:r>
        <w:r>
          <w:fldChar w:fldCharType="separate"/>
        </w:r>
        <w:r>
          <w:t>8</w:t>
        </w:r>
        <w:r>
          <w:fldChar w:fldCharType="end"/>
        </w:r>
      </w:hyperlink>
    </w:p>
    <w:p>
      <w:pPr>
        <w:pStyle w:val="TOC2"/>
        <w:tabs>
          <w:tab w:val="right" w:leader="dot" w:pos="8306"/>
        </w:tabs>
      </w:pPr>
      <w:hyperlink w:anchor="_Toc27647" w:history="1">
        <w:r>
          <w:rPr>
            <w:rFonts w:ascii="仿宋" w:eastAsia="仿宋" w:hAnsi="仿宋" w:cs="仿宋" w:hint="eastAsia"/>
            <w:lang w:eastAsia="zh-CN"/>
          </w:rPr>
          <w:t>(四)、四宏观经济影响分析</w:t>
        </w:r>
        <w:r>
          <w:tab/>
        </w:r>
        <w:r>
          <w:fldChar w:fldCharType="begin"/>
        </w:r>
        <w:r>
          <w:instrText xml:space="preserve"> PAGEREF _Toc27647 \h </w:instrText>
        </w:r>
        <w:r>
          <w:fldChar w:fldCharType="separate"/>
        </w:r>
        <w:r>
          <w:t>9</w:t>
        </w:r>
        <w:r>
          <w:fldChar w:fldCharType="end"/>
        </w:r>
      </w:hyperlink>
    </w:p>
    <w:p>
      <w:pPr>
        <w:pStyle w:val="TOC1"/>
        <w:tabs>
          <w:tab w:val="right" w:leader="dot" w:pos="8306"/>
        </w:tabs>
      </w:pPr>
      <w:hyperlink w:anchor="_Toc10419" w:history="1">
        <w:r>
          <w:rPr>
            <w:rFonts w:ascii="仿宋" w:eastAsia="仿宋" w:hAnsi="仿宋" w:cs="仿宋" w:hint="eastAsia"/>
            <w:lang w:eastAsia="zh-CN"/>
          </w:rPr>
          <w:t>二、护色剂生产控制的概念</w:t>
        </w:r>
        <w:r>
          <w:tab/>
        </w:r>
        <w:r>
          <w:fldChar w:fldCharType="begin"/>
        </w:r>
        <w:r>
          <w:instrText xml:space="preserve"> PAGEREF _Toc10419 \h </w:instrText>
        </w:r>
        <w:r>
          <w:fldChar w:fldCharType="separate"/>
        </w:r>
        <w:r>
          <w:t>9</w:t>
        </w:r>
        <w:r>
          <w:fldChar w:fldCharType="end"/>
        </w:r>
      </w:hyperlink>
    </w:p>
    <w:p>
      <w:pPr>
        <w:pStyle w:val="TOC2"/>
        <w:tabs>
          <w:tab w:val="right" w:leader="dot" w:pos="8306"/>
        </w:tabs>
      </w:pPr>
      <w:hyperlink w:anchor="_Toc9834" w:history="1">
        <w:r>
          <w:rPr>
            <w:rFonts w:ascii="仿宋" w:eastAsia="仿宋" w:hAnsi="仿宋" w:cs="仿宋" w:hint="eastAsia"/>
            <w:lang w:eastAsia="zh-CN"/>
          </w:rPr>
          <w:t>(一)、护色剂生产控制的概念</w:t>
        </w:r>
        <w:r>
          <w:tab/>
        </w:r>
        <w:r>
          <w:fldChar w:fldCharType="begin"/>
        </w:r>
        <w:r>
          <w:instrText xml:space="preserve"> PAGEREF _Toc9834 \h </w:instrText>
        </w:r>
        <w:r>
          <w:fldChar w:fldCharType="separate"/>
        </w:r>
        <w:r>
          <w:t>9</w:t>
        </w:r>
        <w:r>
          <w:fldChar w:fldCharType="end"/>
        </w:r>
      </w:hyperlink>
    </w:p>
    <w:p>
      <w:pPr>
        <w:pStyle w:val="TOC1"/>
        <w:tabs>
          <w:tab w:val="right" w:leader="dot" w:pos="8306"/>
        </w:tabs>
      </w:pPr>
      <w:hyperlink w:anchor="_Toc7616" w:history="1">
        <w:r>
          <w:rPr>
            <w:rFonts w:ascii="仿宋" w:eastAsia="仿宋" w:hAnsi="仿宋" w:cs="仿宋" w:hint="eastAsia"/>
            <w:lang w:eastAsia="zh-CN"/>
          </w:rPr>
          <w:t>三、组织架构与人力资源配置</w:t>
        </w:r>
        <w:r>
          <w:tab/>
        </w:r>
        <w:r>
          <w:fldChar w:fldCharType="begin"/>
        </w:r>
        <w:r>
          <w:instrText xml:space="preserve"> PAGEREF _Toc7616 \h </w:instrText>
        </w:r>
        <w:r>
          <w:fldChar w:fldCharType="separate"/>
        </w:r>
        <w:r>
          <w:t>11</w:t>
        </w:r>
        <w:r>
          <w:fldChar w:fldCharType="end"/>
        </w:r>
      </w:hyperlink>
    </w:p>
    <w:p>
      <w:pPr>
        <w:pStyle w:val="TOC2"/>
        <w:tabs>
          <w:tab w:val="right" w:leader="dot" w:pos="8306"/>
        </w:tabs>
      </w:pPr>
      <w:hyperlink w:anchor="_Toc641" w:history="1">
        <w:r>
          <w:rPr>
            <w:rFonts w:ascii="仿宋" w:eastAsia="仿宋" w:hAnsi="仿宋" w:cs="仿宋" w:hint="eastAsia"/>
            <w:lang w:eastAsia="zh-CN"/>
          </w:rPr>
          <w:t>(一)、人员资源需求</w:t>
        </w:r>
        <w:r>
          <w:tab/>
        </w:r>
        <w:r>
          <w:fldChar w:fldCharType="begin"/>
        </w:r>
        <w:r>
          <w:instrText xml:space="preserve"> PAGEREF _Toc641 \h </w:instrText>
        </w:r>
        <w:r>
          <w:fldChar w:fldCharType="separate"/>
        </w:r>
        <w:r>
          <w:t>11</w:t>
        </w:r>
        <w:r>
          <w:fldChar w:fldCharType="end"/>
        </w:r>
      </w:hyperlink>
    </w:p>
    <w:p>
      <w:pPr>
        <w:pStyle w:val="TOC2"/>
        <w:tabs>
          <w:tab w:val="right" w:leader="dot" w:pos="8306"/>
        </w:tabs>
      </w:pPr>
      <w:hyperlink w:anchor="_Toc24417" w:history="1">
        <w:r>
          <w:rPr>
            <w:rFonts w:ascii="仿宋" w:eastAsia="仿宋" w:hAnsi="仿宋" w:cs="仿宋" w:hint="eastAsia"/>
            <w:lang w:eastAsia="zh-CN"/>
          </w:rPr>
          <w:t>(二)、员工培训与发展</w:t>
        </w:r>
        <w:r>
          <w:tab/>
        </w:r>
        <w:r>
          <w:fldChar w:fldCharType="begin"/>
        </w:r>
        <w:r>
          <w:instrText xml:space="preserve"> PAGEREF _Toc24417 \h </w:instrText>
        </w:r>
        <w:r>
          <w:fldChar w:fldCharType="separate"/>
        </w:r>
        <w:r>
          <w:t>13</w:t>
        </w:r>
        <w:r>
          <w:fldChar w:fldCharType="end"/>
        </w:r>
      </w:hyperlink>
    </w:p>
    <w:p>
      <w:pPr>
        <w:pStyle w:val="TOC1"/>
        <w:tabs>
          <w:tab w:val="right" w:leader="dot" w:pos="8306"/>
        </w:tabs>
      </w:pPr>
      <w:hyperlink w:anchor="_Toc9478" w:history="1">
        <w:r>
          <w:rPr>
            <w:rFonts w:ascii="仿宋" w:eastAsia="仿宋" w:hAnsi="仿宋" w:cs="仿宋" w:hint="eastAsia"/>
            <w:lang w:eastAsia="zh-CN"/>
          </w:rPr>
          <w:t>四、护色剂人力资源管理策略</w:t>
        </w:r>
        <w:r>
          <w:tab/>
        </w:r>
        <w:r>
          <w:fldChar w:fldCharType="begin"/>
        </w:r>
        <w:r>
          <w:instrText xml:space="preserve"> PAGEREF _Toc9478 \h </w:instrText>
        </w:r>
        <w:r>
          <w:fldChar w:fldCharType="separate"/>
        </w:r>
        <w:r>
          <w:t>15</w:t>
        </w:r>
        <w:r>
          <w:fldChar w:fldCharType="end"/>
        </w:r>
      </w:hyperlink>
    </w:p>
    <w:p>
      <w:pPr>
        <w:pStyle w:val="TOC2"/>
        <w:tabs>
          <w:tab w:val="right" w:leader="dot" w:pos="8306"/>
        </w:tabs>
      </w:pPr>
      <w:hyperlink w:anchor="_Toc1592" w:history="1">
        <w:r>
          <w:rPr>
            <w:rFonts w:ascii="仿宋" w:eastAsia="仿宋" w:hAnsi="仿宋" w:cs="仿宋" w:hint="eastAsia"/>
            <w:lang w:eastAsia="zh-CN"/>
          </w:rPr>
          <w:t>(一)、护色剂劳动关系管理</w:t>
        </w:r>
        <w:r>
          <w:tab/>
        </w:r>
        <w:r>
          <w:fldChar w:fldCharType="begin"/>
        </w:r>
        <w:r>
          <w:instrText xml:space="preserve"> PAGEREF _Toc1592 \h </w:instrText>
        </w:r>
        <w:r>
          <w:fldChar w:fldCharType="separate"/>
        </w:r>
        <w:r>
          <w:t>15</w:t>
        </w:r>
        <w:r>
          <w:fldChar w:fldCharType="end"/>
        </w:r>
      </w:hyperlink>
    </w:p>
    <w:p>
      <w:pPr>
        <w:pStyle w:val="TOC2"/>
        <w:tabs>
          <w:tab w:val="right" w:leader="dot" w:pos="8306"/>
        </w:tabs>
      </w:pPr>
      <w:hyperlink w:anchor="_Toc14192" w:history="1">
        <w:r>
          <w:rPr>
            <w:rFonts w:ascii="仿宋" w:eastAsia="仿宋" w:hAnsi="仿宋" w:cs="仿宋" w:hint="eastAsia"/>
            <w:lang w:eastAsia="zh-CN"/>
          </w:rPr>
          <w:t>(二)、护色剂人力资源管理原则</w:t>
        </w:r>
        <w:r>
          <w:tab/>
        </w:r>
        <w:r>
          <w:fldChar w:fldCharType="begin"/>
        </w:r>
        <w:r>
          <w:instrText xml:space="preserve"> PAGEREF _Toc14192 \h </w:instrText>
        </w:r>
        <w:r>
          <w:fldChar w:fldCharType="separate"/>
        </w:r>
        <w:r>
          <w:t>16</w:t>
        </w:r>
        <w:r>
          <w:fldChar w:fldCharType="end"/>
        </w:r>
      </w:hyperlink>
    </w:p>
    <w:p>
      <w:pPr>
        <w:pStyle w:val="TOC2"/>
        <w:tabs>
          <w:tab w:val="right" w:leader="dot" w:pos="8306"/>
        </w:tabs>
      </w:pPr>
      <w:hyperlink w:anchor="_Toc9170" w:history="1">
        <w:r>
          <w:rPr>
            <w:rFonts w:ascii="仿宋" w:eastAsia="仿宋" w:hAnsi="仿宋" w:cs="仿宋" w:hint="eastAsia"/>
            <w:lang w:eastAsia="zh-CN"/>
          </w:rPr>
          <w:t>(三)、护色剂人员配置方案</w:t>
        </w:r>
        <w:r>
          <w:tab/>
        </w:r>
        <w:r>
          <w:fldChar w:fldCharType="begin"/>
        </w:r>
        <w:r>
          <w:instrText xml:space="preserve"> PAGEREF _Toc9170 \h </w:instrText>
        </w:r>
        <w:r>
          <w:fldChar w:fldCharType="separate"/>
        </w:r>
        <w:r>
          <w:t>19</w:t>
        </w:r>
        <w:r>
          <w:fldChar w:fldCharType="end"/>
        </w:r>
      </w:hyperlink>
    </w:p>
    <w:p>
      <w:pPr>
        <w:pStyle w:val="TOC2"/>
        <w:tabs>
          <w:tab w:val="right" w:leader="dot" w:pos="8306"/>
        </w:tabs>
      </w:pPr>
      <w:hyperlink w:anchor="_Toc9023" w:history="1">
        <w:r>
          <w:rPr>
            <w:rFonts w:ascii="仿宋" w:eastAsia="仿宋" w:hAnsi="仿宋" w:cs="仿宋" w:hint="eastAsia"/>
            <w:lang w:eastAsia="zh-CN"/>
          </w:rPr>
          <w:t>(四)、护色剂员工招聘方案</w:t>
        </w:r>
        <w:r>
          <w:tab/>
        </w:r>
        <w:r>
          <w:fldChar w:fldCharType="begin"/>
        </w:r>
        <w:r>
          <w:instrText xml:space="preserve"> PAGEREF _Toc9023 \h </w:instrText>
        </w:r>
        <w:r>
          <w:fldChar w:fldCharType="separate"/>
        </w:r>
        <w:r>
          <w:t>20</w:t>
        </w:r>
        <w:r>
          <w:fldChar w:fldCharType="end"/>
        </w:r>
      </w:hyperlink>
    </w:p>
    <w:p>
      <w:pPr>
        <w:pStyle w:val="TOC2"/>
        <w:tabs>
          <w:tab w:val="right" w:leader="dot" w:pos="8306"/>
        </w:tabs>
      </w:pPr>
      <w:hyperlink w:anchor="_Toc18733" w:history="1">
        <w:r>
          <w:rPr>
            <w:rFonts w:ascii="仿宋" w:eastAsia="仿宋" w:hAnsi="仿宋" w:cs="仿宋" w:hint="eastAsia"/>
            <w:lang w:eastAsia="zh-CN"/>
          </w:rPr>
          <w:t>(五)、护色剂绩效和薪酬管理方案</w:t>
        </w:r>
        <w:r>
          <w:tab/>
        </w:r>
        <w:r>
          <w:fldChar w:fldCharType="begin"/>
        </w:r>
        <w:r>
          <w:instrText xml:space="preserve"> PAGEREF _Toc18733 \h </w:instrText>
        </w:r>
        <w:r>
          <w:fldChar w:fldCharType="separate"/>
        </w:r>
        <w:r>
          <w:t>21</w:t>
        </w:r>
        <w:r>
          <w:fldChar w:fldCharType="end"/>
        </w:r>
      </w:hyperlink>
    </w:p>
    <w:p>
      <w:pPr>
        <w:pStyle w:val="TOC2"/>
        <w:tabs>
          <w:tab w:val="right" w:leader="dot" w:pos="8306"/>
        </w:tabs>
      </w:pPr>
      <w:hyperlink w:anchor="_Toc21749" w:history="1">
        <w:r>
          <w:rPr>
            <w:rFonts w:ascii="仿宋" w:eastAsia="仿宋" w:hAnsi="仿宋" w:cs="仿宋" w:hint="eastAsia"/>
            <w:lang w:eastAsia="zh-CN"/>
          </w:rPr>
          <w:t>(六)、护色剂员工福利管理方案</w:t>
        </w:r>
        <w:r>
          <w:tab/>
        </w:r>
        <w:r>
          <w:fldChar w:fldCharType="begin"/>
        </w:r>
        <w:r>
          <w:instrText xml:space="preserve"> PAGEREF _Toc21749 \h </w:instrText>
        </w:r>
        <w:r>
          <w:fldChar w:fldCharType="separate"/>
        </w:r>
        <w:r>
          <w:t>23</w:t>
        </w:r>
        <w:r>
          <w:fldChar w:fldCharType="end"/>
        </w:r>
      </w:hyperlink>
    </w:p>
    <w:p>
      <w:pPr>
        <w:pStyle w:val="TOC1"/>
        <w:tabs>
          <w:tab w:val="right" w:leader="dot" w:pos="8306"/>
        </w:tabs>
      </w:pPr>
      <w:hyperlink w:anchor="_Toc14934" w:history="1">
        <w:r>
          <w:rPr>
            <w:rFonts w:ascii="仿宋" w:eastAsia="仿宋" w:hAnsi="仿宋" w:cs="仿宋" w:hint="eastAsia"/>
            <w:lang w:eastAsia="zh-CN"/>
          </w:rPr>
          <w:t>五、护色剂企业外部环境分析</w:t>
        </w:r>
        <w:r>
          <w:tab/>
        </w:r>
        <w:r>
          <w:fldChar w:fldCharType="begin"/>
        </w:r>
        <w:r>
          <w:instrText xml:space="preserve"> PAGEREF _Toc14934 \h </w:instrText>
        </w:r>
        <w:r>
          <w:fldChar w:fldCharType="separate"/>
        </w:r>
        <w:r>
          <w:t>24</w:t>
        </w:r>
        <w:r>
          <w:fldChar w:fldCharType="end"/>
        </w:r>
      </w:hyperlink>
    </w:p>
    <w:p>
      <w:pPr>
        <w:pStyle w:val="TOC2"/>
        <w:tabs>
          <w:tab w:val="right" w:leader="dot" w:pos="8306"/>
        </w:tabs>
      </w:pPr>
      <w:hyperlink w:anchor="_Toc11186" w:history="1">
        <w:r>
          <w:rPr>
            <w:rFonts w:ascii="仿宋" w:eastAsia="仿宋" w:hAnsi="仿宋" w:cs="仿宋" w:hint="eastAsia"/>
            <w:lang w:eastAsia="zh-CN"/>
          </w:rPr>
          <w:t>(一)、企业外部环境分析</w:t>
        </w:r>
        <w:r>
          <w:tab/>
        </w:r>
        <w:r>
          <w:fldChar w:fldCharType="begin"/>
        </w:r>
        <w:r>
          <w:instrText xml:space="preserve"> PAGEREF _Toc11186 \h </w:instrText>
        </w:r>
        <w:r>
          <w:fldChar w:fldCharType="separate"/>
        </w:r>
        <w:r>
          <w:t>24</w:t>
        </w:r>
        <w:r>
          <w:fldChar w:fldCharType="end"/>
        </w:r>
      </w:hyperlink>
    </w:p>
    <w:p>
      <w:pPr>
        <w:pStyle w:val="TOC1"/>
        <w:tabs>
          <w:tab w:val="right" w:leader="dot" w:pos="8306"/>
        </w:tabs>
      </w:pPr>
      <w:hyperlink w:anchor="_Toc20" w:history="1">
        <w:r>
          <w:rPr>
            <w:rFonts w:ascii="仿宋" w:eastAsia="仿宋" w:hAnsi="仿宋" w:cs="仿宋" w:hint="eastAsia"/>
            <w:lang w:eastAsia="zh-CN"/>
          </w:rPr>
          <w:t>六、护色剂项目概论</w:t>
        </w:r>
        <w:r>
          <w:tab/>
        </w:r>
        <w:r>
          <w:fldChar w:fldCharType="begin"/>
        </w:r>
        <w:r>
          <w:instrText xml:space="preserve"> PAGEREF _Toc20 \h </w:instrText>
        </w:r>
        <w:r>
          <w:fldChar w:fldCharType="separate"/>
        </w:r>
        <w:r>
          <w:t>27</w:t>
        </w:r>
        <w:r>
          <w:fldChar w:fldCharType="end"/>
        </w:r>
      </w:hyperlink>
    </w:p>
    <w:p>
      <w:pPr>
        <w:pStyle w:val="TOC2"/>
        <w:tabs>
          <w:tab w:val="right" w:leader="dot" w:pos="8306"/>
        </w:tabs>
      </w:pPr>
      <w:hyperlink w:anchor="_Toc8897" w:history="1">
        <w:r>
          <w:rPr>
            <w:rFonts w:ascii="仿宋" w:eastAsia="仿宋" w:hAnsi="仿宋" w:cs="仿宋" w:hint="eastAsia"/>
            <w:lang w:eastAsia="zh-CN"/>
          </w:rPr>
          <w:t>(一)、护色剂项目概述</w:t>
        </w:r>
        <w:r>
          <w:tab/>
        </w:r>
        <w:r>
          <w:fldChar w:fldCharType="begin"/>
        </w:r>
        <w:r>
          <w:instrText xml:space="preserve"> PAGEREF _Toc8897 \h </w:instrText>
        </w:r>
        <w:r>
          <w:fldChar w:fldCharType="separate"/>
        </w:r>
        <w:r>
          <w:t>27</w:t>
        </w:r>
        <w:r>
          <w:fldChar w:fldCharType="end"/>
        </w:r>
      </w:hyperlink>
    </w:p>
    <w:p>
      <w:pPr>
        <w:pStyle w:val="TOC2"/>
        <w:tabs>
          <w:tab w:val="right" w:leader="dot" w:pos="8306"/>
        </w:tabs>
      </w:pPr>
      <w:hyperlink w:anchor="_Toc20402" w:history="1">
        <w:r>
          <w:rPr>
            <w:rFonts w:ascii="仿宋" w:eastAsia="仿宋" w:hAnsi="仿宋" w:cs="仿宋" w:hint="eastAsia"/>
            <w:lang w:eastAsia="zh-CN"/>
          </w:rPr>
          <w:t>(二)、护色剂项目总投资及资金构成</w:t>
        </w:r>
        <w:r>
          <w:tab/>
        </w:r>
        <w:r>
          <w:fldChar w:fldCharType="begin"/>
        </w:r>
        <w:r>
          <w:instrText xml:space="preserve"> PAGEREF _Toc20402 \h </w:instrText>
        </w:r>
        <w:r>
          <w:fldChar w:fldCharType="separate"/>
        </w:r>
        <w:r>
          <w:t>29</w:t>
        </w:r>
        <w:r>
          <w:fldChar w:fldCharType="end"/>
        </w:r>
      </w:hyperlink>
    </w:p>
    <w:p>
      <w:pPr>
        <w:pStyle w:val="TOC2"/>
        <w:tabs>
          <w:tab w:val="right" w:leader="dot" w:pos="8306"/>
        </w:tabs>
      </w:pPr>
      <w:hyperlink w:anchor="_Toc27811" w:history="1">
        <w:r>
          <w:rPr>
            <w:rFonts w:ascii="仿宋" w:eastAsia="仿宋" w:hAnsi="仿宋" w:cs="仿宋" w:hint="eastAsia"/>
            <w:lang w:eastAsia="zh-CN"/>
          </w:rPr>
          <w:t>(三)、资金筹措方案</w:t>
        </w:r>
        <w:r>
          <w:tab/>
        </w:r>
        <w:r>
          <w:fldChar w:fldCharType="begin"/>
        </w:r>
        <w:r>
          <w:instrText xml:space="preserve"> PAGEREF _Toc27811 \h </w:instrText>
        </w:r>
        <w:r>
          <w:fldChar w:fldCharType="separate"/>
        </w:r>
        <w:r>
          <w:t>29</w:t>
        </w:r>
        <w:r>
          <w:fldChar w:fldCharType="end"/>
        </w:r>
      </w:hyperlink>
    </w:p>
    <w:p>
      <w:pPr>
        <w:pStyle w:val="TOC2"/>
        <w:tabs>
          <w:tab w:val="right" w:leader="dot" w:pos="8306"/>
        </w:tabs>
      </w:pPr>
      <w:hyperlink w:anchor="_Toc17008" w:history="1">
        <w:r>
          <w:rPr>
            <w:rFonts w:ascii="仿宋" w:eastAsia="仿宋" w:hAnsi="仿宋" w:cs="仿宋" w:hint="eastAsia"/>
            <w:lang w:eastAsia="zh-CN"/>
          </w:rPr>
          <w:t>(四)、护色剂项目预期经济效益规划目标</w:t>
        </w:r>
        <w:r>
          <w:tab/>
        </w:r>
        <w:r>
          <w:fldChar w:fldCharType="begin"/>
        </w:r>
        <w:r>
          <w:instrText xml:space="preserve"> PAGEREF _Toc17008 \h </w:instrText>
        </w:r>
        <w:r>
          <w:fldChar w:fldCharType="separate"/>
        </w:r>
        <w:r>
          <w:t>30</w:t>
        </w:r>
        <w:r>
          <w:fldChar w:fldCharType="end"/>
        </w:r>
      </w:hyperlink>
    </w:p>
    <w:p>
      <w:pPr>
        <w:pStyle w:val="TOC2"/>
        <w:tabs>
          <w:tab w:val="right" w:leader="dot" w:pos="8306"/>
        </w:tabs>
      </w:pPr>
      <w:hyperlink w:anchor="_Toc13145" w:history="1">
        <w:r>
          <w:rPr>
            <w:rFonts w:ascii="仿宋" w:eastAsia="仿宋" w:hAnsi="仿宋" w:cs="仿宋" w:hint="eastAsia"/>
            <w:lang w:eastAsia="zh-CN"/>
          </w:rPr>
          <w:t>(五)、护色剂项目建设进度规划</w:t>
        </w:r>
        <w:r>
          <w:tab/>
        </w:r>
        <w:r>
          <w:fldChar w:fldCharType="begin"/>
        </w:r>
        <w:r>
          <w:instrText xml:space="preserve"> PAGEREF _Toc13145 \h </w:instrText>
        </w:r>
        <w:r>
          <w:fldChar w:fldCharType="separate"/>
        </w:r>
        <w:r>
          <w:t>31</w:t>
        </w:r>
        <w:r>
          <w:fldChar w:fldCharType="end"/>
        </w:r>
      </w:hyperlink>
    </w:p>
    <w:p>
      <w:pPr>
        <w:pStyle w:val="TOC1"/>
        <w:tabs>
          <w:tab w:val="right" w:leader="dot" w:pos="8306"/>
        </w:tabs>
      </w:pPr>
      <w:hyperlink w:anchor="_Toc24865" w:history="1">
        <w:r>
          <w:rPr>
            <w:rFonts w:ascii="仿宋" w:eastAsia="仿宋" w:hAnsi="仿宋" w:cs="仿宋" w:hint="eastAsia"/>
            <w:lang w:eastAsia="zh-CN"/>
          </w:rPr>
          <w:t>七、建设用地、征地拆迁及移民安置分析</w:t>
        </w:r>
        <w:r>
          <w:tab/>
        </w:r>
        <w:r>
          <w:fldChar w:fldCharType="begin"/>
        </w:r>
        <w:r>
          <w:instrText xml:space="preserve"> PAGEREF _Toc24865 \h </w:instrText>
        </w:r>
        <w:r>
          <w:fldChar w:fldCharType="separate"/>
        </w:r>
        <w:r>
          <w:t>32</w:t>
        </w:r>
        <w:r>
          <w:fldChar w:fldCharType="end"/>
        </w:r>
      </w:hyperlink>
    </w:p>
    <w:p>
      <w:pPr>
        <w:pStyle w:val="TOC2"/>
        <w:tabs>
          <w:tab w:val="right" w:leader="dot" w:pos="8306"/>
        </w:tabs>
      </w:pPr>
      <w:hyperlink w:anchor="_Toc4082" w:history="1">
        <w:r>
          <w:rPr>
            <w:rFonts w:ascii="仿宋" w:eastAsia="仿宋" w:hAnsi="仿宋" w:cs="仿宋" w:hint="eastAsia"/>
            <w:lang w:eastAsia="zh-CN"/>
          </w:rPr>
          <w:t>(一)、护色剂项目选址及用地方案</w:t>
        </w:r>
        <w:r>
          <w:tab/>
        </w:r>
        <w:r>
          <w:fldChar w:fldCharType="begin"/>
        </w:r>
        <w:r>
          <w:instrText xml:space="preserve"> PAGEREF _Toc4082 \h </w:instrText>
        </w:r>
        <w:r>
          <w:fldChar w:fldCharType="separate"/>
        </w:r>
        <w:r>
          <w:t>32</w:t>
        </w:r>
        <w:r>
          <w:fldChar w:fldCharType="end"/>
        </w:r>
      </w:hyperlink>
    </w:p>
    <w:p>
      <w:pPr>
        <w:pStyle w:val="TOC2"/>
        <w:tabs>
          <w:tab w:val="right" w:leader="dot" w:pos="8306"/>
        </w:tabs>
      </w:pPr>
      <w:hyperlink w:anchor="_Toc28150" w:history="1">
        <w:r>
          <w:rPr>
            <w:rFonts w:ascii="仿宋" w:eastAsia="仿宋" w:hAnsi="仿宋" w:cs="仿宋" w:hint="eastAsia"/>
            <w:lang w:eastAsia="zh-CN"/>
          </w:rPr>
          <w:t>(二)、土地利用合理性分析</w:t>
        </w:r>
        <w:r>
          <w:tab/>
        </w:r>
        <w:r>
          <w:fldChar w:fldCharType="begin"/>
        </w:r>
        <w:r>
          <w:instrText xml:space="preserve"> PAGEREF _Toc28150 \h </w:instrText>
        </w:r>
        <w:r>
          <w:fldChar w:fldCharType="separate"/>
        </w:r>
        <w:r>
          <w:t>35</w:t>
        </w:r>
        <w:r>
          <w:fldChar w:fldCharType="end"/>
        </w:r>
      </w:hyperlink>
    </w:p>
    <w:p>
      <w:pPr>
        <w:pStyle w:val="TOC2"/>
        <w:tabs>
          <w:tab w:val="right" w:leader="dot" w:pos="8306"/>
        </w:tabs>
      </w:pPr>
      <w:hyperlink w:anchor="_Toc7089" w:history="1">
        <w:r>
          <w:rPr>
            <w:rFonts w:ascii="仿宋" w:eastAsia="仿宋" w:hAnsi="仿宋" w:cs="仿宋" w:hint="eastAsia"/>
            <w:lang w:eastAsia="zh-CN"/>
          </w:rPr>
          <w:t>(三)、征地拆迁和移民安置规划方案</w:t>
        </w:r>
        <w:r>
          <w:tab/>
        </w:r>
        <w:r>
          <w:fldChar w:fldCharType="begin"/>
        </w:r>
        <w:r>
          <w:instrText xml:space="preserve"> PAGEREF _Toc7089 \h </w:instrText>
        </w:r>
        <w:r>
          <w:fldChar w:fldCharType="separate"/>
        </w:r>
        <w:r>
          <w:t>36</w:t>
        </w:r>
        <w:r>
          <w:fldChar w:fldCharType="end"/>
        </w:r>
      </w:hyperlink>
    </w:p>
    <w:p>
      <w:pPr>
        <w:pStyle w:val="TOC1"/>
        <w:tabs>
          <w:tab w:val="right" w:leader="dot" w:pos="8306"/>
        </w:tabs>
      </w:pPr>
      <w:hyperlink w:anchor="_Toc26008" w:history="1">
        <w:r>
          <w:rPr>
            <w:rFonts w:ascii="仿宋" w:eastAsia="仿宋" w:hAnsi="仿宋" w:cs="仿宋" w:hint="eastAsia"/>
            <w:lang w:eastAsia="zh-CN"/>
          </w:rPr>
          <w:t>八、护色剂项目组织与管理</w:t>
        </w:r>
        <w:r>
          <w:tab/>
        </w:r>
        <w:r>
          <w:fldChar w:fldCharType="begin"/>
        </w:r>
        <w:r>
          <w:instrText xml:space="preserve"> PAGEREF _Toc26008 \h </w:instrText>
        </w:r>
        <w:r>
          <w:fldChar w:fldCharType="separate"/>
        </w:r>
        <w:r>
          <w:t>36</w:t>
        </w:r>
        <w:r>
          <w:fldChar w:fldCharType="end"/>
        </w:r>
      </w:hyperlink>
    </w:p>
    <w:p>
      <w:pPr>
        <w:pStyle w:val="TOC2"/>
        <w:tabs>
          <w:tab w:val="right" w:leader="dot" w:pos="8306"/>
        </w:tabs>
      </w:pPr>
      <w:hyperlink w:anchor="_Toc20298" w:history="1">
        <w:r>
          <w:rPr>
            <w:rFonts w:ascii="仿宋" w:eastAsia="仿宋" w:hAnsi="仿宋" w:cs="仿宋" w:hint="eastAsia"/>
            <w:lang w:eastAsia="zh-CN"/>
          </w:rPr>
          <w:t>(一)、护色剂项目管理团队组建</w:t>
        </w:r>
        <w:r>
          <w:tab/>
        </w:r>
        <w:r>
          <w:fldChar w:fldCharType="begin"/>
        </w:r>
        <w:r>
          <w:instrText xml:space="preserve"> PAGEREF _Toc20298 \h </w:instrText>
        </w:r>
        <w:r>
          <w:fldChar w:fldCharType="separate"/>
        </w:r>
        <w:r>
          <w:t>36</w:t>
        </w:r>
        <w:r>
          <w:fldChar w:fldCharType="end"/>
        </w:r>
      </w:hyperlink>
    </w:p>
    <w:p>
      <w:pPr>
        <w:pStyle w:val="TOC2"/>
        <w:tabs>
          <w:tab w:val="right" w:leader="dot" w:pos="8306"/>
        </w:tabs>
      </w:pPr>
      <w:hyperlink w:anchor="_Toc14831" w:history="1">
        <w:r>
          <w:rPr>
            <w:rFonts w:ascii="仿宋" w:eastAsia="仿宋" w:hAnsi="仿宋" w:cs="仿宋" w:hint="eastAsia"/>
            <w:lang w:eastAsia="zh-CN"/>
          </w:rPr>
          <w:t>(二)、护色剂项目沟通与决策流程</w:t>
        </w:r>
        <w:r>
          <w:tab/>
        </w:r>
        <w:r>
          <w:fldChar w:fldCharType="begin"/>
        </w:r>
        <w:r>
          <w:instrText xml:space="preserve"> PAGEREF _Toc14831 \h </w:instrText>
        </w:r>
        <w:r>
          <w:fldChar w:fldCharType="separate"/>
        </w:r>
        <w:r>
          <w:t>36</w:t>
        </w:r>
        <w:r>
          <w:fldChar w:fldCharType="end"/>
        </w:r>
      </w:hyperlink>
    </w:p>
    <w:p>
      <w:pPr>
        <w:pStyle w:val="TOC2"/>
        <w:tabs>
          <w:tab w:val="right" w:leader="dot" w:pos="8306"/>
        </w:tabs>
      </w:pPr>
      <w:hyperlink w:anchor="_Toc18685" w:history="1">
        <w:r>
          <w:rPr>
            <w:rFonts w:ascii="仿宋" w:eastAsia="仿宋" w:hAnsi="仿宋" w:cs="仿宋" w:hint="eastAsia"/>
            <w:lang w:eastAsia="zh-CN"/>
          </w:rPr>
          <w:t>(三)、护色剂项目风险管理与应对策略</w:t>
        </w:r>
        <w:r>
          <w:tab/>
        </w:r>
        <w:r>
          <w:fldChar w:fldCharType="begin"/>
        </w:r>
        <w:r>
          <w:instrText xml:space="preserve"> PAGEREF _Toc18685 \h </w:instrText>
        </w:r>
        <w:r>
          <w:fldChar w:fldCharType="separate"/>
        </w:r>
        <w:r>
          <w:t>37</w:t>
        </w:r>
        <w:r>
          <w:fldChar w:fldCharType="end"/>
        </w:r>
      </w:hyperlink>
    </w:p>
    <w:p>
      <w:pPr>
        <w:pStyle w:val="TOC1"/>
        <w:tabs>
          <w:tab w:val="right" w:leader="dot" w:pos="8306"/>
        </w:tabs>
      </w:pPr>
      <w:hyperlink w:anchor="_Toc7246" w:history="1">
        <w:r>
          <w:rPr>
            <w:rFonts w:ascii="仿宋" w:eastAsia="仿宋" w:hAnsi="仿宋" w:cs="仿宋" w:hint="eastAsia"/>
            <w:lang w:eastAsia="zh-CN"/>
          </w:rPr>
          <w:t>九、科技创新与研发</w:t>
        </w:r>
        <w:r>
          <w:tab/>
        </w:r>
        <w:r>
          <w:fldChar w:fldCharType="begin"/>
        </w:r>
        <w:r>
          <w:instrText xml:space="preserve"> PAGEREF _Toc7246 \h </w:instrText>
        </w:r>
        <w:r>
          <w:fldChar w:fldCharType="separate"/>
        </w:r>
        <w:r>
          <w:t>37</w:t>
        </w:r>
        <w:r>
          <w:fldChar w:fldCharType="end"/>
        </w:r>
      </w:hyperlink>
    </w:p>
    <w:p>
      <w:pPr>
        <w:pStyle w:val="TOC2"/>
        <w:tabs>
          <w:tab w:val="right" w:leader="dot" w:pos="8306"/>
        </w:tabs>
      </w:pPr>
      <w:hyperlink w:anchor="_Toc6300" w:history="1">
        <w:r>
          <w:rPr>
            <w:rFonts w:ascii="仿宋" w:eastAsia="仿宋" w:hAnsi="仿宋" w:cs="仿宋" w:hint="eastAsia"/>
            <w:lang w:eastAsia="zh-CN"/>
          </w:rPr>
          <w:t>(一)、科技创新战略规划</w:t>
        </w:r>
        <w:r>
          <w:tab/>
        </w:r>
        <w:r>
          <w:fldChar w:fldCharType="begin"/>
        </w:r>
        <w:r>
          <w:instrText xml:space="preserve"> PAGEREF _Toc6300 \h </w:instrText>
        </w:r>
        <w:r>
          <w:fldChar w:fldCharType="separate"/>
        </w:r>
        <w:r>
          <w:t>37</w:t>
        </w:r>
        <w:r>
          <w:fldChar w:fldCharType="end"/>
        </w:r>
      </w:hyperlink>
    </w:p>
    <w:p>
      <w:pPr>
        <w:pStyle w:val="TOC2"/>
        <w:tabs>
          <w:tab w:val="right" w:leader="dot" w:pos="8306"/>
        </w:tabs>
      </w:pPr>
      <w:hyperlink w:anchor="_Toc6623" w:history="1">
        <w:r>
          <w:rPr>
            <w:rFonts w:ascii="仿宋" w:eastAsia="仿宋" w:hAnsi="仿宋" w:cs="仿宋" w:hint="eastAsia"/>
            <w:lang w:eastAsia="zh-CN"/>
          </w:rPr>
          <w:t>(二)、研发团队建设</w:t>
        </w:r>
        <w:r>
          <w:tab/>
        </w:r>
        <w:r>
          <w:fldChar w:fldCharType="begin"/>
        </w:r>
        <w:r>
          <w:instrText xml:space="preserve"> PAGEREF _Toc6623 \h </w:instrText>
        </w:r>
        <w:r>
          <w:fldChar w:fldCharType="separate"/>
        </w:r>
        <w:r>
          <w:t>38</w:t>
        </w:r>
        <w:r>
          <w:fldChar w:fldCharType="end"/>
        </w:r>
      </w:hyperlink>
    </w:p>
    <w:p>
      <w:pPr>
        <w:pStyle w:val="TOC2"/>
        <w:tabs>
          <w:tab w:val="right" w:leader="dot" w:pos="8306"/>
        </w:tabs>
      </w:pPr>
      <w:hyperlink w:anchor="_Toc26820" w:history="1">
        <w:r>
          <w:rPr>
            <w:rFonts w:ascii="仿宋" w:eastAsia="仿宋" w:hAnsi="仿宋" w:cs="仿宋" w:hint="eastAsia"/>
            <w:lang w:eastAsia="zh-CN"/>
          </w:rPr>
          <w:t>(三)、知识产权保护机制</w:t>
        </w:r>
        <w:r>
          <w:tab/>
        </w:r>
        <w:r>
          <w:fldChar w:fldCharType="begin"/>
        </w:r>
        <w:r>
          <w:instrText xml:space="preserve"> PAGEREF _Toc26820 \h </w:instrText>
        </w:r>
        <w:r>
          <w:fldChar w:fldCharType="separate"/>
        </w:r>
        <w:r>
          <w:t>40</w:t>
        </w:r>
        <w:r>
          <w:fldChar w:fldCharType="end"/>
        </w:r>
      </w:hyperlink>
    </w:p>
    <w:p>
      <w:pPr>
        <w:pStyle w:val="TOC2"/>
        <w:tabs>
          <w:tab w:val="right" w:leader="dot" w:pos="8306"/>
        </w:tabs>
      </w:pPr>
      <w:hyperlink w:anchor="_Toc9340" w:history="1">
        <w:r>
          <w:rPr>
            <w:rFonts w:ascii="仿宋" w:eastAsia="仿宋" w:hAnsi="仿宋" w:cs="仿宋" w:hint="eastAsia"/>
            <w:lang w:eastAsia="zh-CN"/>
          </w:rPr>
          <w:t>(四)、技术引进与应用</w:t>
        </w:r>
        <w:r>
          <w:tab/>
        </w:r>
        <w:r>
          <w:fldChar w:fldCharType="begin"/>
        </w:r>
        <w:r>
          <w:instrText xml:space="preserve"> PAGEREF _Toc9340 \h </w:instrText>
        </w:r>
        <w:r>
          <w:fldChar w:fldCharType="separate"/>
        </w:r>
        <w:r>
          <w:t>41</w:t>
        </w:r>
        <w:r>
          <w:fldChar w:fldCharType="end"/>
        </w:r>
      </w:hyperlink>
    </w:p>
    <w:p>
      <w:pPr>
        <w:pStyle w:val="TOC1"/>
        <w:tabs>
          <w:tab w:val="right" w:leader="dot" w:pos="8306"/>
        </w:tabs>
      </w:pPr>
      <w:hyperlink w:anchor="_Toc22220" w:history="1">
        <w:r>
          <w:rPr>
            <w:rFonts w:ascii="仿宋" w:eastAsia="仿宋" w:hAnsi="仿宋" w:cs="仿宋" w:hint="eastAsia"/>
            <w:lang w:eastAsia="zh-CN"/>
          </w:rPr>
          <w:t>十、创新与研发策略</w:t>
        </w:r>
        <w:r>
          <w:tab/>
        </w:r>
        <w:r>
          <w:fldChar w:fldCharType="begin"/>
        </w:r>
        <w:r>
          <w:instrText xml:space="preserve"> PAGEREF _Toc22220 \h </w:instrText>
        </w:r>
        <w:r>
          <w:fldChar w:fldCharType="separate"/>
        </w:r>
        <w:r>
          <w:t>42</w:t>
        </w:r>
        <w:r>
          <w:fldChar w:fldCharType="end"/>
        </w:r>
      </w:hyperlink>
    </w:p>
    <w:p>
      <w:pPr>
        <w:pStyle w:val="TOC2"/>
        <w:tabs>
          <w:tab w:val="right" w:leader="dot" w:pos="8306"/>
        </w:tabs>
      </w:pPr>
      <w:hyperlink w:anchor="_Toc13156" w:history="1">
        <w:r>
          <w:rPr>
            <w:rFonts w:ascii="仿宋" w:eastAsia="仿宋" w:hAnsi="仿宋" w:cs="仿宋" w:hint="eastAsia"/>
            <w:lang w:eastAsia="zh-CN"/>
          </w:rPr>
          <w:t>(一)、研发投入与创新计划</w:t>
        </w:r>
        <w:r>
          <w:tab/>
        </w:r>
        <w:r>
          <w:fldChar w:fldCharType="begin"/>
        </w:r>
        <w:r>
          <w:instrText xml:space="preserve"> PAGEREF _Toc13156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2" w:history="1">
        <w:r>
          <w:rPr>
            <w:rFonts w:ascii="仿宋" w:eastAsia="仿宋" w:hAnsi="仿宋" w:cs="仿宋" w:hint="eastAsia"/>
            <w:lang w:eastAsia="zh-CN"/>
          </w:rPr>
          <w:t>(二)、新产品开发策略</w:t>
        </w:r>
        <w:r>
          <w:tab/>
        </w:r>
        <w:r>
          <w:fldChar w:fldCharType="begin"/>
        </w:r>
        <w:r>
          <w:instrText xml:space="preserve"> PAGEREF _Toc5942 \h </w:instrText>
        </w:r>
        <w:r>
          <w:fldChar w:fldCharType="separate"/>
        </w:r>
        <w:r>
          <w:t>42</w:t>
        </w:r>
        <w:r>
          <w:fldChar w:fldCharType="end"/>
        </w:r>
      </w:hyperlink>
    </w:p>
    <w:p>
      <w:pPr>
        <w:pStyle w:val="TOC2"/>
        <w:tabs>
          <w:tab w:val="right" w:leader="dot" w:pos="8306"/>
        </w:tabs>
      </w:pPr>
      <w:hyperlink w:anchor="_Toc16993" w:history="1">
        <w:r>
          <w:rPr>
            <w:rFonts w:ascii="仿宋" w:eastAsia="仿宋" w:hAnsi="仿宋" w:cs="仿宋" w:hint="eastAsia"/>
            <w:lang w:eastAsia="zh-CN"/>
          </w:rPr>
          <w:t>(三)、技术合作与研究合作</w:t>
        </w:r>
        <w:r>
          <w:tab/>
        </w:r>
        <w:r>
          <w:fldChar w:fldCharType="begin"/>
        </w:r>
        <w:r>
          <w:instrText xml:space="preserve"> PAGEREF _Toc16993 \h </w:instrText>
        </w:r>
        <w:r>
          <w:fldChar w:fldCharType="separate"/>
        </w:r>
        <w:r>
          <w:t>43</w:t>
        </w:r>
        <w:r>
          <w:fldChar w:fldCharType="end"/>
        </w:r>
      </w:hyperlink>
    </w:p>
    <w:p>
      <w:pPr>
        <w:pStyle w:val="TOC1"/>
        <w:tabs>
          <w:tab w:val="right" w:leader="dot" w:pos="8306"/>
        </w:tabs>
      </w:pPr>
      <w:hyperlink w:anchor="_Toc12970" w:history="1">
        <w:r>
          <w:rPr>
            <w:rFonts w:ascii="仿宋" w:eastAsia="仿宋" w:hAnsi="仿宋" w:cs="仿宋" w:hint="eastAsia"/>
            <w:lang w:eastAsia="zh-CN"/>
          </w:rPr>
          <w:t>十一、风险管理策略和内部控制体系</w:t>
        </w:r>
        <w:r>
          <w:tab/>
        </w:r>
        <w:r>
          <w:fldChar w:fldCharType="begin"/>
        </w:r>
        <w:r>
          <w:instrText xml:space="preserve"> PAGEREF _Toc12970 \h </w:instrText>
        </w:r>
        <w:r>
          <w:fldChar w:fldCharType="separate"/>
        </w:r>
        <w:r>
          <w:t>44</w:t>
        </w:r>
        <w:r>
          <w:fldChar w:fldCharType="end"/>
        </w:r>
      </w:hyperlink>
    </w:p>
    <w:p>
      <w:pPr>
        <w:pStyle w:val="TOC2"/>
        <w:tabs>
          <w:tab w:val="right" w:leader="dot" w:pos="8306"/>
        </w:tabs>
      </w:pPr>
      <w:hyperlink w:anchor="_Toc27488" w:history="1">
        <w:r>
          <w:rPr>
            <w:rFonts w:ascii="仿宋" w:eastAsia="仿宋" w:hAnsi="仿宋" w:cs="仿宋" w:hint="eastAsia"/>
            <w:lang w:eastAsia="zh-CN"/>
          </w:rPr>
          <w:t>(一)、主要风险因素及来源分析</w:t>
        </w:r>
        <w:r>
          <w:tab/>
        </w:r>
        <w:r>
          <w:fldChar w:fldCharType="begin"/>
        </w:r>
        <w:r>
          <w:instrText xml:space="preserve"> PAGEREF _Toc27488 \h </w:instrText>
        </w:r>
        <w:r>
          <w:fldChar w:fldCharType="separate"/>
        </w:r>
        <w:r>
          <w:t>44</w:t>
        </w:r>
        <w:r>
          <w:fldChar w:fldCharType="end"/>
        </w:r>
      </w:hyperlink>
    </w:p>
    <w:p>
      <w:pPr>
        <w:pStyle w:val="TOC2"/>
        <w:tabs>
          <w:tab w:val="right" w:leader="dot" w:pos="8306"/>
        </w:tabs>
      </w:pPr>
      <w:hyperlink w:anchor="_Toc18367" w:history="1">
        <w:r>
          <w:rPr>
            <w:rFonts w:ascii="仿宋" w:eastAsia="仿宋" w:hAnsi="仿宋" w:cs="仿宋" w:hint="eastAsia"/>
            <w:lang w:eastAsia="zh-CN"/>
          </w:rPr>
          <w:t>(二)、风险应对策略和措施</w:t>
        </w:r>
        <w:r>
          <w:tab/>
        </w:r>
        <w:r>
          <w:fldChar w:fldCharType="begin"/>
        </w:r>
        <w:r>
          <w:instrText xml:space="preserve"> PAGEREF _Toc18367 \h </w:instrText>
        </w:r>
        <w:r>
          <w:fldChar w:fldCharType="separate"/>
        </w:r>
        <w:r>
          <w:t>45</w:t>
        </w:r>
        <w:r>
          <w:fldChar w:fldCharType="end"/>
        </w:r>
      </w:hyperlink>
    </w:p>
    <w:p>
      <w:pPr>
        <w:pStyle w:val="TOC2"/>
        <w:tabs>
          <w:tab w:val="right" w:leader="dot" w:pos="8306"/>
        </w:tabs>
      </w:pPr>
      <w:hyperlink w:anchor="_Toc30090" w:history="1">
        <w:r>
          <w:rPr>
            <w:rFonts w:ascii="仿宋" w:eastAsia="仿宋" w:hAnsi="仿宋" w:cs="仿宋" w:hint="eastAsia"/>
            <w:lang w:eastAsia="zh-CN"/>
          </w:rPr>
          <w:t>(三)、内部控制与审计体系</w:t>
        </w:r>
        <w:r>
          <w:tab/>
        </w:r>
        <w:r>
          <w:fldChar w:fldCharType="begin"/>
        </w:r>
        <w:r>
          <w:instrText xml:space="preserve"> PAGEREF _Toc30090 \h </w:instrText>
        </w:r>
        <w:r>
          <w:fldChar w:fldCharType="separate"/>
        </w:r>
        <w:r>
          <w:t>47</w:t>
        </w:r>
        <w:r>
          <w:fldChar w:fldCharType="end"/>
        </w:r>
      </w:hyperlink>
    </w:p>
    <w:p>
      <w:pPr>
        <w:pStyle w:val="TOC1"/>
        <w:tabs>
          <w:tab w:val="right" w:leader="dot" w:pos="8306"/>
        </w:tabs>
      </w:pPr>
      <w:hyperlink w:anchor="_Toc24611" w:history="1">
        <w:r>
          <w:rPr>
            <w:rFonts w:ascii="仿宋" w:eastAsia="仿宋" w:hAnsi="仿宋" w:cs="仿宋" w:hint="eastAsia"/>
            <w:lang w:eastAsia="zh-CN"/>
          </w:rPr>
          <w:t>十二、环境影响分析</w:t>
        </w:r>
        <w:r>
          <w:tab/>
        </w:r>
        <w:r>
          <w:fldChar w:fldCharType="begin"/>
        </w:r>
        <w:r>
          <w:instrText xml:space="preserve"> PAGEREF _Toc24611 \h </w:instrText>
        </w:r>
        <w:r>
          <w:fldChar w:fldCharType="separate"/>
        </w:r>
        <w:r>
          <w:t>48</w:t>
        </w:r>
        <w:r>
          <w:fldChar w:fldCharType="end"/>
        </w:r>
      </w:hyperlink>
    </w:p>
    <w:p>
      <w:pPr>
        <w:pStyle w:val="TOC2"/>
        <w:tabs>
          <w:tab w:val="right" w:leader="dot" w:pos="8306"/>
        </w:tabs>
      </w:pPr>
      <w:hyperlink w:anchor="_Toc20058" w:history="1">
        <w:r>
          <w:rPr>
            <w:rFonts w:ascii="仿宋" w:eastAsia="仿宋" w:hAnsi="仿宋" w:cs="仿宋" w:hint="eastAsia"/>
            <w:lang w:eastAsia="zh-CN"/>
          </w:rPr>
          <w:t>(一)、建设区域环境质量现状</w:t>
        </w:r>
        <w:r>
          <w:tab/>
        </w:r>
        <w:r>
          <w:fldChar w:fldCharType="begin"/>
        </w:r>
        <w:r>
          <w:instrText xml:space="preserve"> PAGEREF _Toc20058 \h </w:instrText>
        </w:r>
        <w:r>
          <w:fldChar w:fldCharType="separate"/>
        </w:r>
        <w:r>
          <w:t>48</w:t>
        </w:r>
        <w:r>
          <w:fldChar w:fldCharType="end"/>
        </w:r>
      </w:hyperlink>
    </w:p>
    <w:p>
      <w:pPr>
        <w:pStyle w:val="TOC2"/>
        <w:tabs>
          <w:tab w:val="right" w:leader="dot" w:pos="8306"/>
        </w:tabs>
      </w:pPr>
      <w:hyperlink w:anchor="_Toc7132" w:history="1">
        <w:r>
          <w:rPr>
            <w:rFonts w:ascii="仿宋" w:eastAsia="仿宋" w:hAnsi="仿宋" w:cs="仿宋" w:hint="eastAsia"/>
            <w:lang w:eastAsia="zh-CN"/>
          </w:rPr>
          <w:t>(二)、建设期环境保护</w:t>
        </w:r>
        <w:r>
          <w:tab/>
        </w:r>
        <w:r>
          <w:fldChar w:fldCharType="begin"/>
        </w:r>
        <w:r>
          <w:instrText xml:space="preserve"> PAGEREF _Toc7132 \h </w:instrText>
        </w:r>
        <w:r>
          <w:fldChar w:fldCharType="separate"/>
        </w:r>
        <w:r>
          <w:t>49</w:t>
        </w:r>
        <w:r>
          <w:fldChar w:fldCharType="end"/>
        </w:r>
      </w:hyperlink>
    </w:p>
    <w:p>
      <w:pPr>
        <w:pStyle w:val="TOC2"/>
        <w:tabs>
          <w:tab w:val="right" w:leader="dot" w:pos="8306"/>
        </w:tabs>
      </w:pPr>
      <w:hyperlink w:anchor="_Toc17488" w:history="1">
        <w:r>
          <w:rPr>
            <w:rFonts w:ascii="仿宋" w:eastAsia="仿宋" w:hAnsi="仿宋" w:cs="仿宋" w:hint="eastAsia"/>
            <w:lang w:eastAsia="zh-CN"/>
          </w:rPr>
          <w:t>(三)、运营期环境保护</w:t>
        </w:r>
        <w:r>
          <w:tab/>
        </w:r>
        <w:r>
          <w:fldChar w:fldCharType="begin"/>
        </w:r>
        <w:r>
          <w:instrText xml:space="preserve"> PAGEREF _Toc17488 \h </w:instrText>
        </w:r>
        <w:r>
          <w:fldChar w:fldCharType="separate"/>
        </w:r>
        <w:r>
          <w:t>51</w:t>
        </w:r>
        <w:r>
          <w:fldChar w:fldCharType="end"/>
        </w:r>
      </w:hyperlink>
    </w:p>
    <w:p>
      <w:pPr>
        <w:pStyle w:val="TOC2"/>
        <w:tabs>
          <w:tab w:val="right" w:leader="dot" w:pos="8306"/>
        </w:tabs>
      </w:pPr>
      <w:hyperlink w:anchor="_Toc19385" w:history="1">
        <w:r>
          <w:rPr>
            <w:rFonts w:ascii="仿宋" w:eastAsia="仿宋" w:hAnsi="仿宋" w:cs="仿宋" w:hint="eastAsia"/>
            <w:lang w:eastAsia="zh-CN"/>
          </w:rPr>
          <w:t>(四)、废弃物处理</w:t>
        </w:r>
        <w:r>
          <w:tab/>
        </w:r>
        <w:r>
          <w:fldChar w:fldCharType="begin"/>
        </w:r>
        <w:r>
          <w:instrText xml:space="preserve"> PAGEREF _Toc19385 \h </w:instrText>
        </w:r>
        <w:r>
          <w:fldChar w:fldCharType="separate"/>
        </w:r>
        <w:r>
          <w:t>51</w:t>
        </w:r>
        <w:r>
          <w:fldChar w:fldCharType="end"/>
        </w:r>
      </w:hyperlink>
    </w:p>
    <w:p>
      <w:pPr>
        <w:pStyle w:val="TOC2"/>
        <w:tabs>
          <w:tab w:val="right" w:leader="dot" w:pos="8306"/>
        </w:tabs>
      </w:pPr>
      <w:hyperlink w:anchor="_Toc22562" w:history="1">
        <w:r>
          <w:rPr>
            <w:rFonts w:ascii="仿宋" w:eastAsia="仿宋" w:hAnsi="仿宋" w:cs="仿宋" w:hint="eastAsia"/>
            <w:lang w:eastAsia="zh-CN"/>
          </w:rPr>
          <w:t>(五)、特殊环境影响分析</w:t>
        </w:r>
        <w:r>
          <w:tab/>
        </w:r>
        <w:r>
          <w:fldChar w:fldCharType="begin"/>
        </w:r>
        <w:r>
          <w:instrText xml:space="preserve"> PAGEREF _Toc22562 \h </w:instrText>
        </w:r>
        <w:r>
          <w:fldChar w:fldCharType="separate"/>
        </w:r>
        <w:r>
          <w:t>52</w:t>
        </w:r>
        <w:r>
          <w:fldChar w:fldCharType="end"/>
        </w:r>
      </w:hyperlink>
    </w:p>
    <w:p>
      <w:pPr>
        <w:pStyle w:val="TOC2"/>
        <w:tabs>
          <w:tab w:val="right" w:leader="dot" w:pos="8306"/>
        </w:tabs>
      </w:pPr>
      <w:hyperlink w:anchor="_Toc7214" w:history="1">
        <w:r>
          <w:rPr>
            <w:rFonts w:ascii="仿宋" w:eastAsia="仿宋" w:hAnsi="仿宋" w:cs="仿宋" w:hint="eastAsia"/>
            <w:lang w:eastAsia="zh-CN"/>
          </w:rPr>
          <w:t>(六)、清洁生产</w:t>
        </w:r>
        <w:r>
          <w:tab/>
        </w:r>
        <w:r>
          <w:fldChar w:fldCharType="begin"/>
        </w:r>
        <w:r>
          <w:instrText xml:space="preserve"> PAGEREF _Toc7214 \h </w:instrText>
        </w:r>
        <w:r>
          <w:fldChar w:fldCharType="separate"/>
        </w:r>
        <w:r>
          <w:t>52</w:t>
        </w:r>
        <w:r>
          <w:fldChar w:fldCharType="end"/>
        </w:r>
      </w:hyperlink>
    </w:p>
    <w:p>
      <w:pPr>
        <w:pStyle w:val="TOC2"/>
        <w:tabs>
          <w:tab w:val="right" w:leader="dot" w:pos="8306"/>
        </w:tabs>
      </w:pPr>
      <w:hyperlink w:anchor="_Toc24738" w:history="1">
        <w:r>
          <w:rPr>
            <w:rFonts w:ascii="仿宋" w:eastAsia="仿宋" w:hAnsi="仿宋" w:cs="仿宋" w:hint="eastAsia"/>
            <w:lang w:eastAsia="zh-CN"/>
          </w:rPr>
          <w:t>(七)、护色剂项目建设对区域经济的影响</w:t>
        </w:r>
        <w:r>
          <w:tab/>
        </w:r>
        <w:r>
          <w:fldChar w:fldCharType="begin"/>
        </w:r>
        <w:r>
          <w:instrText xml:space="preserve"> PAGEREF _Toc24738 \h </w:instrText>
        </w:r>
        <w:r>
          <w:fldChar w:fldCharType="separate"/>
        </w:r>
        <w:r>
          <w:t>53</w:t>
        </w:r>
        <w:r>
          <w:fldChar w:fldCharType="end"/>
        </w:r>
      </w:hyperlink>
    </w:p>
    <w:p>
      <w:pPr>
        <w:pStyle w:val="TOC2"/>
        <w:tabs>
          <w:tab w:val="right" w:leader="dot" w:pos="8306"/>
        </w:tabs>
      </w:pPr>
      <w:hyperlink w:anchor="_Toc15408" w:history="1">
        <w:r>
          <w:rPr>
            <w:rFonts w:ascii="仿宋" w:eastAsia="仿宋" w:hAnsi="仿宋" w:cs="仿宋" w:hint="eastAsia"/>
            <w:lang w:eastAsia="zh-CN"/>
          </w:rPr>
          <w:t>(八)、环境保护综合评价</w:t>
        </w:r>
        <w:r>
          <w:tab/>
        </w:r>
        <w:r>
          <w:fldChar w:fldCharType="begin"/>
        </w:r>
        <w:r>
          <w:instrText xml:space="preserve"> PAGEREF _Toc15408 \h </w:instrText>
        </w:r>
        <w:r>
          <w:fldChar w:fldCharType="separate"/>
        </w:r>
        <w:r>
          <w:t>55</w:t>
        </w:r>
        <w:r>
          <w:fldChar w:fldCharType="end"/>
        </w:r>
      </w:hyperlink>
    </w:p>
    <w:p>
      <w:pPr>
        <w:pStyle w:val="TOC1"/>
        <w:tabs>
          <w:tab w:val="right" w:leader="dot" w:pos="8306"/>
        </w:tabs>
      </w:pPr>
      <w:hyperlink w:anchor="_Toc24244" w:history="1">
        <w:r>
          <w:rPr>
            <w:rFonts w:ascii="仿宋" w:eastAsia="仿宋" w:hAnsi="仿宋" w:cs="仿宋" w:hint="eastAsia"/>
            <w:lang w:eastAsia="zh-CN"/>
          </w:rPr>
          <w:t>十三、护色剂项目进度说明</w:t>
        </w:r>
        <w:r>
          <w:tab/>
        </w:r>
        <w:r>
          <w:fldChar w:fldCharType="begin"/>
        </w:r>
        <w:r>
          <w:instrText xml:space="preserve"> PAGEREF _Toc24244 \h </w:instrText>
        </w:r>
        <w:r>
          <w:fldChar w:fldCharType="separate"/>
        </w:r>
        <w:r>
          <w:t>56</w:t>
        </w:r>
        <w:r>
          <w:fldChar w:fldCharType="end"/>
        </w:r>
      </w:hyperlink>
    </w:p>
    <w:p>
      <w:pPr>
        <w:pStyle w:val="TOC2"/>
        <w:tabs>
          <w:tab w:val="right" w:leader="dot" w:pos="8306"/>
        </w:tabs>
      </w:pPr>
      <w:hyperlink w:anchor="_Toc1997" w:history="1">
        <w:r>
          <w:rPr>
            <w:rFonts w:ascii="仿宋" w:eastAsia="仿宋" w:hAnsi="仿宋" w:cs="仿宋" w:hint="eastAsia"/>
            <w:lang w:eastAsia="zh-CN"/>
          </w:rPr>
          <w:t>(一)、建设周期及时间分配</w:t>
        </w:r>
        <w:r>
          <w:tab/>
        </w:r>
        <w:r>
          <w:fldChar w:fldCharType="begin"/>
        </w:r>
        <w:r>
          <w:instrText xml:space="preserve"> PAGEREF _Toc1997 \h </w:instrText>
        </w:r>
        <w:r>
          <w:fldChar w:fldCharType="separate"/>
        </w:r>
        <w:r>
          <w:t>56</w:t>
        </w:r>
        <w:r>
          <w:fldChar w:fldCharType="end"/>
        </w:r>
      </w:hyperlink>
    </w:p>
    <w:p>
      <w:pPr>
        <w:pStyle w:val="TOC2"/>
        <w:tabs>
          <w:tab w:val="right" w:leader="dot" w:pos="8306"/>
        </w:tabs>
      </w:pPr>
      <w:hyperlink w:anchor="_Toc2565" w:history="1">
        <w:r>
          <w:rPr>
            <w:rFonts w:ascii="仿宋" w:eastAsia="仿宋" w:hAnsi="仿宋" w:cs="仿宋" w:hint="eastAsia"/>
            <w:lang w:eastAsia="zh-CN"/>
          </w:rPr>
          <w:t>(二)、建设进度</w:t>
        </w:r>
        <w:r>
          <w:tab/>
        </w:r>
        <w:r>
          <w:fldChar w:fldCharType="begin"/>
        </w:r>
        <w:r>
          <w:instrText xml:space="preserve"> PAGEREF _Toc2565 \h </w:instrText>
        </w:r>
        <w:r>
          <w:fldChar w:fldCharType="separate"/>
        </w:r>
        <w:r>
          <w:t>58</w:t>
        </w:r>
        <w:r>
          <w:fldChar w:fldCharType="end"/>
        </w:r>
      </w:hyperlink>
    </w:p>
    <w:p>
      <w:pPr>
        <w:pStyle w:val="TOC2"/>
        <w:tabs>
          <w:tab w:val="right" w:leader="dot" w:pos="8306"/>
        </w:tabs>
      </w:pPr>
      <w:hyperlink w:anchor="_Toc15498" w:history="1">
        <w:r>
          <w:rPr>
            <w:rFonts w:ascii="仿宋" w:eastAsia="仿宋" w:hAnsi="仿宋" w:cs="仿宋" w:hint="eastAsia"/>
            <w:lang w:eastAsia="zh-CN"/>
          </w:rPr>
          <w:t>(三)、进度安排注意事项</w:t>
        </w:r>
        <w:r>
          <w:tab/>
        </w:r>
        <w:r>
          <w:fldChar w:fldCharType="begin"/>
        </w:r>
        <w:r>
          <w:instrText xml:space="preserve"> PAGEREF _Toc15498 \h </w:instrText>
        </w:r>
        <w:r>
          <w:fldChar w:fldCharType="separate"/>
        </w:r>
        <w:r>
          <w:t>60</w:t>
        </w:r>
        <w:r>
          <w:fldChar w:fldCharType="end"/>
        </w:r>
      </w:hyperlink>
    </w:p>
    <w:p>
      <w:pPr>
        <w:pStyle w:val="TOC2"/>
        <w:tabs>
          <w:tab w:val="right" w:leader="dot" w:pos="8306"/>
        </w:tabs>
      </w:pPr>
      <w:hyperlink w:anchor="_Toc9311" w:history="1">
        <w:r>
          <w:rPr>
            <w:rFonts w:ascii="仿宋" w:eastAsia="仿宋" w:hAnsi="仿宋" w:cs="仿宋" w:hint="eastAsia"/>
            <w:lang w:eastAsia="zh-CN"/>
          </w:rPr>
          <w:t>(四)、人力资源配置</w:t>
        </w:r>
        <w:r>
          <w:tab/>
        </w:r>
        <w:r>
          <w:fldChar w:fldCharType="begin"/>
        </w:r>
        <w:r>
          <w:instrText xml:space="preserve"> PAGEREF _Toc9311 \h </w:instrText>
        </w:r>
        <w:r>
          <w:fldChar w:fldCharType="separate"/>
        </w:r>
        <w:r>
          <w:t>62</w:t>
        </w:r>
        <w:r>
          <w:fldChar w:fldCharType="end"/>
        </w:r>
      </w:hyperlink>
    </w:p>
    <w:p>
      <w:pPr>
        <w:pStyle w:val="TOC2"/>
        <w:tabs>
          <w:tab w:val="right" w:leader="dot" w:pos="8306"/>
        </w:tabs>
      </w:pPr>
      <w:hyperlink w:anchor="_Toc11742" w:history="1">
        <w:r>
          <w:rPr>
            <w:rFonts w:ascii="仿宋" w:eastAsia="仿宋" w:hAnsi="仿宋" w:cs="仿宋" w:hint="eastAsia"/>
            <w:lang w:eastAsia="zh-CN"/>
          </w:rPr>
          <w:t>(五)、员工培训</w:t>
        </w:r>
        <w:r>
          <w:tab/>
        </w:r>
        <w:r>
          <w:fldChar w:fldCharType="begin"/>
        </w:r>
        <w:r>
          <w:instrText xml:space="preserve"> PAGEREF _Toc11742 \h </w:instrText>
        </w:r>
        <w:r>
          <w:fldChar w:fldCharType="separate"/>
        </w:r>
        <w:r>
          <w:t>63</w:t>
        </w:r>
        <w:r>
          <w:fldChar w:fldCharType="end"/>
        </w:r>
      </w:hyperlink>
    </w:p>
    <w:p>
      <w:pPr>
        <w:pStyle w:val="TOC2"/>
        <w:tabs>
          <w:tab w:val="right" w:leader="dot" w:pos="8306"/>
        </w:tabs>
      </w:pPr>
      <w:hyperlink w:anchor="_Toc20696" w:history="1">
        <w:r>
          <w:rPr>
            <w:rFonts w:ascii="仿宋" w:eastAsia="仿宋" w:hAnsi="仿宋" w:cs="仿宋" w:hint="eastAsia"/>
            <w:lang w:eastAsia="zh-CN"/>
          </w:rPr>
          <w:t>(六)、护色剂项目实施保障</w:t>
        </w:r>
        <w:r>
          <w:tab/>
        </w:r>
        <w:r>
          <w:fldChar w:fldCharType="begin"/>
        </w:r>
        <w:r>
          <w:instrText xml:space="preserve"> PAGEREF _Toc20696 \h </w:instrText>
        </w:r>
        <w:r>
          <w:fldChar w:fldCharType="separate"/>
        </w:r>
        <w:r>
          <w:t>65</w:t>
        </w:r>
        <w:r>
          <w:fldChar w:fldCharType="end"/>
        </w:r>
      </w:hyperlink>
    </w:p>
    <w:p>
      <w:pPr>
        <w:pStyle w:val="TOC1"/>
        <w:tabs>
          <w:tab w:val="right" w:leader="dot" w:pos="8306"/>
        </w:tabs>
      </w:pPr>
      <w:hyperlink w:anchor="_Toc25142" w:history="1">
        <w:r>
          <w:rPr>
            <w:rFonts w:ascii="仿宋" w:eastAsia="仿宋" w:hAnsi="仿宋" w:cs="仿宋" w:hint="eastAsia"/>
            <w:lang w:eastAsia="zh-CN"/>
          </w:rPr>
          <w:t>十四、发展规划、产业政策和行业准入分析</w:t>
        </w:r>
        <w:r>
          <w:tab/>
        </w:r>
        <w:r>
          <w:fldChar w:fldCharType="begin"/>
        </w:r>
        <w:r>
          <w:instrText xml:space="preserve"> PAGEREF _Toc25142 \h </w:instrText>
        </w:r>
        <w:r>
          <w:fldChar w:fldCharType="separate"/>
        </w:r>
        <w:r>
          <w:t>66</w:t>
        </w:r>
        <w:r>
          <w:fldChar w:fldCharType="end"/>
        </w:r>
      </w:hyperlink>
    </w:p>
    <w:p>
      <w:pPr>
        <w:pStyle w:val="TOC2"/>
        <w:tabs>
          <w:tab w:val="right" w:leader="dot" w:pos="8306"/>
        </w:tabs>
      </w:pPr>
      <w:hyperlink w:anchor="_Toc21799" w:history="1">
        <w:r>
          <w:rPr>
            <w:rFonts w:ascii="仿宋" w:eastAsia="仿宋" w:hAnsi="仿宋" w:cs="仿宋" w:hint="eastAsia"/>
            <w:lang w:eastAsia="zh-CN"/>
          </w:rPr>
          <w:t>(一)、发展规划分析</w:t>
        </w:r>
        <w:r>
          <w:tab/>
        </w:r>
        <w:r>
          <w:fldChar w:fldCharType="begin"/>
        </w:r>
        <w:r>
          <w:instrText xml:space="preserve"> PAGEREF _Toc21799 \h </w:instrText>
        </w:r>
        <w:r>
          <w:fldChar w:fldCharType="separate"/>
        </w:r>
        <w:r>
          <w:t>66</w:t>
        </w:r>
        <w:r>
          <w:fldChar w:fldCharType="end"/>
        </w:r>
      </w:hyperlink>
    </w:p>
    <w:p>
      <w:pPr>
        <w:pStyle w:val="TOC2"/>
        <w:tabs>
          <w:tab w:val="right" w:leader="dot" w:pos="8306"/>
        </w:tabs>
      </w:pPr>
      <w:hyperlink w:anchor="_Toc1384" w:history="1">
        <w:r>
          <w:rPr>
            <w:rFonts w:ascii="仿宋" w:eastAsia="仿宋" w:hAnsi="仿宋" w:cs="仿宋" w:hint="eastAsia"/>
            <w:lang w:eastAsia="zh-CN"/>
          </w:rPr>
          <w:t>(二)、产业政策分析</w:t>
        </w:r>
        <w:r>
          <w:tab/>
        </w:r>
        <w:r>
          <w:fldChar w:fldCharType="begin"/>
        </w:r>
        <w:r>
          <w:instrText xml:space="preserve"> PAGEREF _Toc1384 \h </w:instrText>
        </w:r>
        <w:r>
          <w:fldChar w:fldCharType="separate"/>
        </w:r>
        <w:r>
          <w:t>67</w:t>
        </w:r>
        <w:r>
          <w:fldChar w:fldCharType="end"/>
        </w:r>
      </w:hyperlink>
    </w:p>
    <w:p>
      <w:pPr>
        <w:pStyle w:val="TOC2"/>
        <w:tabs>
          <w:tab w:val="right" w:leader="dot" w:pos="8306"/>
        </w:tabs>
      </w:pPr>
      <w:hyperlink w:anchor="_Toc7901" w:history="1">
        <w:r>
          <w:rPr>
            <w:rFonts w:ascii="仿宋" w:eastAsia="仿宋" w:hAnsi="仿宋" w:cs="仿宋" w:hint="eastAsia"/>
            <w:lang w:eastAsia="zh-CN"/>
          </w:rPr>
          <w:t>(三)、行业准入分析</w:t>
        </w:r>
        <w:r>
          <w:tab/>
        </w:r>
        <w:r>
          <w:fldChar w:fldCharType="begin"/>
        </w:r>
        <w:r>
          <w:instrText xml:space="preserve"> PAGEREF _Toc7901 \h </w:instrText>
        </w:r>
        <w:r>
          <w:fldChar w:fldCharType="separate"/>
        </w:r>
        <w:r>
          <w:t>69</w:t>
        </w:r>
        <w:r>
          <w:fldChar w:fldCharType="end"/>
        </w:r>
      </w:hyperlink>
    </w:p>
    <w:p>
      <w:pPr>
        <w:pStyle w:val="TOC1"/>
        <w:tabs>
          <w:tab w:val="right" w:leader="dot" w:pos="8306"/>
        </w:tabs>
      </w:pPr>
      <w:hyperlink w:anchor="_Toc17285" w:history="1">
        <w:r>
          <w:rPr>
            <w:rFonts w:ascii="仿宋" w:eastAsia="仿宋" w:hAnsi="仿宋" w:cs="仿宋" w:hint="eastAsia"/>
            <w:lang w:eastAsia="zh-CN"/>
          </w:rPr>
          <w:t>十五、护色剂项目监督与评估</w:t>
        </w:r>
        <w:r>
          <w:tab/>
        </w:r>
        <w:r>
          <w:fldChar w:fldCharType="begin"/>
        </w:r>
        <w:r>
          <w:instrText xml:space="preserve"> PAGEREF _Toc17285 \h </w:instrText>
        </w:r>
        <w:r>
          <w:fldChar w:fldCharType="separate"/>
        </w:r>
        <w:r>
          <w:t>70</w:t>
        </w:r>
        <w:r>
          <w:fldChar w:fldCharType="end"/>
        </w:r>
      </w:hyperlink>
    </w:p>
    <w:p>
      <w:pPr>
        <w:pStyle w:val="TOC2"/>
        <w:tabs>
          <w:tab w:val="right" w:leader="dot" w:pos="8306"/>
        </w:tabs>
      </w:pPr>
      <w:hyperlink w:anchor="_Toc29543" w:history="1">
        <w:r>
          <w:rPr>
            <w:rFonts w:ascii="仿宋" w:eastAsia="仿宋" w:hAnsi="仿宋" w:cs="仿宋" w:hint="eastAsia"/>
            <w:lang w:eastAsia="zh-CN"/>
          </w:rPr>
          <w:t>(一)、监督机构及职责</w:t>
        </w:r>
        <w:r>
          <w:tab/>
        </w:r>
        <w:r>
          <w:fldChar w:fldCharType="begin"/>
        </w:r>
        <w:r>
          <w:instrText xml:space="preserve"> PAGEREF _Toc29543 \h </w:instrText>
        </w:r>
        <w:r>
          <w:fldChar w:fldCharType="separate"/>
        </w:r>
        <w:r>
          <w:t>70</w:t>
        </w:r>
        <w:r>
          <w:fldChar w:fldCharType="end"/>
        </w:r>
      </w:hyperlink>
    </w:p>
    <w:p>
      <w:pPr>
        <w:pStyle w:val="TOC2"/>
        <w:tabs>
          <w:tab w:val="right" w:leader="dot" w:pos="8306"/>
        </w:tabs>
      </w:pPr>
      <w:hyperlink w:anchor="_Toc30563" w:history="1">
        <w:r>
          <w:rPr>
            <w:rFonts w:ascii="仿宋" w:eastAsia="仿宋" w:hAnsi="仿宋" w:cs="仿宋" w:hint="eastAsia"/>
            <w:lang w:eastAsia="zh-CN"/>
          </w:rPr>
          <w:t>(二)、监测与评估指标体系</w:t>
        </w:r>
        <w:r>
          <w:tab/>
        </w:r>
        <w:r>
          <w:fldChar w:fldCharType="begin"/>
        </w:r>
        <w:r>
          <w:instrText xml:space="preserve"> PAGEREF _Toc30563 \h </w:instrText>
        </w:r>
        <w:r>
          <w:fldChar w:fldCharType="separate"/>
        </w:r>
        <w:r>
          <w:t>72</w:t>
        </w:r>
        <w:r>
          <w:fldChar w:fldCharType="end"/>
        </w:r>
      </w:hyperlink>
    </w:p>
    <w:p>
      <w:pPr>
        <w:pStyle w:val="TOC2"/>
        <w:tabs>
          <w:tab w:val="right" w:leader="dot" w:pos="8306"/>
        </w:tabs>
      </w:pPr>
      <w:hyperlink w:anchor="_Toc10485" w:history="1">
        <w:r>
          <w:rPr>
            <w:rFonts w:ascii="仿宋" w:eastAsia="仿宋" w:hAnsi="仿宋" w:cs="仿宋" w:hint="eastAsia"/>
            <w:lang w:eastAsia="zh-CN"/>
          </w:rPr>
          <w:t>(三)、监督与评估周期</w:t>
        </w:r>
        <w:r>
          <w:tab/>
        </w:r>
        <w:r>
          <w:fldChar w:fldCharType="begin"/>
        </w:r>
        <w:r>
          <w:instrText xml:space="preserve"> PAGEREF _Toc10485 \h </w:instrText>
        </w:r>
        <w:r>
          <w:fldChar w:fldCharType="separate"/>
        </w:r>
        <w:r>
          <w:t>73</w:t>
        </w:r>
        <w:r>
          <w:fldChar w:fldCharType="end"/>
        </w:r>
      </w:hyperlink>
    </w:p>
    <w:p>
      <w:pPr>
        <w:pStyle w:val="TOC2"/>
        <w:tabs>
          <w:tab w:val="right" w:leader="dot" w:pos="8306"/>
        </w:tabs>
      </w:pPr>
      <w:hyperlink w:anchor="_Toc12893" w:history="1">
        <w:r>
          <w:rPr>
            <w:rFonts w:ascii="仿宋" w:eastAsia="仿宋" w:hAnsi="仿宋" w:cs="仿宋" w:hint="eastAsia"/>
            <w:lang w:eastAsia="zh-CN"/>
          </w:rPr>
          <w:t>(四)、监督与评估报告</w:t>
        </w:r>
        <w:r>
          <w:tab/>
        </w:r>
        <w:r>
          <w:fldChar w:fldCharType="begin"/>
        </w:r>
        <w:r>
          <w:instrText xml:space="preserve"> PAGEREF _Toc12893 \h </w:instrText>
        </w:r>
        <w:r>
          <w:fldChar w:fldCharType="separate"/>
        </w:r>
        <w:r>
          <w:t>75</w:t>
        </w:r>
        <w:r>
          <w:fldChar w:fldCharType="end"/>
        </w:r>
      </w:hyperlink>
    </w:p>
    <w:p>
      <w:pPr>
        <w:pStyle w:val="TOC1"/>
        <w:tabs>
          <w:tab w:val="right" w:leader="dot" w:pos="8306"/>
        </w:tabs>
      </w:pPr>
      <w:hyperlink w:anchor="_Toc30651" w:history="1">
        <w:r>
          <w:rPr>
            <w:rFonts w:ascii="仿宋" w:eastAsia="仿宋" w:hAnsi="仿宋" w:cs="仿宋" w:hint="eastAsia"/>
            <w:lang w:eastAsia="zh-CN"/>
          </w:rPr>
          <w:t>十六、分销渠道运行绩效评估</w:t>
        </w:r>
        <w:r>
          <w:tab/>
        </w:r>
        <w:r>
          <w:fldChar w:fldCharType="begin"/>
        </w:r>
        <w:r>
          <w:instrText xml:space="preserve"> PAGEREF _Toc30651 \h </w:instrText>
        </w:r>
        <w:r>
          <w:fldChar w:fldCharType="separate"/>
        </w:r>
        <w:r>
          <w:t>77</w:t>
        </w:r>
        <w:r>
          <w:fldChar w:fldCharType="end"/>
        </w:r>
      </w:hyperlink>
    </w:p>
    <w:p>
      <w:pPr>
        <w:pStyle w:val="TOC2"/>
        <w:tabs>
          <w:tab w:val="right" w:leader="dot" w:pos="8306"/>
        </w:tabs>
      </w:pPr>
      <w:hyperlink w:anchor="_Toc3858" w:history="1">
        <w:r>
          <w:rPr>
            <w:rFonts w:ascii="仿宋" w:eastAsia="仿宋" w:hAnsi="仿宋" w:cs="仿宋" w:hint="eastAsia"/>
            <w:lang w:eastAsia="zh-CN"/>
          </w:rPr>
          <w:t>(一)、渠道畅通性评估</w:t>
        </w:r>
        <w:r>
          <w:tab/>
        </w:r>
        <w:r>
          <w:fldChar w:fldCharType="begin"/>
        </w:r>
        <w:r>
          <w:instrText xml:space="preserve"> PAGEREF _Toc3858 \h </w:instrText>
        </w:r>
        <w:r>
          <w:fldChar w:fldCharType="separate"/>
        </w:r>
        <w:r>
          <w:t>77</w:t>
        </w:r>
        <w:r>
          <w:fldChar w:fldCharType="end"/>
        </w:r>
      </w:hyperlink>
    </w:p>
    <w:p>
      <w:pPr>
        <w:pStyle w:val="TOC2"/>
        <w:tabs>
          <w:tab w:val="right" w:leader="dot" w:pos="8306"/>
        </w:tabs>
      </w:pPr>
      <w:hyperlink w:anchor="_Toc11819" w:history="1">
        <w:r>
          <w:rPr>
            <w:rFonts w:ascii="仿宋" w:eastAsia="仿宋" w:hAnsi="仿宋" w:cs="仿宋" w:hint="eastAsia"/>
            <w:lang w:eastAsia="zh-CN"/>
          </w:rPr>
          <w:t>(二)、渠道覆盖率评估</w:t>
        </w:r>
        <w:r>
          <w:tab/>
        </w:r>
        <w:r>
          <w:fldChar w:fldCharType="begin"/>
        </w:r>
        <w:r>
          <w:instrText xml:space="preserve"> PAGEREF _Toc11819 \h </w:instrText>
        </w:r>
        <w:r>
          <w:fldChar w:fldCharType="separate"/>
        </w:r>
        <w:r>
          <w:t>78</w:t>
        </w:r>
        <w:r>
          <w:fldChar w:fldCharType="end"/>
        </w:r>
      </w:hyperlink>
    </w:p>
    <w:p>
      <w:pPr>
        <w:pStyle w:val="TOC2"/>
        <w:tabs>
          <w:tab w:val="right" w:leader="dot" w:pos="8306"/>
        </w:tabs>
      </w:pPr>
      <w:hyperlink w:anchor="_Toc3889" w:history="1">
        <w:r>
          <w:rPr>
            <w:rFonts w:ascii="仿宋" w:eastAsia="仿宋" w:hAnsi="仿宋" w:cs="仿宋" w:hint="eastAsia"/>
            <w:lang w:eastAsia="zh-CN"/>
          </w:rPr>
          <w:t>(三)、渠道财务绩效评估</w:t>
        </w:r>
        <w:r>
          <w:tab/>
        </w:r>
        <w:r>
          <w:fldChar w:fldCharType="begin"/>
        </w:r>
        <w:r>
          <w:instrText xml:space="preserve"> PAGEREF _Toc3889 \h </w:instrText>
        </w:r>
        <w:r>
          <w:fldChar w:fldCharType="separate"/>
        </w:r>
        <w:r>
          <w:t>79</w:t>
        </w:r>
        <w:r>
          <w:fldChar w:fldCharType="end"/>
        </w:r>
      </w:hyperlink>
    </w:p>
    <w:p>
      <w:pPr>
        <w:pStyle w:val="TOC1"/>
        <w:tabs>
          <w:tab w:val="right" w:leader="dot" w:pos="8306"/>
        </w:tabs>
      </w:pPr>
      <w:hyperlink w:anchor="_Toc10268" w:history="1">
        <w:r>
          <w:rPr>
            <w:rFonts w:ascii="仿宋" w:eastAsia="仿宋" w:hAnsi="仿宋" w:cs="仿宋" w:hint="eastAsia"/>
            <w:lang w:eastAsia="zh-CN"/>
          </w:rPr>
          <w:t>十七、经营计划</w:t>
        </w:r>
        <w:r>
          <w:tab/>
        </w:r>
        <w:r>
          <w:fldChar w:fldCharType="begin"/>
        </w:r>
        <w:r>
          <w:instrText xml:space="preserve"> PAGEREF _Toc10268 \h </w:instrText>
        </w:r>
        <w:r>
          <w:fldChar w:fldCharType="separate"/>
        </w:r>
        <w:r>
          <w:t>81</w:t>
        </w:r>
        <w:r>
          <w:fldChar w:fldCharType="end"/>
        </w:r>
      </w:hyperlink>
    </w:p>
    <w:p>
      <w:pPr>
        <w:pStyle w:val="TOC2"/>
        <w:tabs>
          <w:tab w:val="right" w:leader="dot" w:pos="8306"/>
        </w:tabs>
      </w:pPr>
      <w:hyperlink w:anchor="_Toc1171" w:history="1">
        <w:r>
          <w:rPr>
            <w:rFonts w:ascii="仿宋" w:eastAsia="仿宋" w:hAnsi="仿宋" w:cs="仿宋" w:hint="eastAsia"/>
            <w:lang w:eastAsia="zh-CN"/>
          </w:rPr>
          <w:t>(一)、生产与运营</w:t>
        </w:r>
        <w:r>
          <w:tab/>
        </w:r>
        <w:r>
          <w:fldChar w:fldCharType="begin"/>
        </w:r>
        <w:r>
          <w:instrText xml:space="preserve"> PAGEREF _Toc1171 \h </w:instrText>
        </w:r>
        <w:r>
          <w:fldChar w:fldCharType="separate"/>
        </w:r>
        <w:r>
          <w:t>81</w:t>
        </w:r>
        <w:r>
          <w:fldChar w:fldCharType="end"/>
        </w:r>
      </w:hyperlink>
    </w:p>
    <w:p>
      <w:pPr>
        <w:pStyle w:val="TOC2"/>
        <w:tabs>
          <w:tab w:val="right" w:leader="dot" w:pos="8306"/>
        </w:tabs>
      </w:pPr>
      <w:hyperlink w:anchor="_Toc10228" w:history="1">
        <w:r>
          <w:rPr>
            <w:rFonts w:ascii="仿宋" w:eastAsia="仿宋" w:hAnsi="仿宋" w:cs="仿宋" w:hint="eastAsia"/>
            <w:lang w:eastAsia="zh-CN"/>
          </w:rPr>
          <w:t>(二)、供应链管理</w:t>
        </w:r>
        <w:r>
          <w:tab/>
        </w:r>
        <w:r>
          <w:fldChar w:fldCharType="begin"/>
        </w:r>
        <w:r>
          <w:instrText xml:space="preserve"> PAGEREF _Toc10228 \h </w:instrText>
        </w:r>
        <w:r>
          <w:fldChar w:fldCharType="separate"/>
        </w:r>
        <w:r>
          <w:t>83</w:t>
        </w:r>
        <w:r>
          <w:fldChar w:fldCharType="end"/>
        </w:r>
      </w:hyperlink>
    </w:p>
    <w:p>
      <w:pPr>
        <w:pStyle w:val="TOC2"/>
        <w:tabs>
          <w:tab w:val="right" w:leader="dot" w:pos="8306"/>
        </w:tabs>
      </w:pPr>
      <w:hyperlink w:anchor="_Toc18480" w:history="1">
        <w:r>
          <w:rPr>
            <w:rFonts w:ascii="仿宋" w:eastAsia="仿宋" w:hAnsi="仿宋" w:cs="仿宋" w:hint="eastAsia"/>
            <w:lang w:eastAsia="zh-CN"/>
          </w:rPr>
          <w:t>(三)、人力资源</w:t>
        </w:r>
        <w:r>
          <w:tab/>
        </w:r>
        <w:r>
          <w:fldChar w:fldCharType="begin"/>
        </w:r>
        <w:r>
          <w:instrText xml:space="preserve"> PAGEREF _Toc18480 \h </w:instrText>
        </w:r>
        <w:r>
          <w:fldChar w:fldCharType="separate"/>
        </w:r>
        <w:r>
          <w:t>84</w:t>
        </w:r>
        <w:r>
          <w:fldChar w:fldCharType="end"/>
        </w:r>
      </w:hyperlink>
    </w:p>
    <w:p>
      <w:pPr>
        <w:pStyle w:val="TOC2"/>
        <w:tabs>
          <w:tab w:val="right" w:leader="dot" w:pos="8306"/>
        </w:tabs>
      </w:pPr>
      <w:hyperlink w:anchor="_Toc27213" w:history="1">
        <w:r>
          <w:rPr>
            <w:rFonts w:ascii="仿宋" w:eastAsia="仿宋" w:hAnsi="仿宋" w:cs="仿宋" w:hint="eastAsia"/>
            <w:lang w:eastAsia="zh-CN"/>
          </w:rPr>
          <w:t>(四)、法律与合规事项</w:t>
        </w:r>
        <w:r>
          <w:tab/>
        </w:r>
        <w:r>
          <w:fldChar w:fldCharType="begin"/>
        </w:r>
        <w:r>
          <w:instrText xml:space="preserve"> PAGEREF _Toc27213 \h </w:instrText>
        </w:r>
        <w:r>
          <w:fldChar w:fldCharType="separate"/>
        </w:r>
        <w:r>
          <w:t>85</w:t>
        </w:r>
        <w:r>
          <w:fldChar w:fldCharType="end"/>
        </w:r>
      </w:hyperlink>
    </w:p>
    <w:p>
      <w:pPr>
        <w:pStyle w:val="TOC1"/>
        <w:tabs>
          <w:tab w:val="right" w:leader="dot" w:pos="8306"/>
        </w:tabs>
      </w:pPr>
      <w:hyperlink w:anchor="_Toc21941" w:history="1">
        <w:r>
          <w:rPr>
            <w:rFonts w:ascii="仿宋" w:eastAsia="仿宋" w:hAnsi="仿宋" w:cs="仿宋" w:hint="eastAsia"/>
            <w:lang w:eastAsia="zh-CN"/>
          </w:rPr>
          <w:t>十八、环境影响评价</w:t>
        </w:r>
        <w:r>
          <w:tab/>
        </w:r>
        <w:r>
          <w:fldChar w:fldCharType="begin"/>
        </w:r>
        <w:r>
          <w:instrText xml:space="preserve"> PAGEREF _Toc21941 \h </w:instrText>
        </w:r>
        <w:r>
          <w:fldChar w:fldCharType="separate"/>
        </w:r>
        <w:r>
          <w:t>85</w:t>
        </w:r>
        <w:r>
          <w:fldChar w:fldCharType="end"/>
        </w:r>
      </w:hyperlink>
    </w:p>
    <w:p>
      <w:pPr>
        <w:pStyle w:val="TOC2"/>
        <w:tabs>
          <w:tab w:val="right" w:leader="dot" w:pos="8306"/>
        </w:tabs>
      </w:pPr>
      <w:hyperlink w:anchor="_Toc20405" w:history="1">
        <w:r>
          <w:rPr>
            <w:rFonts w:ascii="仿宋" w:eastAsia="仿宋" w:hAnsi="仿宋" w:cs="仿宋" w:hint="eastAsia"/>
            <w:lang w:eastAsia="zh-CN"/>
          </w:rPr>
          <w:t>(一)、环境影响评价概述</w:t>
        </w:r>
        <w:r>
          <w:tab/>
        </w:r>
        <w:r>
          <w:fldChar w:fldCharType="begin"/>
        </w:r>
        <w:r>
          <w:instrText xml:space="preserve"> PAGEREF _Toc20405 \h </w:instrText>
        </w:r>
        <w:r>
          <w:fldChar w:fldCharType="separate"/>
        </w:r>
        <w:r>
          <w:t>85</w:t>
        </w:r>
        <w:r>
          <w:fldChar w:fldCharType="end"/>
        </w:r>
      </w:hyperlink>
    </w:p>
    <w:p>
      <w:pPr>
        <w:pStyle w:val="TOC2"/>
        <w:tabs>
          <w:tab w:val="right" w:leader="dot" w:pos="8306"/>
        </w:tabs>
      </w:pPr>
      <w:hyperlink w:anchor="_Toc22717" w:history="1">
        <w:r>
          <w:rPr>
            <w:rFonts w:ascii="仿宋" w:eastAsia="仿宋" w:hAnsi="仿宋" w:cs="仿宋" w:hint="eastAsia"/>
            <w:lang w:eastAsia="zh-CN"/>
          </w:rPr>
          <w:t>(二)、环境监测与治理计划</w:t>
        </w:r>
        <w:r>
          <w:tab/>
        </w:r>
        <w:r>
          <w:fldChar w:fldCharType="begin"/>
        </w:r>
        <w:r>
          <w:instrText xml:space="preserve"> PAGEREF _Toc22717 \h </w:instrText>
        </w:r>
        <w:r>
          <w:fldChar w:fldCharType="separate"/>
        </w:r>
        <w:r>
          <w:t>86</w:t>
        </w:r>
        <w:r>
          <w:fldChar w:fldCharType="end"/>
        </w:r>
      </w:hyperlink>
    </w:p>
    <w:p>
      <w:pPr>
        <w:pStyle w:val="TOC2"/>
        <w:tabs>
          <w:tab w:val="right" w:leader="dot" w:pos="8306"/>
        </w:tabs>
      </w:pPr>
      <w:hyperlink w:anchor="_Toc5495" w:history="1">
        <w:r>
          <w:rPr>
            <w:rFonts w:ascii="仿宋" w:eastAsia="仿宋" w:hAnsi="仿宋" w:cs="仿宋" w:hint="eastAsia"/>
            <w:lang w:eastAsia="zh-CN"/>
          </w:rPr>
          <w:t>(三)、环境风险管理与应对策略</w:t>
        </w:r>
        <w:r>
          <w:tab/>
        </w:r>
        <w:r>
          <w:fldChar w:fldCharType="begin"/>
        </w:r>
        <w:r>
          <w:instrText xml:space="preserve"> PAGEREF _Toc5495 \h </w:instrText>
        </w:r>
        <w:r>
          <w:fldChar w:fldCharType="separate"/>
        </w:r>
        <w:r>
          <w:t>87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841" w:history="1">
        <w:r>
          <w:rPr>
            <w:rFonts w:ascii="仿宋" w:eastAsia="仿宋" w:hAnsi="仿宋" w:cs="仿宋" w:hint="eastAsia"/>
            <w:lang w:eastAsia="zh-CN"/>
          </w:rPr>
          <w:t>十九、信息技术与数字化创新</w:t>
        </w:r>
        <w:r>
          <w:tab/>
        </w:r>
        <w:r>
          <w:fldChar w:fldCharType="begin"/>
        </w:r>
        <w:r>
          <w:instrText xml:space="preserve"> PAGEREF _Toc24841 \h </w:instrText>
        </w:r>
        <w:r>
          <w:fldChar w:fldCharType="separate"/>
        </w:r>
        <w:r>
          <w:t>87</w:t>
        </w:r>
        <w:r>
          <w:fldChar w:fldCharType="end"/>
        </w:r>
      </w:hyperlink>
    </w:p>
    <w:p>
      <w:pPr>
        <w:pStyle w:val="TOC2"/>
        <w:tabs>
          <w:tab w:val="right" w:leader="dot" w:pos="8306"/>
        </w:tabs>
      </w:pPr>
      <w:hyperlink w:anchor="_Toc7558" w:history="1">
        <w:r>
          <w:rPr>
            <w:rFonts w:ascii="仿宋" w:eastAsia="仿宋" w:hAnsi="仿宋" w:cs="仿宋" w:hint="eastAsia"/>
            <w:lang w:eastAsia="zh-CN"/>
          </w:rPr>
          <w:t>(一)、信息技术概述</w:t>
        </w:r>
        <w:r>
          <w:tab/>
        </w:r>
        <w:r>
          <w:fldChar w:fldCharType="begin"/>
        </w:r>
        <w:r>
          <w:instrText xml:space="preserve"> PAGEREF _Toc7558 \h </w:instrText>
        </w:r>
        <w:r>
          <w:fldChar w:fldCharType="separate"/>
        </w:r>
        <w:r>
          <w:t>87</w:t>
        </w:r>
        <w:r>
          <w:fldChar w:fldCharType="end"/>
        </w:r>
      </w:hyperlink>
    </w:p>
    <w:p>
      <w:pPr>
        <w:pStyle w:val="TOC2"/>
        <w:tabs>
          <w:tab w:val="right" w:leader="dot" w:pos="8306"/>
        </w:tabs>
      </w:pPr>
      <w:hyperlink w:anchor="_Toc23840" w:history="1">
        <w:r>
          <w:rPr>
            <w:rFonts w:ascii="仿宋" w:eastAsia="仿宋" w:hAnsi="仿宋" w:cs="仿宋" w:hint="eastAsia"/>
            <w:lang w:eastAsia="zh-CN"/>
          </w:rPr>
          <w:t>(二)、数字化创新方案</w:t>
        </w:r>
        <w:r>
          <w:tab/>
        </w:r>
        <w:r>
          <w:fldChar w:fldCharType="begin"/>
        </w:r>
        <w:r>
          <w:instrText xml:space="preserve"> PAGEREF _Toc23840 \h </w:instrText>
        </w:r>
        <w:r>
          <w:fldChar w:fldCharType="separate"/>
        </w:r>
        <w:r>
          <w:t>88</w:t>
        </w:r>
        <w:r>
          <w:fldChar w:fldCharType="end"/>
        </w:r>
      </w:hyperlink>
    </w:p>
    <w:p>
      <w:pPr>
        <w:pStyle w:val="TOC2"/>
        <w:tabs>
          <w:tab w:val="right" w:leader="dot" w:pos="8306"/>
        </w:tabs>
      </w:pPr>
      <w:hyperlink w:anchor="_Toc1808" w:history="1">
        <w:r>
          <w:rPr>
            <w:rFonts w:ascii="仿宋" w:eastAsia="仿宋" w:hAnsi="仿宋" w:cs="仿宋" w:hint="eastAsia"/>
            <w:lang w:eastAsia="zh-CN"/>
          </w:rPr>
          <w:t>(三)、数据安全与隐私保护</w:t>
        </w:r>
        <w:r>
          <w:tab/>
        </w:r>
        <w:r>
          <w:fldChar w:fldCharType="begin"/>
        </w:r>
        <w:r>
          <w:instrText xml:space="preserve"> PAGEREF _Toc1808 \h </w:instrText>
        </w:r>
        <w:r>
          <w:fldChar w:fldCharType="separate"/>
        </w:r>
        <w:r>
          <w:t>90</w:t>
        </w:r>
        <w:r>
          <w:fldChar w:fldCharType="end"/>
        </w:r>
      </w:hyperlink>
    </w:p>
    <w:p>
      <w:pPr>
        <w:pStyle w:val="TOC1"/>
        <w:tabs>
          <w:tab w:val="right" w:leader="dot" w:pos="8306"/>
        </w:tabs>
      </w:pPr>
      <w:hyperlink w:anchor="_Toc14140" w:history="1">
        <w:r>
          <w:rPr>
            <w:rFonts w:ascii="仿宋" w:eastAsia="仿宋" w:hAnsi="仿宋" w:cs="仿宋" w:hint="eastAsia"/>
            <w:lang w:eastAsia="zh-CN"/>
          </w:rPr>
          <w:t>二十、劳动安全评价</w:t>
        </w:r>
        <w:r>
          <w:tab/>
        </w:r>
        <w:r>
          <w:fldChar w:fldCharType="begin"/>
        </w:r>
        <w:r>
          <w:instrText xml:space="preserve"> PAGEREF _Toc14140 \h </w:instrText>
        </w:r>
        <w:r>
          <w:fldChar w:fldCharType="separate"/>
        </w:r>
        <w:r>
          <w:t>91</w:t>
        </w:r>
        <w:r>
          <w:fldChar w:fldCharType="end"/>
        </w:r>
      </w:hyperlink>
    </w:p>
    <w:p>
      <w:pPr>
        <w:pStyle w:val="TOC2"/>
        <w:tabs>
          <w:tab w:val="right" w:leader="dot" w:pos="8306"/>
        </w:tabs>
      </w:pPr>
      <w:hyperlink w:anchor="_Toc9270" w:history="1">
        <w:r>
          <w:rPr>
            <w:rFonts w:ascii="仿宋" w:eastAsia="仿宋" w:hAnsi="仿宋" w:cs="仿宋" w:hint="eastAsia"/>
            <w:lang w:eastAsia="zh-CN"/>
          </w:rPr>
          <w:t>(一)、设计依据</w:t>
        </w:r>
        <w:r>
          <w:tab/>
        </w:r>
        <w:r>
          <w:fldChar w:fldCharType="begin"/>
        </w:r>
        <w:r>
          <w:instrText xml:space="preserve"> PAGEREF _Toc9270 \h </w:instrText>
        </w:r>
        <w:r>
          <w:fldChar w:fldCharType="separate"/>
        </w:r>
        <w:r>
          <w:t>91</w:t>
        </w:r>
        <w:r>
          <w:fldChar w:fldCharType="end"/>
        </w:r>
      </w:hyperlink>
    </w:p>
    <w:p>
      <w:pPr>
        <w:pStyle w:val="TOC2"/>
        <w:tabs>
          <w:tab w:val="right" w:leader="dot" w:pos="8306"/>
        </w:tabs>
      </w:pPr>
      <w:hyperlink w:anchor="_Toc3707" w:history="1">
        <w:r>
          <w:rPr>
            <w:rFonts w:ascii="仿宋" w:eastAsia="仿宋" w:hAnsi="仿宋" w:cs="仿宋" w:hint="eastAsia"/>
            <w:lang w:eastAsia="zh-CN"/>
          </w:rPr>
          <w:t>(二)、主要防范措施</w:t>
        </w:r>
        <w:r>
          <w:tab/>
        </w:r>
        <w:r>
          <w:fldChar w:fldCharType="begin"/>
        </w:r>
        <w:r>
          <w:instrText xml:space="preserve"> PAGEREF _Toc3707 \h </w:instrText>
        </w:r>
        <w:r>
          <w:fldChar w:fldCharType="separate"/>
        </w:r>
        <w:r>
          <w:t>92</w:t>
        </w:r>
        <w:r>
          <w:fldChar w:fldCharType="end"/>
        </w:r>
      </w:hyperlink>
    </w:p>
    <w:p>
      <w:pPr>
        <w:pStyle w:val="TOC2"/>
        <w:tabs>
          <w:tab w:val="right" w:leader="dot" w:pos="8306"/>
        </w:tabs>
      </w:pPr>
      <w:hyperlink w:anchor="_Toc32512" w:history="1">
        <w:r>
          <w:rPr>
            <w:rFonts w:ascii="仿宋" w:eastAsia="仿宋" w:hAnsi="仿宋" w:cs="仿宋" w:hint="eastAsia"/>
            <w:lang w:eastAsia="zh-CN"/>
          </w:rPr>
          <w:t>(三)、劳动安全预期效果评价</w:t>
        </w:r>
        <w:r>
          <w:tab/>
        </w:r>
        <w:r>
          <w:fldChar w:fldCharType="begin"/>
        </w:r>
        <w:r>
          <w:instrText xml:space="preserve"> PAGEREF _Toc32512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052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282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固定资产投资预测：护色剂项目策划和市场调查的综合分析表明，本期护色剂项目的固定资产投资预计将达到XXX万元。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流动资金需求预测：根据护色剂项目的运营需求和市场规模，预计达产年将需要大约XXX万元的流动资金。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总投资及其构成分析：护色剂项目的总投资由两个主要组成部分构成，即固定资产投资和流动资金投资。固定资产投资占总投资的XXX%，而流动资金投资则占XXX%。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固定资产投资及其构成分析：本期工程护色剂项目的固定资产投资包括建筑工程投资XXX万元、设备购置费XXX万元以及其他相关投资XXX万元。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https://d.book118.com/577036003033006045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672A4"/>
    <w:rsid w:val="2C9672A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036003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2024-02-20T05:53:00Z</dcterms:created>
  <dcterms:modified xsi:type="dcterms:W3CDTF">2024-02-20T05:54:07Z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46DA5652F78445CF985974D6464537DB_11</vt:lpwstr>
  </property>
  <property fmtid="{D5CDD505-2E9C-101B-9397-08002B2CF9AE}" pid="3" name="KSOProductBuildVer">
    <vt:lpwstr>2052-12.1.0.16250</vt:lpwstr>
  </property>
</Properties>
</file>