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69" w:history="1">
        <w:r>
          <w:rPr>
            <w:rFonts w:ascii="仿宋" w:eastAsia="仿宋" w:hAnsi="仿宋" w:cs="仿宋" w:hint="eastAsia"/>
            <w:lang w:eastAsia="zh-CN"/>
          </w:rPr>
          <w:t>前言</w:t>
        </w:r>
        <w:r>
          <w:tab/>
        </w:r>
        <w:r>
          <w:fldChar w:fldCharType="begin"/>
        </w:r>
        <w:r>
          <w:instrText xml:space="preserve"> PAGEREF _Toc10169 \h </w:instrText>
        </w:r>
        <w:r>
          <w:fldChar w:fldCharType="separate"/>
        </w:r>
        <w:r>
          <w:t>3</w:t>
        </w:r>
        <w:r>
          <w:fldChar w:fldCharType="end"/>
        </w:r>
      </w:hyperlink>
    </w:p>
    <w:p>
      <w:pPr>
        <w:pStyle w:val="TOC1"/>
        <w:tabs>
          <w:tab w:val="right" w:leader="dot" w:pos="8306"/>
        </w:tabs>
      </w:pPr>
      <w:hyperlink w:anchor="_Toc32359" w:history="1">
        <w:r>
          <w:rPr>
            <w:rFonts w:ascii="仿宋" w:eastAsia="仿宋" w:hAnsi="仿宋" w:cs="仿宋" w:hint="eastAsia"/>
            <w:lang w:eastAsia="zh-CN"/>
          </w:rPr>
          <w:t>一、防水材料项目概论</w:t>
        </w:r>
        <w:r>
          <w:tab/>
        </w:r>
        <w:r>
          <w:fldChar w:fldCharType="begin"/>
        </w:r>
        <w:r>
          <w:instrText xml:space="preserve"> PAGEREF _Toc32359 \h </w:instrText>
        </w:r>
        <w:r>
          <w:fldChar w:fldCharType="separate"/>
        </w:r>
        <w:r>
          <w:t>3</w:t>
        </w:r>
        <w:r>
          <w:fldChar w:fldCharType="end"/>
        </w:r>
      </w:hyperlink>
    </w:p>
    <w:p>
      <w:pPr>
        <w:pStyle w:val="TOC2"/>
        <w:tabs>
          <w:tab w:val="right" w:leader="dot" w:pos="8306"/>
        </w:tabs>
      </w:pPr>
      <w:hyperlink w:anchor="_Toc2062" w:history="1">
        <w:r>
          <w:rPr>
            <w:rFonts w:ascii="仿宋" w:eastAsia="仿宋" w:hAnsi="仿宋" w:cs="仿宋" w:hint="eastAsia"/>
            <w:lang w:eastAsia="zh-CN"/>
          </w:rPr>
          <w:t>(一)、防水材料项目概况</w:t>
        </w:r>
        <w:r>
          <w:tab/>
        </w:r>
        <w:r>
          <w:fldChar w:fldCharType="begin"/>
        </w:r>
        <w:r>
          <w:instrText xml:space="preserve"> PAGEREF _Toc2062 \h </w:instrText>
        </w:r>
        <w:r>
          <w:fldChar w:fldCharType="separate"/>
        </w:r>
        <w:r>
          <w:t>3</w:t>
        </w:r>
        <w:r>
          <w:fldChar w:fldCharType="end"/>
        </w:r>
      </w:hyperlink>
    </w:p>
    <w:p>
      <w:pPr>
        <w:pStyle w:val="TOC2"/>
        <w:tabs>
          <w:tab w:val="right" w:leader="dot" w:pos="8306"/>
        </w:tabs>
      </w:pPr>
      <w:hyperlink w:anchor="_Toc22641" w:history="1">
        <w:r>
          <w:rPr>
            <w:rFonts w:ascii="仿宋" w:eastAsia="仿宋" w:hAnsi="仿宋" w:cs="仿宋" w:hint="eastAsia"/>
            <w:lang w:eastAsia="zh-CN"/>
          </w:rPr>
          <w:t>(二)、防水材料项目目标</w:t>
        </w:r>
        <w:r>
          <w:tab/>
        </w:r>
        <w:r>
          <w:fldChar w:fldCharType="begin"/>
        </w:r>
        <w:r>
          <w:instrText xml:space="preserve"> PAGEREF _Toc22641 \h </w:instrText>
        </w:r>
        <w:r>
          <w:fldChar w:fldCharType="separate"/>
        </w:r>
        <w:r>
          <w:t>5</w:t>
        </w:r>
        <w:r>
          <w:fldChar w:fldCharType="end"/>
        </w:r>
      </w:hyperlink>
    </w:p>
    <w:p>
      <w:pPr>
        <w:pStyle w:val="TOC2"/>
        <w:tabs>
          <w:tab w:val="right" w:leader="dot" w:pos="8306"/>
        </w:tabs>
      </w:pPr>
      <w:hyperlink w:anchor="_Toc7153" w:history="1">
        <w:r>
          <w:rPr>
            <w:rFonts w:ascii="仿宋" w:eastAsia="仿宋" w:hAnsi="仿宋" w:cs="仿宋" w:hint="eastAsia"/>
            <w:lang w:eastAsia="zh-CN"/>
          </w:rPr>
          <w:t>(三)、防水材料项目提出的理由</w:t>
        </w:r>
        <w:r>
          <w:tab/>
        </w:r>
        <w:r>
          <w:fldChar w:fldCharType="begin"/>
        </w:r>
        <w:r>
          <w:instrText xml:space="preserve"> PAGEREF _Toc7153 \h </w:instrText>
        </w:r>
        <w:r>
          <w:fldChar w:fldCharType="separate"/>
        </w:r>
        <w:r>
          <w:t>6</w:t>
        </w:r>
        <w:r>
          <w:fldChar w:fldCharType="end"/>
        </w:r>
      </w:hyperlink>
    </w:p>
    <w:p>
      <w:pPr>
        <w:pStyle w:val="TOC2"/>
        <w:tabs>
          <w:tab w:val="right" w:leader="dot" w:pos="8306"/>
        </w:tabs>
      </w:pPr>
      <w:hyperlink w:anchor="_Toc32100" w:history="1">
        <w:r>
          <w:rPr>
            <w:rFonts w:ascii="仿宋" w:eastAsia="仿宋" w:hAnsi="仿宋" w:cs="仿宋" w:hint="eastAsia"/>
            <w:lang w:eastAsia="zh-CN"/>
          </w:rPr>
          <w:t>(四)、防水材料项目意义</w:t>
        </w:r>
        <w:r>
          <w:tab/>
        </w:r>
        <w:r>
          <w:fldChar w:fldCharType="begin"/>
        </w:r>
        <w:r>
          <w:instrText xml:space="preserve"> PAGEREF _Toc32100 \h </w:instrText>
        </w:r>
        <w:r>
          <w:fldChar w:fldCharType="separate"/>
        </w:r>
        <w:r>
          <w:t>8</w:t>
        </w:r>
        <w:r>
          <w:fldChar w:fldCharType="end"/>
        </w:r>
      </w:hyperlink>
    </w:p>
    <w:p>
      <w:pPr>
        <w:pStyle w:val="TOC2"/>
        <w:tabs>
          <w:tab w:val="right" w:leader="dot" w:pos="8306"/>
        </w:tabs>
      </w:pPr>
      <w:hyperlink w:anchor="_Toc14179" w:history="1">
        <w:r>
          <w:rPr>
            <w:rFonts w:ascii="仿宋" w:eastAsia="仿宋" w:hAnsi="仿宋" w:cs="仿宋" w:hint="eastAsia"/>
            <w:lang w:eastAsia="zh-CN"/>
          </w:rPr>
          <w:t>(五)、防水材料项目背景</w:t>
        </w:r>
        <w:r>
          <w:tab/>
        </w:r>
        <w:r>
          <w:fldChar w:fldCharType="begin"/>
        </w:r>
        <w:r>
          <w:instrText xml:space="preserve"> PAGEREF _Toc14179 \h </w:instrText>
        </w:r>
        <w:r>
          <w:fldChar w:fldCharType="separate"/>
        </w:r>
        <w:r>
          <w:t>9</w:t>
        </w:r>
        <w:r>
          <w:fldChar w:fldCharType="end"/>
        </w:r>
      </w:hyperlink>
    </w:p>
    <w:p>
      <w:pPr>
        <w:pStyle w:val="TOC1"/>
        <w:tabs>
          <w:tab w:val="right" w:leader="dot" w:pos="8306"/>
        </w:tabs>
      </w:pPr>
      <w:hyperlink w:anchor="_Toc2001" w:history="1">
        <w:r>
          <w:rPr>
            <w:rFonts w:ascii="仿宋" w:eastAsia="仿宋" w:hAnsi="仿宋" w:cs="仿宋" w:hint="eastAsia"/>
            <w:lang w:eastAsia="zh-CN"/>
          </w:rPr>
          <w:t>二、工艺说明</w:t>
        </w:r>
        <w:r>
          <w:tab/>
        </w:r>
        <w:r>
          <w:fldChar w:fldCharType="begin"/>
        </w:r>
        <w:r>
          <w:instrText xml:space="preserve"> PAGEREF _Toc2001 \h </w:instrText>
        </w:r>
        <w:r>
          <w:fldChar w:fldCharType="separate"/>
        </w:r>
        <w:r>
          <w:t>9</w:t>
        </w:r>
        <w:r>
          <w:fldChar w:fldCharType="end"/>
        </w:r>
      </w:hyperlink>
    </w:p>
    <w:p>
      <w:pPr>
        <w:pStyle w:val="TOC2"/>
        <w:tabs>
          <w:tab w:val="right" w:leader="dot" w:pos="8306"/>
        </w:tabs>
      </w:pPr>
      <w:hyperlink w:anchor="_Toc3835" w:history="1">
        <w:r>
          <w:rPr>
            <w:rFonts w:ascii="仿宋" w:eastAsia="仿宋" w:hAnsi="仿宋" w:cs="仿宋" w:hint="eastAsia"/>
            <w:lang w:eastAsia="zh-CN"/>
          </w:rPr>
          <w:t>(一)、技术管理特点</w:t>
        </w:r>
        <w:r>
          <w:tab/>
        </w:r>
        <w:r>
          <w:fldChar w:fldCharType="begin"/>
        </w:r>
        <w:r>
          <w:instrText xml:space="preserve"> PAGEREF _Toc3835 \h </w:instrText>
        </w:r>
        <w:r>
          <w:fldChar w:fldCharType="separate"/>
        </w:r>
        <w:r>
          <w:t>9</w:t>
        </w:r>
        <w:r>
          <w:fldChar w:fldCharType="end"/>
        </w:r>
      </w:hyperlink>
    </w:p>
    <w:p>
      <w:pPr>
        <w:pStyle w:val="TOC2"/>
        <w:tabs>
          <w:tab w:val="right" w:leader="dot" w:pos="8306"/>
        </w:tabs>
      </w:pPr>
      <w:hyperlink w:anchor="_Toc29968" w:history="1">
        <w:r>
          <w:rPr>
            <w:rFonts w:ascii="仿宋" w:eastAsia="仿宋" w:hAnsi="仿宋" w:cs="仿宋" w:hint="eastAsia"/>
            <w:lang w:eastAsia="zh-CN"/>
          </w:rPr>
          <w:t>(二)、防水材料项目工艺技术设计方案</w:t>
        </w:r>
        <w:r>
          <w:tab/>
        </w:r>
        <w:r>
          <w:fldChar w:fldCharType="begin"/>
        </w:r>
        <w:r>
          <w:instrText xml:space="preserve"> PAGEREF _Toc29968 \h </w:instrText>
        </w:r>
        <w:r>
          <w:fldChar w:fldCharType="separate"/>
        </w:r>
        <w:r>
          <w:t>11</w:t>
        </w:r>
        <w:r>
          <w:fldChar w:fldCharType="end"/>
        </w:r>
      </w:hyperlink>
    </w:p>
    <w:p>
      <w:pPr>
        <w:pStyle w:val="TOC2"/>
        <w:tabs>
          <w:tab w:val="right" w:leader="dot" w:pos="8306"/>
        </w:tabs>
      </w:pPr>
      <w:hyperlink w:anchor="_Toc24905" w:history="1">
        <w:r>
          <w:rPr>
            <w:rFonts w:ascii="仿宋" w:eastAsia="仿宋" w:hAnsi="仿宋" w:cs="仿宋" w:hint="eastAsia"/>
            <w:lang w:eastAsia="zh-CN"/>
          </w:rPr>
          <w:t>(三)、设备选型方案</w:t>
        </w:r>
        <w:r>
          <w:tab/>
        </w:r>
        <w:r>
          <w:fldChar w:fldCharType="begin"/>
        </w:r>
        <w:r>
          <w:instrText xml:space="preserve"> PAGEREF _Toc24905 \h </w:instrText>
        </w:r>
        <w:r>
          <w:fldChar w:fldCharType="separate"/>
        </w:r>
        <w:r>
          <w:t>12</w:t>
        </w:r>
        <w:r>
          <w:fldChar w:fldCharType="end"/>
        </w:r>
      </w:hyperlink>
    </w:p>
    <w:p>
      <w:pPr>
        <w:pStyle w:val="TOC1"/>
        <w:tabs>
          <w:tab w:val="right" w:leader="dot" w:pos="8306"/>
        </w:tabs>
      </w:pPr>
      <w:hyperlink w:anchor="_Toc19877" w:history="1">
        <w:r>
          <w:rPr>
            <w:rFonts w:ascii="仿宋" w:eastAsia="仿宋" w:hAnsi="仿宋" w:cs="仿宋" w:hint="eastAsia"/>
            <w:lang w:eastAsia="zh-CN"/>
          </w:rPr>
          <w:t>三、市场分析、调研</w:t>
        </w:r>
        <w:r>
          <w:tab/>
        </w:r>
        <w:r>
          <w:fldChar w:fldCharType="begin"/>
        </w:r>
        <w:r>
          <w:instrText xml:space="preserve"> PAGEREF _Toc19877 \h </w:instrText>
        </w:r>
        <w:r>
          <w:fldChar w:fldCharType="separate"/>
        </w:r>
        <w:r>
          <w:t>13</w:t>
        </w:r>
        <w:r>
          <w:fldChar w:fldCharType="end"/>
        </w:r>
      </w:hyperlink>
    </w:p>
    <w:p>
      <w:pPr>
        <w:pStyle w:val="TOC2"/>
        <w:tabs>
          <w:tab w:val="right" w:leader="dot" w:pos="8306"/>
        </w:tabs>
      </w:pPr>
      <w:hyperlink w:anchor="_Toc4139" w:history="1">
        <w:r>
          <w:rPr>
            <w:rFonts w:ascii="仿宋" w:eastAsia="仿宋" w:hAnsi="仿宋" w:cs="仿宋" w:hint="eastAsia"/>
            <w:lang w:eastAsia="zh-CN"/>
          </w:rPr>
          <w:t>(一)、防水材料行业分析</w:t>
        </w:r>
        <w:r>
          <w:tab/>
        </w:r>
        <w:r>
          <w:fldChar w:fldCharType="begin"/>
        </w:r>
        <w:r>
          <w:instrText xml:space="preserve"> PAGEREF _Toc4139 \h </w:instrText>
        </w:r>
        <w:r>
          <w:fldChar w:fldCharType="separate"/>
        </w:r>
        <w:r>
          <w:t>13</w:t>
        </w:r>
        <w:r>
          <w:fldChar w:fldCharType="end"/>
        </w:r>
      </w:hyperlink>
    </w:p>
    <w:p>
      <w:pPr>
        <w:pStyle w:val="TOC2"/>
        <w:tabs>
          <w:tab w:val="right" w:leader="dot" w:pos="8306"/>
        </w:tabs>
      </w:pPr>
      <w:hyperlink w:anchor="_Toc8631" w:history="1">
        <w:r>
          <w:rPr>
            <w:rFonts w:ascii="仿宋" w:eastAsia="仿宋" w:hAnsi="仿宋" w:cs="仿宋" w:hint="eastAsia"/>
            <w:lang w:eastAsia="zh-CN"/>
          </w:rPr>
          <w:t>(二)、防水材料市场分析预测</w:t>
        </w:r>
        <w:r>
          <w:tab/>
        </w:r>
        <w:r>
          <w:fldChar w:fldCharType="begin"/>
        </w:r>
        <w:r>
          <w:instrText xml:space="preserve"> PAGEREF _Toc8631 \h </w:instrText>
        </w:r>
        <w:r>
          <w:fldChar w:fldCharType="separate"/>
        </w:r>
        <w:r>
          <w:t>14</w:t>
        </w:r>
        <w:r>
          <w:fldChar w:fldCharType="end"/>
        </w:r>
      </w:hyperlink>
    </w:p>
    <w:p>
      <w:pPr>
        <w:pStyle w:val="TOC1"/>
        <w:tabs>
          <w:tab w:val="right" w:leader="dot" w:pos="8306"/>
        </w:tabs>
      </w:pPr>
      <w:hyperlink w:anchor="_Toc20969" w:history="1">
        <w:r>
          <w:rPr>
            <w:rFonts w:ascii="仿宋" w:eastAsia="仿宋" w:hAnsi="仿宋" w:cs="仿宋" w:hint="eastAsia"/>
            <w:lang w:eastAsia="zh-CN"/>
          </w:rPr>
          <w:t>四、防水材料项目文档管理</w:t>
        </w:r>
        <w:r>
          <w:tab/>
        </w:r>
        <w:r>
          <w:fldChar w:fldCharType="begin"/>
        </w:r>
        <w:r>
          <w:instrText xml:space="preserve"> PAGEREF _Toc20969 \h </w:instrText>
        </w:r>
        <w:r>
          <w:fldChar w:fldCharType="separate"/>
        </w:r>
        <w:r>
          <w:t>15</w:t>
        </w:r>
        <w:r>
          <w:fldChar w:fldCharType="end"/>
        </w:r>
      </w:hyperlink>
    </w:p>
    <w:p>
      <w:pPr>
        <w:pStyle w:val="TOC2"/>
        <w:tabs>
          <w:tab w:val="right" w:leader="dot" w:pos="8306"/>
        </w:tabs>
      </w:pPr>
      <w:hyperlink w:anchor="_Toc579" w:history="1">
        <w:r>
          <w:rPr>
            <w:rFonts w:ascii="仿宋" w:eastAsia="仿宋" w:hAnsi="仿宋" w:cs="仿宋" w:hint="eastAsia"/>
            <w:lang w:eastAsia="zh-CN"/>
          </w:rPr>
          <w:t>(一)、文档编制与审查</w:t>
        </w:r>
        <w:r>
          <w:tab/>
        </w:r>
        <w:r>
          <w:fldChar w:fldCharType="begin"/>
        </w:r>
        <w:r>
          <w:instrText xml:space="preserve"> PAGEREF _Toc579 \h </w:instrText>
        </w:r>
        <w:r>
          <w:fldChar w:fldCharType="separate"/>
        </w:r>
        <w:r>
          <w:t>15</w:t>
        </w:r>
        <w:r>
          <w:fldChar w:fldCharType="end"/>
        </w:r>
      </w:hyperlink>
    </w:p>
    <w:p>
      <w:pPr>
        <w:pStyle w:val="TOC2"/>
        <w:tabs>
          <w:tab w:val="right" w:leader="dot" w:pos="8306"/>
        </w:tabs>
      </w:pPr>
      <w:hyperlink w:anchor="_Toc8212" w:history="1">
        <w:r>
          <w:rPr>
            <w:rFonts w:ascii="仿宋" w:eastAsia="仿宋" w:hAnsi="仿宋" w:cs="仿宋" w:hint="eastAsia"/>
            <w:lang w:eastAsia="zh-CN"/>
          </w:rPr>
          <w:t>(二)、文档发布与分发</w:t>
        </w:r>
        <w:r>
          <w:tab/>
        </w:r>
        <w:r>
          <w:fldChar w:fldCharType="begin"/>
        </w:r>
        <w:r>
          <w:instrText xml:space="preserve"> PAGEREF _Toc8212 \h </w:instrText>
        </w:r>
        <w:r>
          <w:fldChar w:fldCharType="separate"/>
        </w:r>
        <w:r>
          <w:t>16</w:t>
        </w:r>
        <w:r>
          <w:fldChar w:fldCharType="end"/>
        </w:r>
      </w:hyperlink>
    </w:p>
    <w:p>
      <w:pPr>
        <w:pStyle w:val="TOC2"/>
        <w:tabs>
          <w:tab w:val="right" w:leader="dot" w:pos="8306"/>
        </w:tabs>
      </w:pPr>
      <w:hyperlink w:anchor="_Toc9464" w:history="1">
        <w:r>
          <w:rPr>
            <w:rFonts w:ascii="仿宋" w:eastAsia="仿宋" w:hAnsi="仿宋" w:cs="仿宋" w:hint="eastAsia"/>
            <w:lang w:eastAsia="zh-CN"/>
          </w:rPr>
          <w:t>(三)、文档存档与归档</w:t>
        </w:r>
        <w:r>
          <w:tab/>
        </w:r>
        <w:r>
          <w:fldChar w:fldCharType="begin"/>
        </w:r>
        <w:r>
          <w:instrText xml:space="preserve"> PAGEREF _Toc9464 \h </w:instrText>
        </w:r>
        <w:r>
          <w:fldChar w:fldCharType="separate"/>
        </w:r>
        <w:r>
          <w:t>17</w:t>
        </w:r>
        <w:r>
          <w:fldChar w:fldCharType="end"/>
        </w:r>
      </w:hyperlink>
    </w:p>
    <w:p>
      <w:pPr>
        <w:pStyle w:val="TOC1"/>
        <w:tabs>
          <w:tab w:val="right" w:leader="dot" w:pos="8306"/>
        </w:tabs>
      </w:pPr>
      <w:hyperlink w:anchor="_Toc31353" w:history="1">
        <w:r>
          <w:rPr>
            <w:rFonts w:ascii="仿宋" w:eastAsia="仿宋" w:hAnsi="仿宋" w:cs="仿宋" w:hint="eastAsia"/>
            <w:lang w:eastAsia="zh-CN"/>
          </w:rPr>
          <w:t>五、防水材料项目危机管理</w:t>
        </w:r>
        <w:r>
          <w:tab/>
        </w:r>
        <w:r>
          <w:fldChar w:fldCharType="begin"/>
        </w:r>
        <w:r>
          <w:instrText xml:space="preserve"> PAGEREF _Toc31353 \h </w:instrText>
        </w:r>
        <w:r>
          <w:fldChar w:fldCharType="separate"/>
        </w:r>
        <w:r>
          <w:t>18</w:t>
        </w:r>
        <w:r>
          <w:fldChar w:fldCharType="end"/>
        </w:r>
      </w:hyperlink>
    </w:p>
    <w:p>
      <w:pPr>
        <w:pStyle w:val="TOC2"/>
        <w:tabs>
          <w:tab w:val="right" w:leader="dot" w:pos="8306"/>
        </w:tabs>
      </w:pPr>
      <w:hyperlink w:anchor="_Toc4059" w:history="1">
        <w:r>
          <w:rPr>
            <w:rFonts w:ascii="仿宋" w:eastAsia="仿宋" w:hAnsi="仿宋" w:cs="仿宋" w:hint="eastAsia"/>
            <w:lang w:eastAsia="zh-CN"/>
          </w:rPr>
          <w:t>(一)、危机预警与识别</w:t>
        </w:r>
        <w:r>
          <w:tab/>
        </w:r>
        <w:r>
          <w:fldChar w:fldCharType="begin"/>
        </w:r>
        <w:r>
          <w:instrText xml:space="preserve"> PAGEREF _Toc4059 \h </w:instrText>
        </w:r>
        <w:r>
          <w:fldChar w:fldCharType="separate"/>
        </w:r>
        <w:r>
          <w:t>18</w:t>
        </w:r>
        <w:r>
          <w:fldChar w:fldCharType="end"/>
        </w:r>
      </w:hyperlink>
    </w:p>
    <w:p>
      <w:pPr>
        <w:pStyle w:val="TOC2"/>
        <w:tabs>
          <w:tab w:val="right" w:leader="dot" w:pos="8306"/>
        </w:tabs>
      </w:pPr>
      <w:hyperlink w:anchor="_Toc1714" w:history="1">
        <w:r>
          <w:rPr>
            <w:rFonts w:ascii="仿宋" w:eastAsia="仿宋" w:hAnsi="仿宋" w:cs="仿宋" w:hint="eastAsia"/>
            <w:lang w:eastAsia="zh-CN"/>
          </w:rPr>
          <w:t>(二)、危机应对与恢复</w:t>
        </w:r>
        <w:r>
          <w:tab/>
        </w:r>
        <w:r>
          <w:fldChar w:fldCharType="begin"/>
        </w:r>
        <w:r>
          <w:instrText xml:space="preserve"> PAGEREF _Toc1714 \h </w:instrText>
        </w:r>
        <w:r>
          <w:fldChar w:fldCharType="separate"/>
        </w:r>
        <w:r>
          <w:t>19</w:t>
        </w:r>
        <w:r>
          <w:fldChar w:fldCharType="end"/>
        </w:r>
      </w:hyperlink>
    </w:p>
    <w:p>
      <w:pPr>
        <w:pStyle w:val="TOC1"/>
        <w:tabs>
          <w:tab w:val="right" w:leader="dot" w:pos="8306"/>
        </w:tabs>
      </w:pPr>
      <w:hyperlink w:anchor="_Toc21286" w:history="1">
        <w:r>
          <w:rPr>
            <w:rFonts w:ascii="仿宋" w:eastAsia="仿宋" w:hAnsi="仿宋" w:cs="仿宋" w:hint="eastAsia"/>
            <w:lang w:eastAsia="zh-CN"/>
          </w:rPr>
          <w:t>六、防水材料项目绩效评估</w:t>
        </w:r>
        <w:r>
          <w:tab/>
        </w:r>
        <w:r>
          <w:fldChar w:fldCharType="begin"/>
        </w:r>
        <w:r>
          <w:instrText xml:space="preserve"> PAGEREF _Toc21286 \h </w:instrText>
        </w:r>
        <w:r>
          <w:fldChar w:fldCharType="separate"/>
        </w:r>
        <w:r>
          <w:t>20</w:t>
        </w:r>
        <w:r>
          <w:fldChar w:fldCharType="end"/>
        </w:r>
      </w:hyperlink>
    </w:p>
    <w:p>
      <w:pPr>
        <w:pStyle w:val="TOC2"/>
        <w:tabs>
          <w:tab w:val="right" w:leader="dot" w:pos="8306"/>
        </w:tabs>
      </w:pPr>
      <w:hyperlink w:anchor="_Toc6414" w:history="1">
        <w:r>
          <w:rPr>
            <w:rFonts w:ascii="仿宋" w:eastAsia="仿宋" w:hAnsi="仿宋" w:cs="仿宋" w:hint="eastAsia"/>
            <w:lang w:eastAsia="zh-CN"/>
          </w:rPr>
          <w:t>(一)、绩效评估指标</w:t>
        </w:r>
        <w:r>
          <w:tab/>
        </w:r>
        <w:r>
          <w:fldChar w:fldCharType="begin"/>
        </w:r>
        <w:r>
          <w:instrText xml:space="preserve"> PAGEREF _Toc6414 \h </w:instrText>
        </w:r>
        <w:r>
          <w:fldChar w:fldCharType="separate"/>
        </w:r>
        <w:r>
          <w:t>20</w:t>
        </w:r>
        <w:r>
          <w:fldChar w:fldCharType="end"/>
        </w:r>
      </w:hyperlink>
    </w:p>
    <w:p>
      <w:pPr>
        <w:pStyle w:val="TOC2"/>
        <w:tabs>
          <w:tab w:val="right" w:leader="dot" w:pos="8306"/>
        </w:tabs>
      </w:pPr>
      <w:hyperlink w:anchor="_Toc19197" w:history="1">
        <w:r>
          <w:rPr>
            <w:rFonts w:ascii="仿宋" w:eastAsia="仿宋" w:hAnsi="仿宋" w:cs="仿宋" w:hint="eastAsia"/>
            <w:lang w:eastAsia="zh-CN"/>
          </w:rPr>
          <w:t>(二)、绩效评估方法</w:t>
        </w:r>
        <w:r>
          <w:tab/>
        </w:r>
        <w:r>
          <w:fldChar w:fldCharType="begin"/>
        </w:r>
        <w:r>
          <w:instrText xml:space="preserve"> PAGEREF _Toc19197 \h </w:instrText>
        </w:r>
        <w:r>
          <w:fldChar w:fldCharType="separate"/>
        </w:r>
        <w:r>
          <w:t>22</w:t>
        </w:r>
        <w:r>
          <w:fldChar w:fldCharType="end"/>
        </w:r>
      </w:hyperlink>
    </w:p>
    <w:p>
      <w:pPr>
        <w:pStyle w:val="TOC2"/>
        <w:tabs>
          <w:tab w:val="right" w:leader="dot" w:pos="8306"/>
        </w:tabs>
      </w:pPr>
      <w:hyperlink w:anchor="_Toc23017" w:history="1">
        <w:r>
          <w:rPr>
            <w:rFonts w:ascii="仿宋" w:eastAsia="仿宋" w:hAnsi="仿宋" w:cs="仿宋" w:hint="eastAsia"/>
            <w:lang w:eastAsia="zh-CN"/>
          </w:rPr>
          <w:t>(三)、绩效评估周期</w:t>
        </w:r>
        <w:r>
          <w:tab/>
        </w:r>
        <w:r>
          <w:fldChar w:fldCharType="begin"/>
        </w:r>
        <w:r>
          <w:instrText xml:space="preserve"> PAGEREF _Toc23017 \h </w:instrText>
        </w:r>
        <w:r>
          <w:fldChar w:fldCharType="separate"/>
        </w:r>
        <w:r>
          <w:t>23</w:t>
        </w:r>
        <w:r>
          <w:fldChar w:fldCharType="end"/>
        </w:r>
      </w:hyperlink>
    </w:p>
    <w:p>
      <w:pPr>
        <w:pStyle w:val="TOC1"/>
        <w:tabs>
          <w:tab w:val="right" w:leader="dot" w:pos="8306"/>
        </w:tabs>
      </w:pPr>
      <w:hyperlink w:anchor="_Toc28654" w:history="1">
        <w:r>
          <w:rPr>
            <w:rFonts w:ascii="仿宋" w:eastAsia="仿宋" w:hAnsi="仿宋" w:cs="仿宋" w:hint="eastAsia"/>
            <w:lang w:eastAsia="zh-CN"/>
          </w:rPr>
          <w:t>七、防水材料项目创新与研发</w:t>
        </w:r>
        <w:r>
          <w:tab/>
        </w:r>
        <w:r>
          <w:fldChar w:fldCharType="begin"/>
        </w:r>
        <w:r>
          <w:instrText xml:space="preserve"> PAGEREF _Toc28654 \h </w:instrText>
        </w:r>
        <w:r>
          <w:fldChar w:fldCharType="separate"/>
        </w:r>
        <w:r>
          <w:t>24</w:t>
        </w:r>
        <w:r>
          <w:fldChar w:fldCharType="end"/>
        </w:r>
      </w:hyperlink>
    </w:p>
    <w:p>
      <w:pPr>
        <w:pStyle w:val="TOC2"/>
        <w:tabs>
          <w:tab w:val="right" w:leader="dot" w:pos="8306"/>
        </w:tabs>
      </w:pPr>
      <w:hyperlink w:anchor="_Toc4786" w:history="1">
        <w:r>
          <w:rPr>
            <w:rFonts w:ascii="仿宋" w:eastAsia="仿宋" w:hAnsi="仿宋" w:cs="仿宋" w:hint="eastAsia"/>
            <w:lang w:eastAsia="zh-CN"/>
          </w:rPr>
          <w:t>(一)、创新策略与方向</w:t>
        </w:r>
        <w:r>
          <w:tab/>
        </w:r>
        <w:r>
          <w:fldChar w:fldCharType="begin"/>
        </w:r>
        <w:r>
          <w:instrText xml:space="preserve"> PAGEREF _Toc4786 \h </w:instrText>
        </w:r>
        <w:r>
          <w:fldChar w:fldCharType="separate"/>
        </w:r>
        <w:r>
          <w:t>24</w:t>
        </w:r>
        <w:r>
          <w:fldChar w:fldCharType="end"/>
        </w:r>
      </w:hyperlink>
    </w:p>
    <w:p>
      <w:pPr>
        <w:pStyle w:val="TOC2"/>
        <w:tabs>
          <w:tab w:val="right" w:leader="dot" w:pos="8306"/>
        </w:tabs>
      </w:pPr>
      <w:hyperlink w:anchor="_Toc13403" w:history="1">
        <w:r>
          <w:rPr>
            <w:rFonts w:ascii="仿宋" w:eastAsia="仿宋" w:hAnsi="仿宋" w:cs="仿宋" w:hint="eastAsia"/>
            <w:lang w:eastAsia="zh-CN"/>
          </w:rPr>
          <w:t>(二)、研发规划与投入</w:t>
        </w:r>
        <w:r>
          <w:tab/>
        </w:r>
        <w:r>
          <w:fldChar w:fldCharType="begin"/>
        </w:r>
        <w:r>
          <w:instrText xml:space="preserve"> PAGEREF _Toc13403 \h </w:instrText>
        </w:r>
        <w:r>
          <w:fldChar w:fldCharType="separate"/>
        </w:r>
        <w:r>
          <w:t>25</w:t>
        </w:r>
        <w:r>
          <w:fldChar w:fldCharType="end"/>
        </w:r>
      </w:hyperlink>
    </w:p>
    <w:p>
      <w:pPr>
        <w:pStyle w:val="TOC1"/>
        <w:tabs>
          <w:tab w:val="right" w:leader="dot" w:pos="8306"/>
        </w:tabs>
      </w:pPr>
      <w:hyperlink w:anchor="_Toc18478" w:history="1">
        <w:r>
          <w:rPr>
            <w:rFonts w:ascii="仿宋" w:eastAsia="仿宋" w:hAnsi="仿宋" w:cs="仿宋" w:hint="eastAsia"/>
            <w:lang w:eastAsia="zh-CN"/>
          </w:rPr>
          <w:t>八、防水材料项目人力资源管理</w:t>
        </w:r>
        <w:r>
          <w:tab/>
        </w:r>
        <w:r>
          <w:fldChar w:fldCharType="begin"/>
        </w:r>
        <w:r>
          <w:instrText xml:space="preserve"> PAGEREF _Toc18478 \h </w:instrText>
        </w:r>
        <w:r>
          <w:fldChar w:fldCharType="separate"/>
        </w:r>
        <w:r>
          <w:t>27</w:t>
        </w:r>
        <w:r>
          <w:fldChar w:fldCharType="end"/>
        </w:r>
      </w:hyperlink>
    </w:p>
    <w:p>
      <w:pPr>
        <w:pStyle w:val="TOC2"/>
        <w:tabs>
          <w:tab w:val="right" w:leader="dot" w:pos="8306"/>
        </w:tabs>
      </w:pPr>
      <w:hyperlink w:anchor="_Toc7738" w:history="1">
        <w:r>
          <w:rPr>
            <w:rFonts w:ascii="仿宋" w:eastAsia="仿宋" w:hAnsi="仿宋" w:cs="仿宋" w:hint="eastAsia"/>
            <w:lang w:eastAsia="zh-CN"/>
          </w:rPr>
          <w:t>(一)、建立健全的预算管理制度</w:t>
        </w:r>
        <w:r>
          <w:tab/>
        </w:r>
        <w:r>
          <w:fldChar w:fldCharType="begin"/>
        </w:r>
        <w:r>
          <w:instrText xml:space="preserve"> PAGEREF _Toc7738 \h </w:instrText>
        </w:r>
        <w:r>
          <w:fldChar w:fldCharType="separate"/>
        </w:r>
        <w:r>
          <w:t>27</w:t>
        </w:r>
        <w:r>
          <w:fldChar w:fldCharType="end"/>
        </w:r>
      </w:hyperlink>
    </w:p>
    <w:p>
      <w:pPr>
        <w:pStyle w:val="TOC2"/>
        <w:tabs>
          <w:tab w:val="right" w:leader="dot" w:pos="8306"/>
        </w:tabs>
      </w:pPr>
      <w:hyperlink w:anchor="_Toc13239" w:history="1">
        <w:r>
          <w:rPr>
            <w:rFonts w:ascii="仿宋" w:eastAsia="仿宋" w:hAnsi="仿宋" w:cs="仿宋" w:hint="eastAsia"/>
            <w:lang w:eastAsia="zh-CN"/>
          </w:rPr>
          <w:t>(二)、加强资金流动监控</w:t>
        </w:r>
        <w:r>
          <w:tab/>
        </w:r>
        <w:r>
          <w:fldChar w:fldCharType="begin"/>
        </w:r>
        <w:r>
          <w:instrText xml:space="preserve"> PAGEREF _Toc13239 \h </w:instrText>
        </w:r>
        <w:r>
          <w:fldChar w:fldCharType="separate"/>
        </w:r>
        <w:r>
          <w:t>28</w:t>
        </w:r>
        <w:r>
          <w:fldChar w:fldCharType="end"/>
        </w:r>
      </w:hyperlink>
    </w:p>
    <w:p>
      <w:pPr>
        <w:pStyle w:val="TOC2"/>
        <w:tabs>
          <w:tab w:val="right" w:leader="dot" w:pos="8306"/>
        </w:tabs>
      </w:pPr>
      <w:hyperlink w:anchor="_Toc31621" w:history="1">
        <w:r>
          <w:rPr>
            <w:rFonts w:ascii="仿宋" w:eastAsia="仿宋" w:hAnsi="仿宋" w:cs="仿宋" w:hint="eastAsia"/>
            <w:lang w:eastAsia="zh-CN"/>
          </w:rPr>
          <w:t>(三)、制定完善的风险控制机制</w:t>
        </w:r>
        <w:r>
          <w:tab/>
        </w:r>
        <w:r>
          <w:fldChar w:fldCharType="begin"/>
        </w:r>
        <w:r>
          <w:instrText xml:space="preserve"> PAGEREF _Toc31621 \h </w:instrText>
        </w:r>
        <w:r>
          <w:fldChar w:fldCharType="separate"/>
        </w:r>
        <w:r>
          <w:t>29</w:t>
        </w:r>
        <w:r>
          <w:fldChar w:fldCharType="end"/>
        </w:r>
      </w:hyperlink>
    </w:p>
    <w:p>
      <w:pPr>
        <w:pStyle w:val="TOC2"/>
        <w:tabs>
          <w:tab w:val="right" w:leader="dot" w:pos="8306"/>
        </w:tabs>
      </w:pPr>
      <w:hyperlink w:anchor="_Toc1878" w:history="1">
        <w:r>
          <w:rPr>
            <w:rFonts w:ascii="仿宋" w:eastAsia="仿宋" w:hAnsi="仿宋" w:cs="仿宋" w:hint="eastAsia"/>
            <w:lang w:eastAsia="zh-CN"/>
          </w:rPr>
          <w:t>(四)、优化成本管理</w:t>
        </w:r>
        <w:r>
          <w:tab/>
        </w:r>
        <w:r>
          <w:fldChar w:fldCharType="begin"/>
        </w:r>
        <w:r>
          <w:instrText xml:space="preserve"> PAGEREF _Toc1878 \h </w:instrText>
        </w:r>
        <w:r>
          <w:fldChar w:fldCharType="separate"/>
        </w:r>
        <w:r>
          <w:t>31</w:t>
        </w:r>
        <w:r>
          <w:fldChar w:fldCharType="end"/>
        </w:r>
      </w:hyperlink>
    </w:p>
    <w:p>
      <w:pPr>
        <w:pStyle w:val="TOC1"/>
        <w:tabs>
          <w:tab w:val="right" w:leader="dot" w:pos="8306"/>
        </w:tabs>
      </w:pPr>
      <w:hyperlink w:anchor="_Toc19019" w:history="1">
        <w:r>
          <w:rPr>
            <w:rFonts w:ascii="仿宋" w:eastAsia="仿宋" w:hAnsi="仿宋" w:cs="仿宋" w:hint="eastAsia"/>
            <w:lang w:eastAsia="zh-CN"/>
          </w:rPr>
          <w:t>九、防水材料项目风险管理</w:t>
        </w:r>
        <w:r>
          <w:tab/>
        </w:r>
        <w:r>
          <w:fldChar w:fldCharType="begin"/>
        </w:r>
        <w:r>
          <w:instrText xml:space="preserve"> PAGEREF _Toc19019 \h </w:instrText>
        </w:r>
        <w:r>
          <w:fldChar w:fldCharType="separate"/>
        </w:r>
        <w:r>
          <w:t>32</w:t>
        </w:r>
        <w:r>
          <w:fldChar w:fldCharType="end"/>
        </w:r>
      </w:hyperlink>
    </w:p>
    <w:p>
      <w:pPr>
        <w:pStyle w:val="TOC2"/>
        <w:tabs>
          <w:tab w:val="right" w:leader="dot" w:pos="8306"/>
        </w:tabs>
      </w:pPr>
      <w:hyperlink w:anchor="_Toc15522" w:history="1">
        <w:r>
          <w:rPr>
            <w:rFonts w:ascii="仿宋" w:eastAsia="仿宋" w:hAnsi="仿宋" w:cs="仿宋" w:hint="eastAsia"/>
            <w:lang w:eastAsia="zh-CN"/>
          </w:rPr>
          <w:t>(一)、风险识别与评估</w:t>
        </w:r>
        <w:r>
          <w:tab/>
        </w:r>
        <w:r>
          <w:fldChar w:fldCharType="begin"/>
        </w:r>
        <w:r>
          <w:instrText xml:space="preserve"> PAGEREF _Toc15522 \h </w:instrText>
        </w:r>
        <w:r>
          <w:fldChar w:fldCharType="separate"/>
        </w:r>
        <w:r>
          <w:t>32</w:t>
        </w:r>
        <w:r>
          <w:fldChar w:fldCharType="end"/>
        </w:r>
      </w:hyperlink>
    </w:p>
    <w:p>
      <w:pPr>
        <w:pStyle w:val="TOC2"/>
        <w:tabs>
          <w:tab w:val="right" w:leader="dot" w:pos="8306"/>
        </w:tabs>
      </w:pPr>
      <w:hyperlink w:anchor="_Toc10411" w:history="1">
        <w:r>
          <w:rPr>
            <w:rFonts w:ascii="仿宋" w:eastAsia="仿宋" w:hAnsi="仿宋" w:cs="仿宋" w:hint="eastAsia"/>
            <w:lang w:eastAsia="zh-CN"/>
          </w:rPr>
          <w:t>(二)、风险应对策略</w:t>
        </w:r>
        <w:r>
          <w:tab/>
        </w:r>
        <w:r>
          <w:fldChar w:fldCharType="begin"/>
        </w:r>
        <w:r>
          <w:instrText xml:space="preserve"> PAGEREF _Toc10411 \h </w:instrText>
        </w:r>
        <w:r>
          <w:fldChar w:fldCharType="separate"/>
        </w:r>
        <w:r>
          <w:t>33</w:t>
        </w:r>
        <w:r>
          <w:fldChar w:fldCharType="end"/>
        </w:r>
      </w:hyperlink>
    </w:p>
    <w:p>
      <w:pPr>
        <w:pStyle w:val="TOC2"/>
        <w:tabs>
          <w:tab w:val="right" w:leader="dot" w:pos="8306"/>
        </w:tabs>
      </w:pPr>
      <w:hyperlink w:anchor="_Toc32081" w:history="1">
        <w:r>
          <w:rPr>
            <w:rFonts w:ascii="仿宋" w:eastAsia="仿宋" w:hAnsi="仿宋" w:cs="仿宋" w:hint="eastAsia"/>
            <w:lang w:eastAsia="zh-CN"/>
          </w:rPr>
          <w:t>(三)、风险监控与控制</w:t>
        </w:r>
        <w:r>
          <w:tab/>
        </w:r>
        <w:r>
          <w:fldChar w:fldCharType="begin"/>
        </w:r>
        <w:r>
          <w:instrText xml:space="preserve"> PAGEREF _Toc32081 \h </w:instrText>
        </w:r>
        <w:r>
          <w:fldChar w:fldCharType="separate"/>
        </w:r>
        <w:r>
          <w:t>35</w:t>
        </w:r>
        <w:r>
          <w:fldChar w:fldCharType="end"/>
        </w:r>
      </w:hyperlink>
    </w:p>
    <w:p>
      <w:pPr>
        <w:pStyle w:val="TOC1"/>
        <w:tabs>
          <w:tab w:val="right" w:leader="dot" w:pos="8306"/>
        </w:tabs>
      </w:pPr>
      <w:hyperlink w:anchor="_Toc20300" w:history="1">
        <w:r>
          <w:rPr>
            <w:rFonts w:ascii="仿宋" w:eastAsia="仿宋" w:hAnsi="仿宋" w:cs="仿宋" w:hint="eastAsia"/>
            <w:lang w:eastAsia="zh-CN"/>
          </w:rPr>
          <w:t>十、防水材料项目投资规划</w:t>
        </w:r>
        <w:r>
          <w:tab/>
        </w:r>
        <w:r>
          <w:fldChar w:fldCharType="begin"/>
        </w:r>
        <w:r>
          <w:instrText xml:space="preserve"> PAGEREF _Toc20300 \h </w:instrText>
        </w:r>
        <w:r>
          <w:fldChar w:fldCharType="separate"/>
        </w:r>
        <w:r>
          <w:t>36</w:t>
        </w:r>
        <w:r>
          <w:fldChar w:fldCharType="end"/>
        </w:r>
      </w:hyperlink>
    </w:p>
    <w:p>
      <w:pPr>
        <w:pStyle w:val="TOC2"/>
        <w:tabs>
          <w:tab w:val="right" w:leader="dot" w:pos="8306"/>
        </w:tabs>
      </w:pPr>
      <w:hyperlink w:anchor="_Toc23301" w:history="1">
        <w:r>
          <w:rPr>
            <w:rFonts w:ascii="仿宋" w:eastAsia="仿宋" w:hAnsi="仿宋" w:cs="仿宋" w:hint="eastAsia"/>
            <w:lang w:eastAsia="zh-CN"/>
          </w:rPr>
          <w:t>(一)、防水材料项目总投资估算</w:t>
        </w:r>
        <w:r>
          <w:tab/>
        </w:r>
        <w:r>
          <w:fldChar w:fldCharType="begin"/>
        </w:r>
        <w:r>
          <w:instrText xml:space="preserve"> PAGEREF _Toc23301 \h </w:instrText>
        </w:r>
        <w:r>
          <w:fldChar w:fldCharType="separate"/>
        </w:r>
        <w:r>
          <w:t>36</w:t>
        </w:r>
        <w:r>
          <w:fldChar w:fldCharType="end"/>
        </w:r>
      </w:hyperlink>
    </w:p>
    <w:p>
      <w:pPr>
        <w:pStyle w:val="TOC2"/>
        <w:tabs>
          <w:tab w:val="right" w:leader="dot" w:pos="8306"/>
        </w:tabs>
      </w:pPr>
      <w:hyperlink w:anchor="_Toc7828" w:history="1">
        <w:r>
          <w:rPr>
            <w:rFonts w:ascii="仿宋" w:eastAsia="仿宋" w:hAnsi="仿宋" w:cs="仿宋" w:hint="eastAsia"/>
            <w:lang w:eastAsia="zh-CN"/>
          </w:rPr>
          <w:t>(二)、资金筹措</w:t>
        </w:r>
        <w:r>
          <w:tab/>
        </w:r>
        <w:r>
          <w:fldChar w:fldCharType="begin"/>
        </w:r>
        <w:r>
          <w:instrText xml:space="preserve"> PAGEREF _Toc7828 \h </w:instrText>
        </w:r>
        <w:r>
          <w:fldChar w:fldCharType="separate"/>
        </w:r>
        <w:r>
          <w:t>37</w:t>
        </w:r>
        <w:r>
          <w:fldChar w:fldCharType="end"/>
        </w:r>
      </w:hyperlink>
    </w:p>
    <w:p>
      <w:pPr>
        <w:pStyle w:val="TOC1"/>
        <w:tabs>
          <w:tab w:val="right" w:leader="dot" w:pos="8306"/>
        </w:tabs>
      </w:pPr>
      <w:hyperlink w:anchor="_Toc7335" w:history="1">
        <w:r>
          <w:rPr>
            <w:rFonts w:ascii="仿宋" w:eastAsia="仿宋" w:hAnsi="仿宋" w:cs="仿宋" w:hint="eastAsia"/>
            <w:lang w:eastAsia="zh-CN"/>
          </w:rPr>
          <w:t>十一、防水材料项目财务管理</w:t>
        </w:r>
        <w:r>
          <w:tab/>
        </w:r>
        <w:r>
          <w:fldChar w:fldCharType="begin"/>
        </w:r>
        <w:r>
          <w:instrText xml:space="preserve"> PAGEREF _Toc7335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45" w:history="1">
        <w:r>
          <w:rPr>
            <w:rFonts w:ascii="仿宋" w:eastAsia="仿宋" w:hAnsi="仿宋" w:cs="仿宋" w:hint="eastAsia"/>
            <w:lang w:eastAsia="zh-CN"/>
          </w:rPr>
          <w:t>(一)、资金需求大</w:t>
        </w:r>
        <w:r>
          <w:tab/>
        </w:r>
        <w:r>
          <w:fldChar w:fldCharType="begin"/>
        </w:r>
        <w:r>
          <w:instrText xml:space="preserve"> PAGEREF _Toc4445 \h </w:instrText>
        </w:r>
        <w:r>
          <w:fldChar w:fldCharType="separate"/>
        </w:r>
        <w:r>
          <w:t>38</w:t>
        </w:r>
        <w:r>
          <w:fldChar w:fldCharType="end"/>
        </w:r>
      </w:hyperlink>
    </w:p>
    <w:p>
      <w:pPr>
        <w:pStyle w:val="TOC2"/>
        <w:tabs>
          <w:tab w:val="right" w:leader="dot" w:pos="8306"/>
        </w:tabs>
      </w:pPr>
      <w:hyperlink w:anchor="_Toc19168" w:history="1">
        <w:r>
          <w:rPr>
            <w:rFonts w:ascii="仿宋" w:eastAsia="仿宋" w:hAnsi="仿宋" w:cs="仿宋" w:hint="eastAsia"/>
            <w:lang w:eastAsia="zh-CN"/>
          </w:rPr>
          <w:t>(二)、研发周期长</w:t>
        </w:r>
        <w:r>
          <w:tab/>
        </w:r>
        <w:r>
          <w:fldChar w:fldCharType="begin"/>
        </w:r>
        <w:r>
          <w:instrText xml:space="preserve"> PAGEREF _Toc19168 \h </w:instrText>
        </w:r>
        <w:r>
          <w:fldChar w:fldCharType="separate"/>
        </w:r>
        <w:r>
          <w:t>39</w:t>
        </w:r>
        <w:r>
          <w:fldChar w:fldCharType="end"/>
        </w:r>
      </w:hyperlink>
    </w:p>
    <w:p>
      <w:pPr>
        <w:pStyle w:val="TOC2"/>
        <w:tabs>
          <w:tab w:val="right" w:leader="dot" w:pos="8306"/>
        </w:tabs>
      </w:pPr>
      <w:hyperlink w:anchor="_Toc27160" w:history="1">
        <w:r>
          <w:rPr>
            <w:rFonts w:ascii="仿宋" w:eastAsia="仿宋" w:hAnsi="仿宋" w:cs="仿宋" w:hint="eastAsia"/>
            <w:lang w:eastAsia="zh-CN"/>
          </w:rPr>
          <w:t>(三)、市场风险大</w:t>
        </w:r>
        <w:r>
          <w:tab/>
        </w:r>
        <w:r>
          <w:fldChar w:fldCharType="begin"/>
        </w:r>
        <w:r>
          <w:instrText xml:space="preserve"> PAGEREF _Toc27160 \h </w:instrText>
        </w:r>
        <w:r>
          <w:fldChar w:fldCharType="separate"/>
        </w:r>
        <w:r>
          <w:t>40</w:t>
        </w:r>
        <w:r>
          <w:fldChar w:fldCharType="end"/>
        </w:r>
      </w:hyperlink>
    </w:p>
    <w:p>
      <w:pPr>
        <w:pStyle w:val="TOC2"/>
        <w:tabs>
          <w:tab w:val="right" w:leader="dot" w:pos="8306"/>
        </w:tabs>
      </w:pPr>
      <w:hyperlink w:anchor="_Toc12572" w:history="1">
        <w:r>
          <w:rPr>
            <w:rFonts w:ascii="仿宋" w:eastAsia="仿宋" w:hAnsi="仿宋" w:cs="仿宋" w:hint="eastAsia"/>
            <w:lang w:eastAsia="zh-CN"/>
          </w:rPr>
          <w:t>(四)、利润率高</w:t>
        </w:r>
        <w:r>
          <w:tab/>
        </w:r>
        <w:r>
          <w:fldChar w:fldCharType="begin"/>
        </w:r>
        <w:r>
          <w:instrText xml:space="preserve"> PAGEREF _Toc12572 \h </w:instrText>
        </w:r>
        <w:r>
          <w:fldChar w:fldCharType="separate"/>
        </w:r>
        <w:r>
          <w:t>43</w:t>
        </w:r>
        <w:r>
          <w:fldChar w:fldCharType="end"/>
        </w:r>
      </w:hyperlink>
    </w:p>
    <w:p>
      <w:pPr>
        <w:pStyle w:val="TOC1"/>
        <w:tabs>
          <w:tab w:val="right" w:leader="dot" w:pos="8306"/>
        </w:tabs>
      </w:pPr>
      <w:hyperlink w:anchor="_Toc5689" w:history="1">
        <w:r>
          <w:rPr>
            <w:rFonts w:ascii="仿宋" w:eastAsia="仿宋" w:hAnsi="仿宋" w:cs="仿宋" w:hint="eastAsia"/>
            <w:lang w:eastAsia="zh-CN"/>
          </w:rPr>
          <w:t>十二、防水材料项目环境影响分析</w:t>
        </w:r>
        <w:r>
          <w:tab/>
        </w:r>
        <w:r>
          <w:fldChar w:fldCharType="begin"/>
        </w:r>
        <w:r>
          <w:instrText xml:space="preserve"> PAGEREF _Toc5689 \h </w:instrText>
        </w:r>
        <w:r>
          <w:fldChar w:fldCharType="separate"/>
        </w:r>
        <w:r>
          <w:t>45</w:t>
        </w:r>
        <w:r>
          <w:fldChar w:fldCharType="end"/>
        </w:r>
      </w:hyperlink>
    </w:p>
    <w:p>
      <w:pPr>
        <w:pStyle w:val="TOC2"/>
        <w:tabs>
          <w:tab w:val="right" w:leader="dot" w:pos="8306"/>
        </w:tabs>
      </w:pPr>
      <w:hyperlink w:anchor="_Toc32723" w:history="1">
        <w:r>
          <w:rPr>
            <w:rFonts w:ascii="仿宋" w:eastAsia="仿宋" w:hAnsi="仿宋" w:cs="仿宋" w:hint="eastAsia"/>
            <w:lang w:eastAsia="zh-CN"/>
          </w:rPr>
          <w:t>(一)、建设区域环境质量现状</w:t>
        </w:r>
        <w:r>
          <w:tab/>
        </w:r>
        <w:r>
          <w:fldChar w:fldCharType="begin"/>
        </w:r>
        <w:r>
          <w:instrText xml:space="preserve"> PAGEREF _Toc32723 \h </w:instrText>
        </w:r>
        <w:r>
          <w:fldChar w:fldCharType="separate"/>
        </w:r>
        <w:r>
          <w:t>45</w:t>
        </w:r>
        <w:r>
          <w:fldChar w:fldCharType="end"/>
        </w:r>
      </w:hyperlink>
    </w:p>
    <w:p>
      <w:pPr>
        <w:pStyle w:val="TOC2"/>
        <w:tabs>
          <w:tab w:val="right" w:leader="dot" w:pos="8306"/>
        </w:tabs>
      </w:pPr>
      <w:hyperlink w:anchor="_Toc25065" w:history="1">
        <w:r>
          <w:rPr>
            <w:rFonts w:ascii="仿宋" w:eastAsia="仿宋" w:hAnsi="仿宋" w:cs="仿宋" w:hint="eastAsia"/>
            <w:lang w:eastAsia="zh-CN"/>
          </w:rPr>
          <w:t>(二)、建设期环境保护</w:t>
        </w:r>
        <w:r>
          <w:tab/>
        </w:r>
        <w:r>
          <w:fldChar w:fldCharType="begin"/>
        </w:r>
        <w:r>
          <w:instrText xml:space="preserve"> PAGEREF _Toc25065 \h </w:instrText>
        </w:r>
        <w:r>
          <w:fldChar w:fldCharType="separate"/>
        </w:r>
        <w:r>
          <w:t>46</w:t>
        </w:r>
        <w:r>
          <w:fldChar w:fldCharType="end"/>
        </w:r>
      </w:hyperlink>
    </w:p>
    <w:p>
      <w:pPr>
        <w:pStyle w:val="TOC2"/>
        <w:tabs>
          <w:tab w:val="right" w:leader="dot" w:pos="8306"/>
        </w:tabs>
      </w:pPr>
      <w:hyperlink w:anchor="_Toc25067" w:history="1">
        <w:r>
          <w:rPr>
            <w:rFonts w:ascii="仿宋" w:eastAsia="仿宋" w:hAnsi="仿宋" w:cs="仿宋" w:hint="eastAsia"/>
            <w:lang w:eastAsia="zh-CN"/>
          </w:rPr>
          <w:t>(三)、运营期环境保护</w:t>
        </w:r>
        <w:r>
          <w:tab/>
        </w:r>
        <w:r>
          <w:fldChar w:fldCharType="begin"/>
        </w:r>
        <w:r>
          <w:instrText xml:space="preserve"> PAGEREF _Toc25067 \h </w:instrText>
        </w:r>
        <w:r>
          <w:fldChar w:fldCharType="separate"/>
        </w:r>
        <w:r>
          <w:t>48</w:t>
        </w:r>
        <w:r>
          <w:fldChar w:fldCharType="end"/>
        </w:r>
      </w:hyperlink>
    </w:p>
    <w:p>
      <w:pPr>
        <w:pStyle w:val="TOC2"/>
        <w:tabs>
          <w:tab w:val="right" w:leader="dot" w:pos="8306"/>
        </w:tabs>
      </w:pPr>
      <w:hyperlink w:anchor="_Toc9799" w:history="1">
        <w:r>
          <w:rPr>
            <w:rFonts w:ascii="仿宋" w:eastAsia="仿宋" w:hAnsi="仿宋" w:cs="仿宋" w:hint="eastAsia"/>
            <w:lang w:eastAsia="zh-CN"/>
          </w:rPr>
          <w:t>(四)、防水材料项目建设对区域经济的影响</w:t>
        </w:r>
        <w:r>
          <w:tab/>
        </w:r>
        <w:r>
          <w:fldChar w:fldCharType="begin"/>
        </w:r>
        <w:r>
          <w:instrText xml:space="preserve"> PAGEREF _Toc9799 \h </w:instrText>
        </w:r>
        <w:r>
          <w:fldChar w:fldCharType="separate"/>
        </w:r>
        <w:r>
          <w:t>49</w:t>
        </w:r>
        <w:r>
          <w:fldChar w:fldCharType="end"/>
        </w:r>
      </w:hyperlink>
    </w:p>
    <w:p>
      <w:pPr>
        <w:pStyle w:val="TOC2"/>
        <w:tabs>
          <w:tab w:val="right" w:leader="dot" w:pos="8306"/>
        </w:tabs>
      </w:pPr>
      <w:hyperlink w:anchor="_Toc9848" w:history="1">
        <w:r>
          <w:rPr>
            <w:rFonts w:ascii="仿宋" w:eastAsia="仿宋" w:hAnsi="仿宋" w:cs="仿宋" w:hint="eastAsia"/>
            <w:lang w:eastAsia="zh-CN"/>
          </w:rPr>
          <w:t>(五)、废弃物处理</w:t>
        </w:r>
        <w:r>
          <w:tab/>
        </w:r>
        <w:r>
          <w:fldChar w:fldCharType="begin"/>
        </w:r>
        <w:r>
          <w:instrText xml:space="preserve"> PAGEREF _Toc9848 \h </w:instrText>
        </w:r>
        <w:r>
          <w:fldChar w:fldCharType="separate"/>
        </w:r>
        <w:r>
          <w:t>51</w:t>
        </w:r>
        <w:r>
          <w:fldChar w:fldCharType="end"/>
        </w:r>
      </w:hyperlink>
    </w:p>
    <w:p>
      <w:pPr>
        <w:pStyle w:val="TOC2"/>
        <w:tabs>
          <w:tab w:val="right" w:leader="dot" w:pos="8306"/>
        </w:tabs>
      </w:pPr>
      <w:hyperlink w:anchor="_Toc11976" w:history="1">
        <w:r>
          <w:rPr>
            <w:rFonts w:ascii="仿宋" w:eastAsia="仿宋" w:hAnsi="仿宋" w:cs="仿宋" w:hint="eastAsia"/>
            <w:lang w:eastAsia="zh-CN"/>
          </w:rPr>
          <w:t>(六)、特殊环境影响分析</w:t>
        </w:r>
        <w:r>
          <w:tab/>
        </w:r>
        <w:r>
          <w:fldChar w:fldCharType="begin"/>
        </w:r>
        <w:r>
          <w:instrText xml:space="preserve"> PAGEREF _Toc11976 \h </w:instrText>
        </w:r>
        <w:r>
          <w:fldChar w:fldCharType="separate"/>
        </w:r>
        <w:r>
          <w:t>52</w:t>
        </w:r>
        <w:r>
          <w:fldChar w:fldCharType="end"/>
        </w:r>
      </w:hyperlink>
    </w:p>
    <w:p>
      <w:pPr>
        <w:pStyle w:val="TOC2"/>
        <w:tabs>
          <w:tab w:val="right" w:leader="dot" w:pos="8306"/>
        </w:tabs>
      </w:pPr>
      <w:hyperlink w:anchor="_Toc26912" w:history="1">
        <w:r>
          <w:rPr>
            <w:rFonts w:ascii="仿宋" w:eastAsia="仿宋" w:hAnsi="仿宋" w:cs="仿宋" w:hint="eastAsia"/>
            <w:lang w:eastAsia="zh-CN"/>
          </w:rPr>
          <w:t>(七)、清洁生产</w:t>
        </w:r>
        <w:r>
          <w:tab/>
        </w:r>
        <w:r>
          <w:fldChar w:fldCharType="begin"/>
        </w:r>
        <w:r>
          <w:instrText xml:space="preserve"> PAGEREF _Toc26912 \h </w:instrText>
        </w:r>
        <w:r>
          <w:fldChar w:fldCharType="separate"/>
        </w:r>
        <w:r>
          <w:t>53</w:t>
        </w:r>
        <w:r>
          <w:fldChar w:fldCharType="end"/>
        </w:r>
      </w:hyperlink>
    </w:p>
    <w:p>
      <w:pPr>
        <w:pStyle w:val="TOC2"/>
        <w:tabs>
          <w:tab w:val="right" w:leader="dot" w:pos="8306"/>
        </w:tabs>
      </w:pPr>
      <w:hyperlink w:anchor="_Toc13935" w:history="1">
        <w:r>
          <w:rPr>
            <w:rFonts w:ascii="仿宋" w:eastAsia="仿宋" w:hAnsi="仿宋" w:cs="仿宋" w:hint="eastAsia"/>
            <w:lang w:eastAsia="zh-CN"/>
          </w:rPr>
          <w:t>(八)、环境保护综合评价</w:t>
        </w:r>
        <w:r>
          <w:tab/>
        </w:r>
        <w:r>
          <w:fldChar w:fldCharType="begin"/>
        </w:r>
        <w:r>
          <w:instrText xml:space="preserve"> PAGEREF _Toc13935 \h </w:instrText>
        </w:r>
        <w:r>
          <w:fldChar w:fldCharType="separate"/>
        </w:r>
        <w:r>
          <w:t>54</w:t>
        </w:r>
        <w:r>
          <w:fldChar w:fldCharType="end"/>
        </w:r>
      </w:hyperlink>
    </w:p>
    <w:p>
      <w:pPr>
        <w:pStyle w:val="TOC1"/>
        <w:tabs>
          <w:tab w:val="right" w:leader="dot" w:pos="8306"/>
        </w:tabs>
      </w:pPr>
      <w:hyperlink w:anchor="_Toc14057" w:history="1">
        <w:r>
          <w:rPr>
            <w:rFonts w:ascii="仿宋" w:eastAsia="仿宋" w:hAnsi="仿宋" w:cs="仿宋" w:hint="eastAsia"/>
            <w:lang w:eastAsia="zh-CN"/>
          </w:rPr>
          <w:t>十三、防水材料项目变更管理</w:t>
        </w:r>
        <w:r>
          <w:tab/>
        </w:r>
        <w:r>
          <w:fldChar w:fldCharType="begin"/>
        </w:r>
        <w:r>
          <w:instrText xml:space="preserve"> PAGEREF _Toc14057 \h </w:instrText>
        </w:r>
        <w:r>
          <w:fldChar w:fldCharType="separate"/>
        </w:r>
        <w:r>
          <w:t>56</w:t>
        </w:r>
        <w:r>
          <w:fldChar w:fldCharType="end"/>
        </w:r>
      </w:hyperlink>
    </w:p>
    <w:p>
      <w:pPr>
        <w:pStyle w:val="TOC2"/>
        <w:tabs>
          <w:tab w:val="right" w:leader="dot" w:pos="8306"/>
        </w:tabs>
      </w:pPr>
      <w:hyperlink w:anchor="_Toc9208" w:history="1">
        <w:r>
          <w:rPr>
            <w:rFonts w:ascii="仿宋" w:eastAsia="仿宋" w:hAnsi="仿宋" w:cs="仿宋" w:hint="eastAsia"/>
            <w:lang w:eastAsia="zh-CN"/>
          </w:rPr>
          <w:t>(一)、变更申请与评估</w:t>
        </w:r>
        <w:r>
          <w:tab/>
        </w:r>
        <w:r>
          <w:fldChar w:fldCharType="begin"/>
        </w:r>
        <w:r>
          <w:instrText xml:space="preserve"> PAGEREF _Toc9208 \h </w:instrText>
        </w:r>
        <w:r>
          <w:fldChar w:fldCharType="separate"/>
        </w:r>
        <w:r>
          <w:t>56</w:t>
        </w:r>
        <w:r>
          <w:fldChar w:fldCharType="end"/>
        </w:r>
      </w:hyperlink>
    </w:p>
    <w:p>
      <w:pPr>
        <w:pStyle w:val="TOC2"/>
        <w:tabs>
          <w:tab w:val="right" w:leader="dot" w:pos="8306"/>
        </w:tabs>
      </w:pPr>
      <w:hyperlink w:anchor="_Toc23107" w:history="1">
        <w:r>
          <w:rPr>
            <w:rFonts w:ascii="仿宋" w:eastAsia="仿宋" w:hAnsi="仿宋" w:cs="仿宋" w:hint="eastAsia"/>
            <w:lang w:eastAsia="zh-CN"/>
          </w:rPr>
          <w:t>(二)、变更实施与控制</w:t>
        </w:r>
        <w:r>
          <w:tab/>
        </w:r>
        <w:r>
          <w:fldChar w:fldCharType="begin"/>
        </w:r>
        <w:r>
          <w:instrText xml:space="preserve"> PAGEREF _Toc23107 \h </w:instrText>
        </w:r>
        <w:r>
          <w:fldChar w:fldCharType="separate"/>
        </w:r>
        <w:r>
          <w:t>56</w:t>
        </w:r>
        <w:r>
          <w:fldChar w:fldCharType="end"/>
        </w:r>
      </w:hyperlink>
    </w:p>
    <w:p>
      <w:pPr>
        <w:pStyle w:val="TOC1"/>
        <w:tabs>
          <w:tab w:val="right" w:leader="dot" w:pos="8306"/>
        </w:tabs>
      </w:pPr>
      <w:hyperlink w:anchor="_Toc9261" w:history="1">
        <w:r>
          <w:rPr>
            <w:rFonts w:ascii="仿宋" w:eastAsia="仿宋" w:hAnsi="仿宋" w:cs="仿宋" w:hint="eastAsia"/>
            <w:lang w:eastAsia="zh-CN"/>
          </w:rPr>
          <w:t>十四、利益相关者分析与沟通计划</w:t>
        </w:r>
        <w:r>
          <w:tab/>
        </w:r>
        <w:r>
          <w:fldChar w:fldCharType="begin"/>
        </w:r>
        <w:r>
          <w:instrText xml:space="preserve"> PAGEREF _Toc9261 \h </w:instrText>
        </w:r>
        <w:r>
          <w:fldChar w:fldCharType="separate"/>
        </w:r>
        <w:r>
          <w:t>57</w:t>
        </w:r>
        <w:r>
          <w:fldChar w:fldCharType="end"/>
        </w:r>
      </w:hyperlink>
    </w:p>
    <w:p>
      <w:pPr>
        <w:pStyle w:val="TOC2"/>
        <w:tabs>
          <w:tab w:val="right" w:leader="dot" w:pos="8306"/>
        </w:tabs>
      </w:pPr>
      <w:hyperlink w:anchor="_Toc4227" w:history="1">
        <w:r>
          <w:rPr>
            <w:rFonts w:ascii="仿宋" w:eastAsia="仿宋" w:hAnsi="仿宋" w:cs="仿宋" w:hint="eastAsia"/>
            <w:lang w:eastAsia="zh-CN"/>
          </w:rPr>
          <w:t>(一)、利益相关者分析</w:t>
        </w:r>
        <w:r>
          <w:tab/>
        </w:r>
        <w:r>
          <w:fldChar w:fldCharType="begin"/>
        </w:r>
        <w:r>
          <w:instrText xml:space="preserve"> PAGEREF _Toc4227 \h </w:instrText>
        </w:r>
        <w:r>
          <w:fldChar w:fldCharType="separate"/>
        </w:r>
        <w:r>
          <w:t>57</w:t>
        </w:r>
        <w:r>
          <w:fldChar w:fldCharType="end"/>
        </w:r>
      </w:hyperlink>
    </w:p>
    <w:p>
      <w:pPr>
        <w:pStyle w:val="TOC2"/>
        <w:tabs>
          <w:tab w:val="right" w:leader="dot" w:pos="8306"/>
        </w:tabs>
      </w:pPr>
      <w:hyperlink w:anchor="_Toc31731" w:history="1">
        <w:r>
          <w:rPr>
            <w:rFonts w:ascii="仿宋" w:eastAsia="仿宋" w:hAnsi="仿宋" w:cs="仿宋" w:hint="eastAsia"/>
            <w:lang w:eastAsia="zh-CN"/>
          </w:rPr>
          <w:t>(二)、沟通计划</w:t>
        </w:r>
        <w:r>
          <w:tab/>
        </w:r>
        <w:r>
          <w:fldChar w:fldCharType="begin"/>
        </w:r>
        <w:r>
          <w:instrText xml:space="preserve"> PAGEREF _Toc31731 \h </w:instrText>
        </w:r>
        <w:r>
          <w:fldChar w:fldCharType="separate"/>
        </w:r>
        <w:r>
          <w:t>58</w:t>
        </w:r>
        <w:r>
          <w:fldChar w:fldCharType="end"/>
        </w:r>
      </w:hyperlink>
    </w:p>
    <w:p>
      <w:pPr>
        <w:pStyle w:val="TOC1"/>
        <w:tabs>
          <w:tab w:val="right" w:leader="dot" w:pos="8306"/>
        </w:tabs>
      </w:pPr>
      <w:hyperlink w:anchor="_Toc15414" w:history="1">
        <w:r>
          <w:rPr>
            <w:rFonts w:ascii="仿宋" w:eastAsia="仿宋" w:hAnsi="仿宋" w:cs="仿宋" w:hint="eastAsia"/>
            <w:lang w:eastAsia="zh-CN"/>
          </w:rPr>
          <w:t>十五、风险识别与分类</w:t>
        </w:r>
        <w:r>
          <w:tab/>
        </w:r>
        <w:r>
          <w:fldChar w:fldCharType="begin"/>
        </w:r>
        <w:r>
          <w:instrText xml:space="preserve"> PAGEREF _Toc15414 \h </w:instrText>
        </w:r>
        <w:r>
          <w:fldChar w:fldCharType="separate"/>
        </w:r>
        <w:r>
          <w:t>59</w:t>
        </w:r>
        <w:r>
          <w:fldChar w:fldCharType="end"/>
        </w:r>
      </w:hyperlink>
    </w:p>
    <w:p>
      <w:pPr>
        <w:pStyle w:val="TOC2"/>
        <w:tabs>
          <w:tab w:val="right" w:leader="dot" w:pos="8306"/>
        </w:tabs>
      </w:pPr>
      <w:hyperlink w:anchor="_Toc30691" w:history="1">
        <w:r>
          <w:rPr>
            <w:rFonts w:ascii="仿宋" w:eastAsia="仿宋" w:hAnsi="仿宋" w:cs="仿宋" w:hint="eastAsia"/>
            <w:lang w:eastAsia="zh-CN"/>
          </w:rPr>
          <w:t>(一)、风险识别</w:t>
        </w:r>
        <w:r>
          <w:tab/>
        </w:r>
        <w:r>
          <w:fldChar w:fldCharType="begin"/>
        </w:r>
        <w:r>
          <w:instrText xml:space="preserve"> PAGEREF _Toc30691 \h </w:instrText>
        </w:r>
        <w:r>
          <w:fldChar w:fldCharType="separate"/>
        </w:r>
        <w:r>
          <w:t>59</w:t>
        </w:r>
        <w:r>
          <w:fldChar w:fldCharType="end"/>
        </w:r>
      </w:hyperlink>
    </w:p>
    <w:p>
      <w:pPr>
        <w:pStyle w:val="TOC2"/>
        <w:tabs>
          <w:tab w:val="right" w:leader="dot" w:pos="8306"/>
        </w:tabs>
      </w:pPr>
      <w:hyperlink w:anchor="_Toc746" w:history="1">
        <w:r>
          <w:rPr>
            <w:rFonts w:ascii="仿宋" w:eastAsia="仿宋" w:hAnsi="仿宋" w:cs="仿宋" w:hint="eastAsia"/>
            <w:lang w:eastAsia="zh-CN"/>
          </w:rPr>
          <w:t>(二)、风险分类</w:t>
        </w:r>
        <w:r>
          <w:tab/>
        </w:r>
        <w:r>
          <w:fldChar w:fldCharType="begin"/>
        </w:r>
        <w:r>
          <w:instrText xml:space="preserve"> PAGEREF _Toc746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59"/>
      <w:r>
        <w:rPr>
          <w:rFonts w:ascii="仿宋" w:eastAsia="仿宋" w:hAnsi="仿宋" w:cs="仿宋" w:hint="eastAsia"/>
          <w:sz w:val="28"/>
          <w:lang w:eastAsia="zh-CN"/>
        </w:rPr>
        <w:t>一、防水材料项目概论</w:t>
      </w:r>
      <w:bookmarkEnd w:id="2"/>
    </w:p>
    <w:p>
      <w:pPr>
        <w:pStyle w:val="Heading2"/>
        <w:rPr>
          <w:rFonts w:ascii="仿宋" w:eastAsia="仿宋" w:hAnsi="仿宋" w:cs="仿宋" w:hint="eastAsia"/>
          <w:lang w:eastAsia="zh-CN"/>
        </w:rPr>
      </w:pPr>
      <w:bookmarkStart w:id="3" w:name="_Toc2062"/>
      <w:r>
        <w:rPr>
          <w:rFonts w:ascii="仿宋" w:eastAsia="仿宋" w:hAnsi="仿宋" w:cs="仿宋" w:hint="eastAsia"/>
          <w:lang w:eastAsia="zh-CN"/>
        </w:rPr>
        <w:t>(一)、防水材料项目概况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起源追溯至对市场的深入洞察。市场的不断演变与变革为防水材料项目提供了难得的机遇。当前市场存在的需求缺口和变革的大环境共同构成了防水材料项目的背景。这个防水材料项目旨在充分利用市场机遇，填补行业中尚未满足的需求，为客户提供全新的解决方案。市场的变革和需求的增长使得这个防水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防水材料项目正式命名为防水材料。这个名称不仅仅是一个标识，更代表了防水材料项目的核心理念和愿景。它蕴含着防水材料项目所要解决问题的关键字，具有强烈的表达和辨识度，为防水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防水材料项目目标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核心目标是提供一种全新、高效的解决方案，满足客户日益增长的需求。防水材料项目追求的不仅仅是满足市场需求，更是在市场中获得卓越的竞争优势。通过不断提升产品或服务的质量和创新水平，防水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全面涵盖了产品研发、制造、市场推广和售后服务，确保从产品设计到最终用户体验的全方位关注。这一全面的防水材料项目范围是为了确保防水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防水材料项目计划在未来18个月内完成，包括研发、测试、市场试点和正式推出等不同阶段。这个时间表的合理设计是为了确保防水材料项目各个阶段的顺利推进，以便按时交付高质量的成果。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防水材料项目总预算估算为XX百万美元，主要分配在研发、市场推广、人员培训和运营等方面。这一充足的预算为防水材料项目提供了充足的资源，确保防水材料项目在各个方面都能取得优异的表现。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防水材料项目可能面临的风险包括市场接受度低、技术难题、竞争激烈等。防水材料项目团队已经制定了相应的风险应对计划，通过前瞻性的风险管理，确保防水材料项目在面对不确定性时能够迅速做出应对。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防水材料项目汇聚了一支经验丰富、多领域专业素养的核心团队，确保防水材料项目在各个方面都能拥有高水平的执行力。团队的协同作战是防水材料项目成功的关键因素之一。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防水材料项目的背景根植于市场对更高效、创新产品的渴望，同时也受到科技发展对行业格局的深刻改变的影响。这为防水材料项目提供了广阔的发展空间和市场需求。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截至目前，防水材料项目已完成市场调研和技术验证，取得了初步的成功。这为防水材料项目在未来的发展奠定了坚实的基础，为更远大的目标打下了坚实的基石。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641"/>
      <w:r>
        <w:rPr>
          <w:rFonts w:ascii="仿宋" w:eastAsia="仿宋" w:hAnsi="仿宋" w:cs="仿宋" w:hint="eastAsia"/>
          <w:sz w:val="28"/>
          <w:lang w:eastAsia="zh-CN"/>
        </w:rPr>
        <w:t>(二)、防水材料项目目标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keyword》防水材料项目首要业务目标是在市场中占据有利地位，实现产品/服务的成功推广和销售。通过不断提升产品质量、创新性，防水材料项目追求成为行业中的领导者，赢得更多客户的青睐。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在科技迅速发展的时代，防水材料项目着眼于技术创新。通过持续的研发和技术升级，防水材料项目旨在推出更具创新性的产品或服务，以满足市场对新鲜、先进解决方案的需求。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为了建立可持续的客户关系，防水材料项目设定了客户满意度目标。通过提供卓越的产品质量和优质的客户服务，防水材料项目追求赢得客户的信任和忠诚度，确保他们的满意度达到行业领先水平。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防水材料项目注重社会责任和可持续发展。通过实施环保、社会责任防水材料项目，防水材料项目致力于在经济发展的同时保护环境，促进社会公平，实现可持续经营。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防水材料项目的团队是实现目标的核心驱动力。因此，防水材料项目设定了团队发展目标，包括提升团队成员的专业技能、培养领导力，以及搭建协同高效的团队工作氛围。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153"/>
      <w:r>
        <w:rPr>
          <w:rFonts w:ascii="仿宋" w:eastAsia="仿宋" w:hAnsi="仿宋" w:cs="仿宋" w:hint="eastAsia"/>
          <w:sz w:val="28"/>
          <w:lang w:eastAsia="zh-CN"/>
        </w:rPr>
        <w:t>(三)、防水材料项目提出的理由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防水材料项目提出的理由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源于对市场机遇的深刻洞察。当前市场中存在的需求缺口和行业发展趋势表明，有巨大的商业机会等待被开发。通过准确捕捉市场机遇，防水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理念基于对技术创新的信仰。通过持续的研发和技术投入，防水材料项目有望推出更具创新性的产品或服务。在科技飞速发展的当下，防水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是为了增强企业的行业竞争力。通过提升产品或服务的质量和独特性，防水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响应了消费者需求的变化。随着社会和科技的不断发展，消费者对产品和服务的需求也在发生变化。通过深入了解并及时回应消费者的新需求，防水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防水材料项目的提出是企业战略发展规划的一部分。在面对日益激烈的市场竞争和不断变化的商业环境中，防水材料项目作为企业战略的一环，旨在为企业开辟新的增长领域，巩固企业在行业中的地位。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提出不仅仅是基于商业考量，还注重社会责任。通过推出环保、社会责任等方面的防水材料项目，防水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防水材料项目的提出反映了对利益相关者期望的关注。包括客户、员工、投资者等利益相关者在企业发展中都有着各自的期望，防水材料项目力求在满足这些期望的同时，取得更大的共赢。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100"/>
      <w:r>
        <w:rPr>
          <w:rFonts w:ascii="仿宋" w:eastAsia="仿宋" w:hAnsi="仿宋" w:cs="仿宋" w:hint="eastAsia"/>
          <w:sz w:val="28"/>
          <w:lang w:eastAsia="zh-CN"/>
        </w:rPr>
        <w:t>(四)、防水材料项目意义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在实施防水材料项目的过程中，我们不仅仅是在追逐商业成功，更是为企业和社会的多个层面创造了深远的意义。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首要意义在于提升企业的市场竞争力。通过持续的创新和对产品质量的高标准要求，防水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水材料项目的推进将促使行业技术水平的提升。通过引入先进技术和创新性解决方案，防水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水材料项目不仅创造了大量就业机会，提高了就业水平，还注重社会责任和环保。通过参与社会公益事业和推动环保防水材料项目，防水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综合而言，防水材料项目意义重大，不仅推动了企业的发展，也为行业和社会的进步贡献了积极力量。这是一个全面而深刻的影响，将在未来产生可持续的正面效应。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179"/>
      <w:r>
        <w:rPr>
          <w:rFonts w:ascii="仿宋" w:eastAsia="仿宋" w:hAnsi="仿宋" w:cs="仿宋" w:hint="eastAsia"/>
          <w:sz w:val="28"/>
          <w:lang w:eastAsia="zh-CN"/>
        </w:rPr>
        <w:t>(五)、防水材料项目背景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在当今迅猛发展的商业环境中，防水材料项目的动因根植于对多方面因素的审慎考量。这个防水材料项目的提出并非孤立的决策，而是对企业所处背景深入思考的产物。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市场的不断演变是防水材料项目背后的首要原因。科技的迅速发展和全球市场的快速变化使得企业必须灵活应对。防水材料项目应运而生，旨在通过创新性的解决方案迎合市场的多变需求，赢得竞争中的先机。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竞争的激烈程度也是防水材料项目背景中不可忽视的一环。企业需要在激烈竞争中脱颖而出，为此，防水材料项目致力于打破常规，提供独特的价值主张，以吸引客户并确保市场份额的增长。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技术的迅速发展为企业带来了机遇与挑战。作为防水材料项目启动的背景之一，对新兴技术的应用将有助于提升企业的技术水平，使其在不断演进的商业环境中保持竞争优势。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此外，社会对企业责任的期望也在逐渐升高。防水材料项目充分融入了社会责任的理念，通过可持续经营和社会公益防水材料项目，企图为社会贡献一份力量，在商业成功的同时关注社会价值。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0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38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的技术管理特点体现在其创新导向。通过引入最先进的技术趋势和解决方案，防水材料项目致力于提升科技含量、提高质量和效率水平。这意味着我们将采用最新的工具和方法，确保防水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水材料项目技术管理的显著特征。通过整合不同领域的技术资源，我们实现了跨学科的协同工作。这有助于优化技术架构，提高整体效能。此外，整合性策略还促进了不同技术团队之间的紧密沟通和高效合作，确保防水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水材料项目所采用的技术。通过不断优化技术方案，防水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水材料项目团队将在防水材料项目初期识别可能的技术风险，并采取相应的预防和应对措施。通过建立健全的风险评估机制，防水材料项目能够在实施过程中及时发现并解决潜在的技术问题，保障防水材料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防水材料项目中，技术将成为防水材料项目成功的有力支持。这一深度剖析揭示了技术管理在防水材料项目实施中的关键作用，为防水材料项目的技术基础奠定了坚实的基础。</w:t>
      </w:r>
    </w:p>
    <w:p>
      <w:pPr>
        <w:pStyle w:val="Heading2"/>
        <w:ind w:firstLine="560" w:firstLineChars="200"/>
        <w:rPr>
          <w:rFonts w:ascii="仿宋" w:eastAsia="仿宋" w:hAnsi="仿宋" w:cs="仿宋" w:hint="eastAsia"/>
          <w:sz w:val="28"/>
          <w:lang w:eastAsia="zh-CN"/>
        </w:rPr>
      </w:pPr>
      <w:bookmarkStart w:id="10" w:name="_Toc29968"/>
      <w:r>
        <w:rPr>
          <w:rFonts w:ascii="仿宋" w:eastAsia="仿宋" w:hAnsi="仿宋" w:cs="仿宋" w:hint="eastAsia"/>
          <w:sz w:val="28"/>
          <w:lang w:eastAsia="zh-CN"/>
        </w:rPr>
        <w:t>(二)、防水材料项目工艺技术设计方案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水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水材料项目将严格按照相关行业规范要求进行组织。通过有效控制产品质量，防水材料项目将致力于为顾客提供优质的防水材料项目产品和良好的服务。这体现了防水材料项目对于生产活动合规性和质量标准的高度重视，为防水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水材料项目注重生态效益和清洁生产原则。防水材料项目建设将紧密结合地方特色经济发展，与社会经济发展规划和区域环境保护规划方案相协调一致。通过与当地区域自然生态系统的结合，防水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防水材料项目产品具有多样化的客户需求和个性化的特点。因此，防水材料项目产品规格品种多样，且单批生产数量较小。为满足这一特点，防水材料项目承办单位将建设先进的柔性制造生产线。通过广泛应用柔性制造技术，防水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水材料项目采用的技术具有较高的技术含量和自动化水平，处于国内先进水平。这一技术选用不仅体现了对生产效率、质量和环境友好性的高标准要求，同时为防水材料项目的可持续发展奠定了坚实的基础。</w:t>
      </w:r>
    </w:p>
    <w:p>
      <w:pPr>
        <w:pStyle w:val="Heading2"/>
        <w:ind w:firstLine="560" w:firstLineChars="200"/>
        <w:rPr>
          <w:rFonts w:ascii="仿宋" w:eastAsia="仿宋" w:hAnsi="仿宋" w:cs="仿宋" w:hint="eastAsia"/>
          <w:sz w:val="28"/>
          <w:lang w:eastAsia="zh-CN"/>
        </w:rPr>
      </w:pPr>
      <w:bookmarkStart w:id="11" w:name="_Toc249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为确保防水材料项目的高效生产和技术实施，我们制定了一套精心设计的设备选型方案，以满足防水材料项目生产、质量和环保的要求。该方案的主要特点如下：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水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针对防水材料项目产品的多样性和小批量生产的特点，我们将建设柔性制造生产线。通过在设备选型中考虑柔性制造技术，可以灵活应对不同产品规格和生产需求，实现生产线的高度灵活性和适应性。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87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4139"/>
      <w:r>
        <w:rPr>
          <w:rFonts w:ascii="仿宋" w:eastAsia="仿宋" w:hAnsi="仿宋" w:cs="仿宋" w:hint="eastAsia"/>
          <w:lang w:eastAsia="zh-CN"/>
        </w:rPr>
        <w:t>(一)、防水材料行业分析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行业一直以来都是市场的关注焦点。行业内的发展趋势、竞争态势以及潜在机会都对防水材料项目的推进产生深远的影响。通过深入研究行业的整体概貌，我们将更好地理解行业的核心特征，为防水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行业，技术一直是推动创新和发展的关键因素。我们将对当前技术趋势进行详尽分析，包括但不限于人工智能、大数据应用、先进制造技术等。这有助于防水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水材料项目成功的基础。我们将对主要竞争对手进行深入研究，包括其市场份额、产品特点、市场定位等。通过全面了解竞争对手的优势和劣势，防水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631"/>
      <w:r>
        <w:rPr>
          <w:rFonts w:ascii="仿宋" w:eastAsia="仿宋" w:hAnsi="仿宋" w:cs="仿宋" w:hint="eastAsia"/>
          <w:sz w:val="28"/>
          <w:lang w:eastAsia="zh-CN"/>
        </w:rPr>
        <w:t>(二)、防水材料市场分析预测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通过对市场规模的深入调研，我们将预测防水材料市场未来的增长趋势。这包括市场的整体规模、各细分领域的发展趋势等。防水材料项目可以根据市场的扩张速度和潜在机会，制定更符合市场需求的发展策略。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水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水材料项目实施过程中需要充分考虑的因素。我们将对市场风险进行全面评估，包括但不限于政策法规风险、市场竞争风险、技术变革风险等。通过对潜在风险的深入分析，防水材料项目可以制定相应的风险缓解策略，降低不确定性对防水材料项目的影响。</w:t>
      </w:r>
    </w:p>
    <w:p>
      <w:pPr>
        <w:pStyle w:val="Heading1"/>
        <w:ind w:firstLine="560" w:firstLineChars="200"/>
        <w:rPr>
          <w:rFonts w:ascii="仿宋" w:eastAsia="仿宋" w:hAnsi="仿宋" w:cs="仿宋" w:hint="eastAsia"/>
          <w:sz w:val="28"/>
          <w:lang w:eastAsia="zh-CN"/>
        </w:rPr>
      </w:pPr>
      <w:bookmarkStart w:id="15" w:name="_Toc20969"/>
      <w:r>
        <w:rPr>
          <w:rFonts w:ascii="仿宋" w:eastAsia="仿宋" w:hAnsi="仿宋" w:cs="仿宋" w:hint="eastAsia"/>
          <w:sz w:val="28"/>
          <w:lang w:eastAsia="zh-CN"/>
        </w:rPr>
        <w:t>四、防水材料项目文档管理</w:t>
      </w:r>
      <w:bookmarkEnd w:id="15"/>
    </w:p>
    <w:p>
      <w:pPr>
        <w:pStyle w:val="Heading2"/>
        <w:rPr>
          <w:rFonts w:ascii="仿宋" w:eastAsia="仿宋" w:hAnsi="仿宋" w:cs="仿宋" w:hint="eastAsia"/>
          <w:lang w:eastAsia="zh-CN"/>
        </w:rPr>
      </w:pPr>
      <w:bookmarkStart w:id="16" w:name="_Toc5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防水材料项目高度重视文档的质量和准确性，以支持防水材料项目的各项活动和决策。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文档的编制始于防水材料项目计划的初期，我们制定了详细的文档编制计划，明确了每个文档的内容、格式和编写责任人。在防水材料项目启动阶段，我们首先编制了防水材料项目章程，明确定义了防水材料项目的目标、范围、风险等关键要素。随后，防水材料项目团队根据计划陆续编制了需求文档、设计文档、测试文档等各类文档，确保防水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水材料项目管理中的重要环节，旨在确保防水材料项目文档符合质量标准和防水材料项目需求。在防水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除了内部审查，我们还进行了外部审查，邀请防水材料项目相关利益方和专业领域的专家对文档进行独立审查。这有助于获取更全面、客观的反馈，确保防水材料项目文档不仅符合内部标准，也满足外部需求。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防水材料项目在文档编制与审查方面建立了严格的管理机制，通过规范的流程和多维度的审查，确保防水材料项目文档的质量、准确性和可靠性，为防水材料项目的顺利推进提供了有力支持。</w:t>
      </w:r>
    </w:p>
    <w:p>
      <w:pPr>
        <w:pStyle w:val="Heading2"/>
        <w:ind w:firstLine="560" w:firstLineChars="200"/>
        <w:rPr>
          <w:rFonts w:ascii="仿宋" w:eastAsia="仿宋" w:hAnsi="仿宋" w:cs="仿宋" w:hint="eastAsia"/>
          <w:sz w:val="28"/>
          <w:lang w:eastAsia="zh-CN"/>
        </w:rPr>
      </w:pPr>
      <w:bookmarkStart w:id="17" w:name="_Toc821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https://d.book118.com/577040144146006042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821EE"/>
    <w:rsid w:val="246821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40144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2024-02-11T16:58:00Z</dcterms:created>
  <dcterms:modified xsi:type="dcterms:W3CDTF">2024-02-11T16:58:16Z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BEDDE9061A854209B95ABD968562C13D_11</vt:lpwstr>
  </property>
  <property fmtid="{D5CDD505-2E9C-101B-9397-08002B2CF9AE}" pid="3" name="KSOProductBuildVer">
    <vt:lpwstr>2052-12.1.0.16250</vt:lpwstr>
  </property>
</Properties>
</file>