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汽车仪表，相关计数仪表项目规划设计纲要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4" w:history="1">
        <w:r>
          <w:rPr>
            <w:rFonts w:ascii="仿宋" w:eastAsia="仿宋" w:hAnsi="仿宋" w:cs="仿宋" w:hint="eastAsia"/>
            <w:lang w:eastAsia="zh-CN"/>
          </w:rPr>
          <w:t>序言</w:t>
        </w:r>
        <w:r>
          <w:tab/>
        </w:r>
        <w:r>
          <w:fldChar w:fldCharType="begin"/>
        </w:r>
        <w:r>
          <w:instrText xml:space="preserve"> PAGEREF _Toc3994 \h </w:instrText>
        </w:r>
        <w:r>
          <w:fldChar w:fldCharType="separate"/>
        </w:r>
        <w:r>
          <w:t>3</w:t>
        </w:r>
        <w:r>
          <w:fldChar w:fldCharType="end"/>
        </w:r>
      </w:hyperlink>
    </w:p>
    <w:p>
      <w:pPr>
        <w:pStyle w:val="TOC1"/>
        <w:tabs>
          <w:tab w:val="right" w:leader="dot" w:pos="8306"/>
        </w:tabs>
      </w:pPr>
      <w:hyperlink w:anchor="_Toc27419" w:history="1">
        <w:r>
          <w:rPr>
            <w:rFonts w:ascii="仿宋" w:eastAsia="仿宋" w:hAnsi="仿宋" w:cs="仿宋" w:hint="eastAsia"/>
            <w:lang w:eastAsia="zh-CN"/>
          </w:rPr>
          <w:t>一、汽车仪表，相关计数仪表项目建设单位说明</w:t>
        </w:r>
        <w:r>
          <w:tab/>
        </w:r>
        <w:r>
          <w:fldChar w:fldCharType="begin"/>
        </w:r>
        <w:r>
          <w:instrText xml:space="preserve"> PAGEREF _Toc27419 \h </w:instrText>
        </w:r>
        <w:r>
          <w:fldChar w:fldCharType="separate"/>
        </w:r>
        <w:r>
          <w:t>3</w:t>
        </w:r>
        <w:r>
          <w:fldChar w:fldCharType="end"/>
        </w:r>
      </w:hyperlink>
    </w:p>
    <w:p>
      <w:pPr>
        <w:pStyle w:val="TOC2"/>
        <w:tabs>
          <w:tab w:val="right" w:leader="dot" w:pos="8306"/>
        </w:tabs>
      </w:pPr>
      <w:hyperlink w:anchor="_Toc17577" w:history="1">
        <w:r>
          <w:rPr>
            <w:rFonts w:ascii="仿宋" w:eastAsia="仿宋" w:hAnsi="仿宋" w:cs="仿宋" w:hint="eastAsia"/>
            <w:lang w:eastAsia="zh-CN"/>
          </w:rPr>
          <w:t>(一)、汽车仪表，相关计数仪表项目承办单位基本情况</w:t>
        </w:r>
        <w:r>
          <w:tab/>
        </w:r>
        <w:r>
          <w:fldChar w:fldCharType="begin"/>
        </w:r>
        <w:r>
          <w:instrText xml:space="preserve"> PAGEREF _Toc17577 \h </w:instrText>
        </w:r>
        <w:r>
          <w:fldChar w:fldCharType="separate"/>
        </w:r>
        <w:r>
          <w:t>3</w:t>
        </w:r>
        <w:r>
          <w:fldChar w:fldCharType="end"/>
        </w:r>
      </w:hyperlink>
    </w:p>
    <w:p>
      <w:pPr>
        <w:pStyle w:val="TOC2"/>
        <w:tabs>
          <w:tab w:val="right" w:leader="dot" w:pos="8306"/>
        </w:tabs>
      </w:pPr>
      <w:hyperlink w:anchor="_Toc19264" w:history="1">
        <w:r>
          <w:rPr>
            <w:rFonts w:ascii="仿宋" w:eastAsia="仿宋" w:hAnsi="仿宋" w:cs="仿宋" w:hint="eastAsia"/>
            <w:lang w:eastAsia="zh-CN"/>
          </w:rPr>
          <w:t>(二)、公司经济效益分析</w:t>
        </w:r>
        <w:r>
          <w:tab/>
        </w:r>
        <w:r>
          <w:fldChar w:fldCharType="begin"/>
        </w:r>
        <w:r>
          <w:instrText xml:space="preserve"> PAGEREF _Toc19264 \h </w:instrText>
        </w:r>
        <w:r>
          <w:fldChar w:fldCharType="separate"/>
        </w:r>
        <w:r>
          <w:t>4</w:t>
        </w:r>
        <w:r>
          <w:fldChar w:fldCharType="end"/>
        </w:r>
      </w:hyperlink>
    </w:p>
    <w:p>
      <w:pPr>
        <w:pStyle w:val="TOC1"/>
        <w:tabs>
          <w:tab w:val="right" w:leader="dot" w:pos="8306"/>
        </w:tabs>
      </w:pPr>
      <w:hyperlink w:anchor="_Toc14180" w:history="1">
        <w:r>
          <w:rPr>
            <w:rFonts w:ascii="仿宋" w:eastAsia="仿宋" w:hAnsi="仿宋" w:cs="仿宋" w:hint="eastAsia"/>
            <w:lang w:eastAsia="zh-CN"/>
          </w:rPr>
          <w:t>二、汽车仪表，相关计数仪表项目土建工程</w:t>
        </w:r>
        <w:r>
          <w:tab/>
        </w:r>
        <w:r>
          <w:fldChar w:fldCharType="begin"/>
        </w:r>
        <w:r>
          <w:instrText xml:space="preserve"> PAGEREF _Toc14180 \h </w:instrText>
        </w:r>
        <w:r>
          <w:fldChar w:fldCharType="separate"/>
        </w:r>
        <w:r>
          <w:t>5</w:t>
        </w:r>
        <w:r>
          <w:fldChar w:fldCharType="end"/>
        </w:r>
      </w:hyperlink>
    </w:p>
    <w:p>
      <w:pPr>
        <w:pStyle w:val="TOC2"/>
        <w:tabs>
          <w:tab w:val="right" w:leader="dot" w:pos="8306"/>
        </w:tabs>
      </w:pPr>
      <w:hyperlink w:anchor="_Toc1583" w:history="1">
        <w:r>
          <w:rPr>
            <w:rFonts w:ascii="仿宋" w:eastAsia="仿宋" w:hAnsi="仿宋" w:cs="仿宋" w:hint="eastAsia"/>
            <w:lang w:eastAsia="zh-CN"/>
          </w:rPr>
          <w:t>(一)、建筑工程设计原则</w:t>
        </w:r>
        <w:r>
          <w:tab/>
        </w:r>
        <w:r>
          <w:fldChar w:fldCharType="begin"/>
        </w:r>
        <w:r>
          <w:instrText xml:space="preserve"> PAGEREF _Toc1583 \h </w:instrText>
        </w:r>
        <w:r>
          <w:fldChar w:fldCharType="separate"/>
        </w:r>
        <w:r>
          <w:t>5</w:t>
        </w:r>
        <w:r>
          <w:fldChar w:fldCharType="end"/>
        </w:r>
      </w:hyperlink>
    </w:p>
    <w:p>
      <w:pPr>
        <w:pStyle w:val="TOC2"/>
        <w:tabs>
          <w:tab w:val="right" w:leader="dot" w:pos="8306"/>
        </w:tabs>
      </w:pPr>
      <w:hyperlink w:anchor="_Toc26455" w:history="1">
        <w:r>
          <w:rPr>
            <w:rFonts w:ascii="仿宋" w:eastAsia="仿宋" w:hAnsi="仿宋" w:cs="仿宋" w:hint="eastAsia"/>
            <w:lang w:eastAsia="zh-CN"/>
          </w:rPr>
          <w:t>(二)、土建工程设计年限及安全等级</w:t>
        </w:r>
        <w:r>
          <w:tab/>
        </w:r>
        <w:r>
          <w:fldChar w:fldCharType="begin"/>
        </w:r>
        <w:r>
          <w:instrText xml:space="preserve"> PAGEREF _Toc26455 \h </w:instrText>
        </w:r>
        <w:r>
          <w:fldChar w:fldCharType="separate"/>
        </w:r>
        <w:r>
          <w:t>6</w:t>
        </w:r>
        <w:r>
          <w:fldChar w:fldCharType="end"/>
        </w:r>
      </w:hyperlink>
    </w:p>
    <w:p>
      <w:pPr>
        <w:pStyle w:val="TOC2"/>
        <w:tabs>
          <w:tab w:val="right" w:leader="dot" w:pos="8306"/>
        </w:tabs>
      </w:pPr>
      <w:hyperlink w:anchor="_Toc1464" w:history="1">
        <w:r>
          <w:rPr>
            <w:rFonts w:ascii="仿宋" w:eastAsia="仿宋" w:hAnsi="仿宋" w:cs="仿宋" w:hint="eastAsia"/>
            <w:lang w:eastAsia="zh-CN"/>
          </w:rPr>
          <w:t>(三)、建筑工程设计总体要求</w:t>
        </w:r>
        <w:r>
          <w:tab/>
        </w:r>
        <w:r>
          <w:fldChar w:fldCharType="begin"/>
        </w:r>
        <w:r>
          <w:instrText xml:space="preserve"> PAGEREF _Toc1464 \h </w:instrText>
        </w:r>
        <w:r>
          <w:fldChar w:fldCharType="separate"/>
        </w:r>
        <w:r>
          <w:t>7</w:t>
        </w:r>
        <w:r>
          <w:fldChar w:fldCharType="end"/>
        </w:r>
      </w:hyperlink>
    </w:p>
    <w:p>
      <w:pPr>
        <w:pStyle w:val="TOC2"/>
        <w:tabs>
          <w:tab w:val="right" w:leader="dot" w:pos="8306"/>
        </w:tabs>
      </w:pPr>
      <w:hyperlink w:anchor="_Toc9660" w:history="1">
        <w:r>
          <w:rPr>
            <w:rFonts w:ascii="仿宋" w:eastAsia="仿宋" w:hAnsi="仿宋" w:cs="仿宋" w:hint="eastAsia"/>
            <w:lang w:eastAsia="zh-CN"/>
          </w:rPr>
          <w:t>(四)、土建工程建设指标</w:t>
        </w:r>
        <w:r>
          <w:tab/>
        </w:r>
        <w:r>
          <w:fldChar w:fldCharType="begin"/>
        </w:r>
        <w:r>
          <w:instrText xml:space="preserve"> PAGEREF _Toc9660 \h </w:instrText>
        </w:r>
        <w:r>
          <w:fldChar w:fldCharType="separate"/>
        </w:r>
        <w:r>
          <w:t>8</w:t>
        </w:r>
        <w:r>
          <w:fldChar w:fldCharType="end"/>
        </w:r>
      </w:hyperlink>
    </w:p>
    <w:p>
      <w:pPr>
        <w:pStyle w:val="TOC1"/>
        <w:tabs>
          <w:tab w:val="right" w:leader="dot" w:pos="8306"/>
        </w:tabs>
      </w:pPr>
      <w:hyperlink w:anchor="_Toc21034" w:history="1">
        <w:r>
          <w:rPr>
            <w:rFonts w:ascii="仿宋" w:eastAsia="仿宋" w:hAnsi="仿宋" w:cs="仿宋" w:hint="eastAsia"/>
            <w:lang w:eastAsia="zh-CN"/>
          </w:rPr>
          <w:t>三、汽车仪表，相关计数仪表项目绩效评估</w:t>
        </w:r>
        <w:r>
          <w:tab/>
        </w:r>
        <w:r>
          <w:fldChar w:fldCharType="begin"/>
        </w:r>
        <w:r>
          <w:instrText xml:space="preserve"> PAGEREF _Toc21034 \h </w:instrText>
        </w:r>
        <w:r>
          <w:fldChar w:fldCharType="separate"/>
        </w:r>
        <w:r>
          <w:t>8</w:t>
        </w:r>
        <w:r>
          <w:fldChar w:fldCharType="end"/>
        </w:r>
      </w:hyperlink>
    </w:p>
    <w:p>
      <w:pPr>
        <w:pStyle w:val="TOC2"/>
        <w:tabs>
          <w:tab w:val="right" w:leader="dot" w:pos="8306"/>
        </w:tabs>
      </w:pPr>
      <w:hyperlink w:anchor="_Toc28060" w:history="1">
        <w:r>
          <w:rPr>
            <w:rFonts w:ascii="仿宋" w:eastAsia="仿宋" w:hAnsi="仿宋" w:cs="仿宋" w:hint="eastAsia"/>
            <w:lang w:eastAsia="zh-CN"/>
          </w:rPr>
          <w:t>(一)、绩效评估指标</w:t>
        </w:r>
        <w:r>
          <w:tab/>
        </w:r>
        <w:r>
          <w:fldChar w:fldCharType="begin"/>
        </w:r>
        <w:r>
          <w:instrText xml:space="preserve"> PAGEREF _Toc28060 \h </w:instrText>
        </w:r>
        <w:r>
          <w:fldChar w:fldCharType="separate"/>
        </w:r>
        <w:r>
          <w:t>8</w:t>
        </w:r>
        <w:r>
          <w:fldChar w:fldCharType="end"/>
        </w:r>
      </w:hyperlink>
    </w:p>
    <w:p>
      <w:pPr>
        <w:pStyle w:val="TOC2"/>
        <w:tabs>
          <w:tab w:val="right" w:leader="dot" w:pos="8306"/>
        </w:tabs>
      </w:pPr>
      <w:hyperlink w:anchor="_Toc9858" w:history="1">
        <w:r>
          <w:rPr>
            <w:rFonts w:ascii="仿宋" w:eastAsia="仿宋" w:hAnsi="仿宋" w:cs="仿宋" w:hint="eastAsia"/>
            <w:lang w:eastAsia="zh-CN"/>
          </w:rPr>
          <w:t>(二)、绩效评估方法</w:t>
        </w:r>
        <w:r>
          <w:tab/>
        </w:r>
        <w:r>
          <w:fldChar w:fldCharType="begin"/>
        </w:r>
        <w:r>
          <w:instrText xml:space="preserve"> PAGEREF _Toc9858 \h </w:instrText>
        </w:r>
        <w:r>
          <w:fldChar w:fldCharType="separate"/>
        </w:r>
        <w:r>
          <w:t>9</w:t>
        </w:r>
        <w:r>
          <w:fldChar w:fldCharType="end"/>
        </w:r>
      </w:hyperlink>
    </w:p>
    <w:p>
      <w:pPr>
        <w:pStyle w:val="TOC2"/>
        <w:tabs>
          <w:tab w:val="right" w:leader="dot" w:pos="8306"/>
        </w:tabs>
      </w:pPr>
      <w:hyperlink w:anchor="_Toc20945" w:history="1">
        <w:r>
          <w:rPr>
            <w:rFonts w:ascii="仿宋" w:eastAsia="仿宋" w:hAnsi="仿宋" w:cs="仿宋" w:hint="eastAsia"/>
            <w:lang w:eastAsia="zh-CN"/>
          </w:rPr>
          <w:t>(三)、绩效评估周期</w:t>
        </w:r>
        <w:r>
          <w:tab/>
        </w:r>
        <w:r>
          <w:fldChar w:fldCharType="begin"/>
        </w:r>
        <w:r>
          <w:instrText xml:space="preserve"> PAGEREF _Toc20945 \h </w:instrText>
        </w:r>
        <w:r>
          <w:fldChar w:fldCharType="separate"/>
        </w:r>
        <w:r>
          <w:t>10</w:t>
        </w:r>
        <w:r>
          <w:fldChar w:fldCharType="end"/>
        </w:r>
      </w:hyperlink>
    </w:p>
    <w:p>
      <w:pPr>
        <w:pStyle w:val="TOC1"/>
        <w:tabs>
          <w:tab w:val="right" w:leader="dot" w:pos="8306"/>
        </w:tabs>
      </w:pPr>
      <w:hyperlink w:anchor="_Toc9936" w:history="1">
        <w:r>
          <w:rPr>
            <w:rFonts w:ascii="仿宋" w:eastAsia="仿宋" w:hAnsi="仿宋" w:cs="仿宋" w:hint="eastAsia"/>
            <w:lang w:eastAsia="zh-CN"/>
          </w:rPr>
          <w:t>四、汽车仪表，相关计数仪表项目文档管理</w:t>
        </w:r>
        <w:r>
          <w:tab/>
        </w:r>
        <w:r>
          <w:fldChar w:fldCharType="begin"/>
        </w:r>
        <w:r>
          <w:instrText xml:space="preserve"> PAGEREF _Toc9936 \h </w:instrText>
        </w:r>
        <w:r>
          <w:fldChar w:fldCharType="separate"/>
        </w:r>
        <w:r>
          <w:t>12</w:t>
        </w:r>
        <w:r>
          <w:fldChar w:fldCharType="end"/>
        </w:r>
      </w:hyperlink>
    </w:p>
    <w:p>
      <w:pPr>
        <w:pStyle w:val="TOC2"/>
        <w:tabs>
          <w:tab w:val="right" w:leader="dot" w:pos="8306"/>
        </w:tabs>
      </w:pPr>
      <w:hyperlink w:anchor="_Toc22592" w:history="1">
        <w:r>
          <w:rPr>
            <w:rFonts w:ascii="仿宋" w:eastAsia="仿宋" w:hAnsi="仿宋" w:cs="仿宋" w:hint="eastAsia"/>
            <w:lang w:eastAsia="zh-CN"/>
          </w:rPr>
          <w:t>(一)、文档编制与审查</w:t>
        </w:r>
        <w:r>
          <w:tab/>
        </w:r>
        <w:r>
          <w:fldChar w:fldCharType="begin"/>
        </w:r>
        <w:r>
          <w:instrText xml:space="preserve"> PAGEREF _Toc22592 \h </w:instrText>
        </w:r>
        <w:r>
          <w:fldChar w:fldCharType="separate"/>
        </w:r>
        <w:r>
          <w:t>12</w:t>
        </w:r>
        <w:r>
          <w:fldChar w:fldCharType="end"/>
        </w:r>
      </w:hyperlink>
    </w:p>
    <w:p>
      <w:pPr>
        <w:pStyle w:val="TOC2"/>
        <w:tabs>
          <w:tab w:val="right" w:leader="dot" w:pos="8306"/>
        </w:tabs>
      </w:pPr>
      <w:hyperlink w:anchor="_Toc21272" w:history="1">
        <w:r>
          <w:rPr>
            <w:rFonts w:ascii="仿宋" w:eastAsia="仿宋" w:hAnsi="仿宋" w:cs="仿宋" w:hint="eastAsia"/>
            <w:lang w:eastAsia="zh-CN"/>
          </w:rPr>
          <w:t>(二)、文档发布与分发</w:t>
        </w:r>
        <w:r>
          <w:tab/>
        </w:r>
        <w:r>
          <w:fldChar w:fldCharType="begin"/>
        </w:r>
        <w:r>
          <w:instrText xml:space="preserve"> PAGEREF _Toc21272 \h </w:instrText>
        </w:r>
        <w:r>
          <w:fldChar w:fldCharType="separate"/>
        </w:r>
        <w:r>
          <w:t>13</w:t>
        </w:r>
        <w:r>
          <w:fldChar w:fldCharType="end"/>
        </w:r>
      </w:hyperlink>
    </w:p>
    <w:p>
      <w:pPr>
        <w:pStyle w:val="TOC2"/>
        <w:tabs>
          <w:tab w:val="right" w:leader="dot" w:pos="8306"/>
        </w:tabs>
      </w:pPr>
      <w:hyperlink w:anchor="_Toc5064" w:history="1">
        <w:r>
          <w:rPr>
            <w:rFonts w:ascii="仿宋" w:eastAsia="仿宋" w:hAnsi="仿宋" w:cs="仿宋" w:hint="eastAsia"/>
            <w:lang w:eastAsia="zh-CN"/>
          </w:rPr>
          <w:t>(三)、文档存档与归档</w:t>
        </w:r>
        <w:r>
          <w:tab/>
        </w:r>
        <w:r>
          <w:fldChar w:fldCharType="begin"/>
        </w:r>
        <w:r>
          <w:instrText xml:space="preserve"> PAGEREF _Toc5064 \h </w:instrText>
        </w:r>
        <w:r>
          <w:fldChar w:fldCharType="separate"/>
        </w:r>
        <w:r>
          <w:t>14</w:t>
        </w:r>
        <w:r>
          <w:fldChar w:fldCharType="end"/>
        </w:r>
      </w:hyperlink>
    </w:p>
    <w:p>
      <w:pPr>
        <w:pStyle w:val="TOC1"/>
        <w:tabs>
          <w:tab w:val="right" w:leader="dot" w:pos="8306"/>
        </w:tabs>
      </w:pPr>
      <w:hyperlink w:anchor="_Toc25087" w:history="1">
        <w:r>
          <w:rPr>
            <w:rFonts w:ascii="仿宋" w:eastAsia="仿宋" w:hAnsi="仿宋" w:cs="仿宋" w:hint="eastAsia"/>
            <w:lang w:eastAsia="zh-CN"/>
          </w:rPr>
          <w:t>五、汽车仪表，相关计数仪表项目选址可行性分析</w:t>
        </w:r>
        <w:r>
          <w:tab/>
        </w:r>
        <w:r>
          <w:fldChar w:fldCharType="begin"/>
        </w:r>
        <w:r>
          <w:instrText xml:space="preserve"> PAGEREF _Toc25087 \h </w:instrText>
        </w:r>
        <w:r>
          <w:fldChar w:fldCharType="separate"/>
        </w:r>
        <w:r>
          <w:t>15</w:t>
        </w:r>
        <w:r>
          <w:fldChar w:fldCharType="end"/>
        </w:r>
      </w:hyperlink>
    </w:p>
    <w:p>
      <w:pPr>
        <w:pStyle w:val="TOC2"/>
        <w:tabs>
          <w:tab w:val="right" w:leader="dot" w:pos="8306"/>
        </w:tabs>
      </w:pPr>
      <w:hyperlink w:anchor="_Toc6835" w:history="1">
        <w:r>
          <w:rPr>
            <w:rFonts w:ascii="仿宋" w:eastAsia="仿宋" w:hAnsi="仿宋" w:cs="仿宋" w:hint="eastAsia"/>
            <w:lang w:eastAsia="zh-CN"/>
          </w:rPr>
          <w:t>(一)、汽车仪表，相关计数仪表项目选址</w:t>
        </w:r>
        <w:r>
          <w:tab/>
        </w:r>
        <w:r>
          <w:fldChar w:fldCharType="begin"/>
        </w:r>
        <w:r>
          <w:instrText xml:space="preserve"> PAGEREF _Toc6835 \h </w:instrText>
        </w:r>
        <w:r>
          <w:fldChar w:fldCharType="separate"/>
        </w:r>
        <w:r>
          <w:t>15</w:t>
        </w:r>
        <w:r>
          <w:fldChar w:fldCharType="end"/>
        </w:r>
      </w:hyperlink>
    </w:p>
    <w:p>
      <w:pPr>
        <w:pStyle w:val="TOC2"/>
        <w:tabs>
          <w:tab w:val="right" w:leader="dot" w:pos="8306"/>
        </w:tabs>
      </w:pPr>
      <w:hyperlink w:anchor="_Toc18938" w:history="1">
        <w:r>
          <w:rPr>
            <w:rFonts w:ascii="仿宋" w:eastAsia="仿宋" w:hAnsi="仿宋" w:cs="仿宋" w:hint="eastAsia"/>
            <w:lang w:eastAsia="zh-CN"/>
          </w:rPr>
          <w:t>(二)、用地控制指标</w:t>
        </w:r>
        <w:r>
          <w:tab/>
        </w:r>
        <w:r>
          <w:fldChar w:fldCharType="begin"/>
        </w:r>
        <w:r>
          <w:instrText xml:space="preserve"> PAGEREF _Toc18938 \h </w:instrText>
        </w:r>
        <w:r>
          <w:fldChar w:fldCharType="separate"/>
        </w:r>
        <w:r>
          <w:t>15</w:t>
        </w:r>
        <w:r>
          <w:fldChar w:fldCharType="end"/>
        </w:r>
      </w:hyperlink>
    </w:p>
    <w:p>
      <w:pPr>
        <w:pStyle w:val="TOC2"/>
        <w:tabs>
          <w:tab w:val="right" w:leader="dot" w:pos="8306"/>
        </w:tabs>
      </w:pPr>
      <w:hyperlink w:anchor="_Toc9649" w:history="1">
        <w:r>
          <w:rPr>
            <w:rFonts w:ascii="仿宋" w:eastAsia="仿宋" w:hAnsi="仿宋" w:cs="仿宋" w:hint="eastAsia"/>
            <w:lang w:eastAsia="zh-CN"/>
          </w:rPr>
          <w:t>(三)、节约用地措施</w:t>
        </w:r>
        <w:r>
          <w:tab/>
        </w:r>
        <w:r>
          <w:fldChar w:fldCharType="begin"/>
        </w:r>
        <w:r>
          <w:instrText xml:space="preserve"> PAGEREF _Toc9649 \h </w:instrText>
        </w:r>
        <w:r>
          <w:fldChar w:fldCharType="separate"/>
        </w:r>
        <w:r>
          <w:t>17</w:t>
        </w:r>
        <w:r>
          <w:fldChar w:fldCharType="end"/>
        </w:r>
      </w:hyperlink>
    </w:p>
    <w:p>
      <w:pPr>
        <w:pStyle w:val="TOC2"/>
        <w:tabs>
          <w:tab w:val="right" w:leader="dot" w:pos="8306"/>
        </w:tabs>
      </w:pPr>
      <w:hyperlink w:anchor="_Toc13530" w:history="1">
        <w:r>
          <w:rPr>
            <w:rFonts w:ascii="仿宋" w:eastAsia="仿宋" w:hAnsi="仿宋" w:cs="仿宋" w:hint="eastAsia"/>
            <w:lang w:eastAsia="zh-CN"/>
          </w:rPr>
          <w:t>(四)、总图布置方案</w:t>
        </w:r>
        <w:r>
          <w:tab/>
        </w:r>
        <w:r>
          <w:fldChar w:fldCharType="begin"/>
        </w:r>
        <w:r>
          <w:instrText xml:space="preserve"> PAGEREF _Toc13530 \h </w:instrText>
        </w:r>
        <w:r>
          <w:fldChar w:fldCharType="separate"/>
        </w:r>
        <w:r>
          <w:t>19</w:t>
        </w:r>
        <w:r>
          <w:fldChar w:fldCharType="end"/>
        </w:r>
      </w:hyperlink>
    </w:p>
    <w:p>
      <w:pPr>
        <w:pStyle w:val="TOC2"/>
        <w:tabs>
          <w:tab w:val="right" w:leader="dot" w:pos="8306"/>
        </w:tabs>
      </w:pPr>
      <w:hyperlink w:anchor="_Toc17314" w:history="1">
        <w:r>
          <w:rPr>
            <w:rFonts w:ascii="仿宋" w:eastAsia="仿宋" w:hAnsi="仿宋" w:cs="仿宋" w:hint="eastAsia"/>
            <w:lang w:eastAsia="zh-CN"/>
          </w:rPr>
          <w:t>(五)、选址综合评价</w:t>
        </w:r>
        <w:r>
          <w:tab/>
        </w:r>
        <w:r>
          <w:fldChar w:fldCharType="begin"/>
        </w:r>
        <w:r>
          <w:instrText xml:space="preserve"> PAGEREF _Toc17314 \h </w:instrText>
        </w:r>
        <w:r>
          <w:fldChar w:fldCharType="separate"/>
        </w:r>
        <w:r>
          <w:t>20</w:t>
        </w:r>
        <w:r>
          <w:fldChar w:fldCharType="end"/>
        </w:r>
      </w:hyperlink>
    </w:p>
    <w:p>
      <w:pPr>
        <w:pStyle w:val="TOC1"/>
        <w:tabs>
          <w:tab w:val="right" w:leader="dot" w:pos="8306"/>
        </w:tabs>
      </w:pPr>
      <w:hyperlink w:anchor="_Toc14578" w:history="1">
        <w:r>
          <w:rPr>
            <w:rFonts w:ascii="仿宋" w:eastAsia="仿宋" w:hAnsi="仿宋" w:cs="仿宋" w:hint="eastAsia"/>
            <w:lang w:eastAsia="zh-CN"/>
          </w:rPr>
          <w:t>六、产品规划分析</w:t>
        </w:r>
        <w:r>
          <w:tab/>
        </w:r>
        <w:r>
          <w:fldChar w:fldCharType="begin"/>
        </w:r>
        <w:r>
          <w:instrText xml:space="preserve"> PAGEREF _Toc14578 \h </w:instrText>
        </w:r>
        <w:r>
          <w:fldChar w:fldCharType="separate"/>
        </w:r>
        <w:r>
          <w:t>21</w:t>
        </w:r>
        <w:r>
          <w:fldChar w:fldCharType="end"/>
        </w:r>
      </w:hyperlink>
    </w:p>
    <w:p>
      <w:pPr>
        <w:pStyle w:val="TOC2"/>
        <w:tabs>
          <w:tab w:val="right" w:leader="dot" w:pos="8306"/>
        </w:tabs>
      </w:pPr>
      <w:hyperlink w:anchor="_Toc12474" w:history="1">
        <w:r>
          <w:rPr>
            <w:rFonts w:ascii="仿宋" w:eastAsia="仿宋" w:hAnsi="仿宋" w:cs="仿宋" w:hint="eastAsia"/>
            <w:lang w:eastAsia="zh-CN"/>
          </w:rPr>
          <w:t>(一)、产品规划</w:t>
        </w:r>
        <w:r>
          <w:tab/>
        </w:r>
        <w:r>
          <w:fldChar w:fldCharType="begin"/>
        </w:r>
        <w:r>
          <w:instrText xml:space="preserve"> PAGEREF _Toc12474 \h </w:instrText>
        </w:r>
        <w:r>
          <w:fldChar w:fldCharType="separate"/>
        </w:r>
        <w:r>
          <w:t>21</w:t>
        </w:r>
        <w:r>
          <w:fldChar w:fldCharType="end"/>
        </w:r>
      </w:hyperlink>
    </w:p>
    <w:p>
      <w:pPr>
        <w:pStyle w:val="TOC2"/>
        <w:tabs>
          <w:tab w:val="right" w:leader="dot" w:pos="8306"/>
        </w:tabs>
      </w:pPr>
      <w:hyperlink w:anchor="_Toc19495" w:history="1">
        <w:r>
          <w:rPr>
            <w:rFonts w:ascii="仿宋" w:eastAsia="仿宋" w:hAnsi="仿宋" w:cs="仿宋" w:hint="eastAsia"/>
            <w:lang w:eastAsia="zh-CN"/>
          </w:rPr>
          <w:t>(二)、建设规模</w:t>
        </w:r>
        <w:r>
          <w:tab/>
        </w:r>
        <w:r>
          <w:fldChar w:fldCharType="begin"/>
        </w:r>
        <w:r>
          <w:instrText xml:space="preserve"> PAGEREF _Toc19495 \h </w:instrText>
        </w:r>
        <w:r>
          <w:fldChar w:fldCharType="separate"/>
        </w:r>
        <w:r>
          <w:t>22</w:t>
        </w:r>
        <w:r>
          <w:fldChar w:fldCharType="end"/>
        </w:r>
      </w:hyperlink>
    </w:p>
    <w:p>
      <w:pPr>
        <w:pStyle w:val="TOC1"/>
        <w:tabs>
          <w:tab w:val="right" w:leader="dot" w:pos="8306"/>
        </w:tabs>
      </w:pPr>
      <w:hyperlink w:anchor="_Toc18589" w:history="1">
        <w:r>
          <w:rPr>
            <w:rFonts w:ascii="仿宋" w:eastAsia="仿宋" w:hAnsi="仿宋" w:cs="仿宋" w:hint="eastAsia"/>
            <w:lang w:eastAsia="zh-CN"/>
          </w:rPr>
          <w:t>七、汽车仪表，相关计数仪表项目人力资源培养与发展</w:t>
        </w:r>
        <w:r>
          <w:tab/>
        </w:r>
        <w:r>
          <w:fldChar w:fldCharType="begin"/>
        </w:r>
        <w:r>
          <w:instrText xml:space="preserve"> PAGEREF _Toc18589 \h </w:instrText>
        </w:r>
        <w:r>
          <w:fldChar w:fldCharType="separate"/>
        </w:r>
        <w:r>
          <w:t>23</w:t>
        </w:r>
        <w:r>
          <w:fldChar w:fldCharType="end"/>
        </w:r>
      </w:hyperlink>
    </w:p>
    <w:p>
      <w:pPr>
        <w:pStyle w:val="TOC2"/>
        <w:tabs>
          <w:tab w:val="right" w:leader="dot" w:pos="8306"/>
        </w:tabs>
      </w:pPr>
      <w:hyperlink w:anchor="_Toc15010" w:history="1">
        <w:r>
          <w:rPr>
            <w:rFonts w:ascii="仿宋" w:eastAsia="仿宋" w:hAnsi="仿宋" w:cs="仿宋" w:hint="eastAsia"/>
            <w:lang w:eastAsia="zh-CN"/>
          </w:rPr>
          <w:t>(一)、人才需求与规划</w:t>
        </w:r>
        <w:r>
          <w:tab/>
        </w:r>
        <w:r>
          <w:fldChar w:fldCharType="begin"/>
        </w:r>
        <w:r>
          <w:instrText xml:space="preserve"> PAGEREF _Toc15010 \h </w:instrText>
        </w:r>
        <w:r>
          <w:fldChar w:fldCharType="separate"/>
        </w:r>
        <w:r>
          <w:t>23</w:t>
        </w:r>
        <w:r>
          <w:fldChar w:fldCharType="end"/>
        </w:r>
      </w:hyperlink>
    </w:p>
    <w:p>
      <w:pPr>
        <w:pStyle w:val="TOC2"/>
        <w:tabs>
          <w:tab w:val="right" w:leader="dot" w:pos="8306"/>
        </w:tabs>
      </w:pPr>
      <w:hyperlink w:anchor="_Toc22516" w:history="1">
        <w:r>
          <w:rPr>
            <w:rFonts w:ascii="仿宋" w:eastAsia="仿宋" w:hAnsi="仿宋" w:cs="仿宋" w:hint="eastAsia"/>
            <w:lang w:eastAsia="zh-CN"/>
          </w:rPr>
          <w:t>(二)、培训与发展计划</w:t>
        </w:r>
        <w:r>
          <w:tab/>
        </w:r>
        <w:r>
          <w:fldChar w:fldCharType="begin"/>
        </w:r>
        <w:r>
          <w:instrText xml:space="preserve"> PAGEREF _Toc22516 \h </w:instrText>
        </w:r>
        <w:r>
          <w:fldChar w:fldCharType="separate"/>
        </w:r>
        <w:r>
          <w:t>23</w:t>
        </w:r>
        <w:r>
          <w:fldChar w:fldCharType="end"/>
        </w:r>
      </w:hyperlink>
    </w:p>
    <w:p>
      <w:pPr>
        <w:pStyle w:val="TOC1"/>
        <w:tabs>
          <w:tab w:val="right" w:leader="dot" w:pos="8306"/>
        </w:tabs>
      </w:pPr>
      <w:hyperlink w:anchor="_Toc30471" w:history="1">
        <w:r>
          <w:rPr>
            <w:rFonts w:ascii="仿宋" w:eastAsia="仿宋" w:hAnsi="仿宋" w:cs="仿宋" w:hint="eastAsia"/>
            <w:lang w:eastAsia="zh-CN"/>
          </w:rPr>
          <w:t>八、汽车仪表，相关计数仪表项目环境影响分析</w:t>
        </w:r>
        <w:r>
          <w:tab/>
        </w:r>
        <w:r>
          <w:fldChar w:fldCharType="begin"/>
        </w:r>
        <w:r>
          <w:instrText xml:space="preserve"> PAGEREF _Toc30471 \h </w:instrText>
        </w:r>
        <w:r>
          <w:fldChar w:fldCharType="separate"/>
        </w:r>
        <w:r>
          <w:t>24</w:t>
        </w:r>
        <w:r>
          <w:fldChar w:fldCharType="end"/>
        </w:r>
      </w:hyperlink>
    </w:p>
    <w:p>
      <w:pPr>
        <w:pStyle w:val="TOC2"/>
        <w:tabs>
          <w:tab w:val="right" w:leader="dot" w:pos="8306"/>
        </w:tabs>
      </w:pPr>
      <w:hyperlink w:anchor="_Toc295" w:history="1">
        <w:r>
          <w:rPr>
            <w:rFonts w:ascii="仿宋" w:eastAsia="仿宋" w:hAnsi="仿宋" w:cs="仿宋" w:hint="eastAsia"/>
            <w:lang w:eastAsia="zh-CN"/>
          </w:rPr>
          <w:t>(一)、建设区域环境质量现状</w:t>
        </w:r>
        <w:r>
          <w:tab/>
        </w:r>
        <w:r>
          <w:fldChar w:fldCharType="begin"/>
        </w:r>
        <w:r>
          <w:instrText xml:space="preserve"> PAGEREF _Toc295 \h </w:instrText>
        </w:r>
        <w:r>
          <w:fldChar w:fldCharType="separate"/>
        </w:r>
        <w:r>
          <w:t>24</w:t>
        </w:r>
        <w:r>
          <w:fldChar w:fldCharType="end"/>
        </w:r>
      </w:hyperlink>
    </w:p>
    <w:p>
      <w:pPr>
        <w:pStyle w:val="TOC2"/>
        <w:tabs>
          <w:tab w:val="right" w:leader="dot" w:pos="8306"/>
        </w:tabs>
      </w:pPr>
      <w:hyperlink w:anchor="_Toc1905" w:history="1">
        <w:r>
          <w:rPr>
            <w:rFonts w:ascii="仿宋" w:eastAsia="仿宋" w:hAnsi="仿宋" w:cs="仿宋" w:hint="eastAsia"/>
            <w:lang w:eastAsia="zh-CN"/>
          </w:rPr>
          <w:t>(二)、建设期环境保护</w:t>
        </w:r>
        <w:r>
          <w:tab/>
        </w:r>
        <w:r>
          <w:fldChar w:fldCharType="begin"/>
        </w:r>
        <w:r>
          <w:instrText xml:space="preserve"> PAGEREF _Toc1905 \h </w:instrText>
        </w:r>
        <w:r>
          <w:fldChar w:fldCharType="separate"/>
        </w:r>
        <w:r>
          <w:t>26</w:t>
        </w:r>
        <w:r>
          <w:fldChar w:fldCharType="end"/>
        </w:r>
      </w:hyperlink>
    </w:p>
    <w:p>
      <w:pPr>
        <w:pStyle w:val="TOC2"/>
        <w:tabs>
          <w:tab w:val="right" w:leader="dot" w:pos="8306"/>
        </w:tabs>
      </w:pPr>
      <w:hyperlink w:anchor="_Toc13953" w:history="1">
        <w:r>
          <w:rPr>
            <w:rFonts w:ascii="仿宋" w:eastAsia="仿宋" w:hAnsi="仿宋" w:cs="仿宋" w:hint="eastAsia"/>
            <w:lang w:eastAsia="zh-CN"/>
          </w:rPr>
          <w:t>(三)、运营期环境保护</w:t>
        </w:r>
        <w:r>
          <w:tab/>
        </w:r>
        <w:r>
          <w:fldChar w:fldCharType="begin"/>
        </w:r>
        <w:r>
          <w:instrText xml:space="preserve"> PAGEREF _Toc13953 \h </w:instrText>
        </w:r>
        <w:r>
          <w:fldChar w:fldCharType="separate"/>
        </w:r>
        <w:r>
          <w:t>27</w:t>
        </w:r>
        <w:r>
          <w:fldChar w:fldCharType="end"/>
        </w:r>
      </w:hyperlink>
    </w:p>
    <w:p>
      <w:pPr>
        <w:pStyle w:val="TOC2"/>
        <w:tabs>
          <w:tab w:val="right" w:leader="dot" w:pos="8306"/>
        </w:tabs>
      </w:pPr>
      <w:hyperlink w:anchor="_Toc5047" w:history="1">
        <w:r>
          <w:rPr>
            <w:rFonts w:ascii="仿宋" w:eastAsia="仿宋" w:hAnsi="仿宋" w:cs="仿宋" w:hint="eastAsia"/>
            <w:lang w:eastAsia="zh-CN"/>
          </w:rPr>
          <w:t>(四)、汽车仪表，相关计数仪表项目建设对区域经济的影响</w:t>
        </w:r>
        <w:r>
          <w:tab/>
        </w:r>
        <w:r>
          <w:fldChar w:fldCharType="begin"/>
        </w:r>
        <w:r>
          <w:instrText xml:space="preserve"> PAGEREF _Toc5047 \h </w:instrText>
        </w:r>
        <w:r>
          <w:fldChar w:fldCharType="separate"/>
        </w:r>
        <w:r>
          <w:t>28</w:t>
        </w:r>
        <w:r>
          <w:fldChar w:fldCharType="end"/>
        </w:r>
      </w:hyperlink>
    </w:p>
    <w:p>
      <w:pPr>
        <w:pStyle w:val="TOC2"/>
        <w:tabs>
          <w:tab w:val="right" w:leader="dot" w:pos="8306"/>
        </w:tabs>
      </w:pPr>
      <w:hyperlink w:anchor="_Toc27734" w:history="1">
        <w:r>
          <w:rPr>
            <w:rFonts w:ascii="仿宋" w:eastAsia="仿宋" w:hAnsi="仿宋" w:cs="仿宋" w:hint="eastAsia"/>
            <w:lang w:eastAsia="zh-CN"/>
          </w:rPr>
          <w:t>(五)、废弃物处理</w:t>
        </w:r>
        <w:r>
          <w:tab/>
        </w:r>
        <w:r>
          <w:fldChar w:fldCharType="begin"/>
        </w:r>
        <w:r>
          <w:instrText xml:space="preserve"> PAGEREF _Toc27734 \h </w:instrText>
        </w:r>
        <w:r>
          <w:fldChar w:fldCharType="separate"/>
        </w:r>
        <w:r>
          <w:t>30</w:t>
        </w:r>
        <w:r>
          <w:fldChar w:fldCharType="end"/>
        </w:r>
      </w:hyperlink>
    </w:p>
    <w:p>
      <w:pPr>
        <w:pStyle w:val="TOC2"/>
        <w:tabs>
          <w:tab w:val="right" w:leader="dot" w:pos="8306"/>
        </w:tabs>
      </w:pPr>
      <w:hyperlink w:anchor="_Toc17255" w:history="1">
        <w:r>
          <w:rPr>
            <w:rFonts w:ascii="仿宋" w:eastAsia="仿宋" w:hAnsi="仿宋" w:cs="仿宋" w:hint="eastAsia"/>
            <w:lang w:eastAsia="zh-CN"/>
          </w:rPr>
          <w:t>(六)、特殊环境影响分析</w:t>
        </w:r>
        <w:r>
          <w:tab/>
        </w:r>
        <w:r>
          <w:fldChar w:fldCharType="begin"/>
        </w:r>
        <w:r>
          <w:instrText xml:space="preserve"> PAGEREF _Toc17255 \h </w:instrText>
        </w:r>
        <w:r>
          <w:fldChar w:fldCharType="separate"/>
        </w:r>
        <w:r>
          <w:t>32</w:t>
        </w:r>
        <w:r>
          <w:fldChar w:fldCharType="end"/>
        </w:r>
      </w:hyperlink>
    </w:p>
    <w:p>
      <w:pPr>
        <w:pStyle w:val="TOC2"/>
        <w:tabs>
          <w:tab w:val="right" w:leader="dot" w:pos="8306"/>
        </w:tabs>
      </w:pPr>
      <w:hyperlink w:anchor="_Toc18010" w:history="1">
        <w:r>
          <w:rPr>
            <w:rFonts w:ascii="仿宋" w:eastAsia="仿宋" w:hAnsi="仿宋" w:cs="仿宋" w:hint="eastAsia"/>
            <w:lang w:eastAsia="zh-CN"/>
          </w:rPr>
          <w:t>(七)、清洁生产</w:t>
        </w:r>
        <w:r>
          <w:tab/>
        </w:r>
        <w:r>
          <w:fldChar w:fldCharType="begin"/>
        </w:r>
        <w:r>
          <w:instrText xml:space="preserve"> PAGEREF _Toc18010 \h </w:instrText>
        </w:r>
        <w:r>
          <w:fldChar w:fldCharType="separate"/>
        </w:r>
        <w:r>
          <w:t>33</w:t>
        </w:r>
        <w:r>
          <w:fldChar w:fldCharType="end"/>
        </w:r>
      </w:hyperlink>
    </w:p>
    <w:p>
      <w:pPr>
        <w:pStyle w:val="TOC2"/>
        <w:tabs>
          <w:tab w:val="right" w:leader="dot" w:pos="8306"/>
        </w:tabs>
      </w:pPr>
      <w:hyperlink w:anchor="_Toc25662" w:history="1">
        <w:r>
          <w:rPr>
            <w:rFonts w:ascii="仿宋" w:eastAsia="仿宋" w:hAnsi="仿宋" w:cs="仿宋" w:hint="eastAsia"/>
            <w:lang w:eastAsia="zh-CN"/>
          </w:rPr>
          <w:t>(八)、环境保护综合评价</w:t>
        </w:r>
        <w:r>
          <w:tab/>
        </w:r>
        <w:r>
          <w:fldChar w:fldCharType="begin"/>
        </w:r>
        <w:r>
          <w:instrText xml:space="preserve"> PAGEREF _Toc25662 \h </w:instrText>
        </w:r>
        <w:r>
          <w:fldChar w:fldCharType="separate"/>
        </w:r>
        <w:r>
          <w:t>34</w:t>
        </w:r>
        <w:r>
          <w:fldChar w:fldCharType="end"/>
        </w:r>
      </w:hyperlink>
    </w:p>
    <w:p>
      <w:pPr>
        <w:pStyle w:val="TOC1"/>
        <w:tabs>
          <w:tab w:val="right" w:leader="dot" w:pos="8306"/>
        </w:tabs>
      </w:pPr>
      <w:hyperlink w:anchor="_Toc6346" w:history="1">
        <w:r>
          <w:rPr>
            <w:rFonts w:ascii="仿宋" w:eastAsia="仿宋" w:hAnsi="仿宋" w:cs="仿宋" w:hint="eastAsia"/>
            <w:lang w:eastAsia="zh-CN"/>
          </w:rPr>
          <w:t>九、汽车仪表，相关计数仪表项目风险管理</w:t>
        </w:r>
        <w:r>
          <w:tab/>
        </w:r>
        <w:r>
          <w:fldChar w:fldCharType="begin"/>
        </w:r>
        <w:r>
          <w:instrText xml:space="preserve"> PAGEREF _Toc6346 \h </w:instrText>
        </w:r>
        <w:r>
          <w:fldChar w:fldCharType="separate"/>
        </w:r>
        <w:r>
          <w:t>36</w:t>
        </w:r>
        <w:r>
          <w:fldChar w:fldCharType="end"/>
        </w:r>
      </w:hyperlink>
    </w:p>
    <w:p>
      <w:pPr>
        <w:pStyle w:val="TOC2"/>
        <w:tabs>
          <w:tab w:val="right" w:leader="dot" w:pos="8306"/>
        </w:tabs>
      </w:pPr>
      <w:hyperlink w:anchor="_Toc2354" w:history="1">
        <w:r>
          <w:rPr>
            <w:rFonts w:ascii="仿宋" w:eastAsia="仿宋" w:hAnsi="仿宋" w:cs="仿宋" w:hint="eastAsia"/>
            <w:lang w:eastAsia="zh-CN"/>
          </w:rPr>
          <w:t>(一)、风险识别与评估</w:t>
        </w:r>
        <w:r>
          <w:tab/>
        </w:r>
        <w:r>
          <w:fldChar w:fldCharType="begin"/>
        </w:r>
        <w:r>
          <w:instrText xml:space="preserve"> PAGEREF _Toc2354 \h </w:instrText>
        </w:r>
        <w:r>
          <w:fldChar w:fldCharType="separate"/>
        </w:r>
        <w:r>
          <w:t>36</w:t>
        </w:r>
        <w:r>
          <w:fldChar w:fldCharType="end"/>
        </w:r>
      </w:hyperlink>
    </w:p>
    <w:p>
      <w:pPr>
        <w:pStyle w:val="TOC2"/>
        <w:tabs>
          <w:tab w:val="right" w:leader="dot" w:pos="8306"/>
        </w:tabs>
      </w:pPr>
      <w:hyperlink w:anchor="_Toc9156" w:history="1">
        <w:r>
          <w:rPr>
            <w:rFonts w:ascii="仿宋" w:eastAsia="仿宋" w:hAnsi="仿宋" w:cs="仿宋" w:hint="eastAsia"/>
            <w:lang w:eastAsia="zh-CN"/>
          </w:rPr>
          <w:t>(二)、风险应对策略</w:t>
        </w:r>
        <w:r>
          <w:tab/>
        </w:r>
        <w:r>
          <w:fldChar w:fldCharType="begin"/>
        </w:r>
        <w:r>
          <w:instrText xml:space="preserve"> PAGEREF _Toc9156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8" w:history="1">
        <w:r>
          <w:rPr>
            <w:rFonts w:ascii="仿宋" w:eastAsia="仿宋" w:hAnsi="仿宋" w:cs="仿宋" w:hint="eastAsia"/>
            <w:lang w:eastAsia="zh-CN"/>
          </w:rPr>
          <w:t>(三)、风险监控与控制</w:t>
        </w:r>
        <w:r>
          <w:tab/>
        </w:r>
        <w:r>
          <w:fldChar w:fldCharType="begin"/>
        </w:r>
        <w:r>
          <w:instrText xml:space="preserve"> PAGEREF _Toc3808 \h </w:instrText>
        </w:r>
        <w:r>
          <w:fldChar w:fldCharType="separate"/>
        </w:r>
        <w:r>
          <w:t>39</w:t>
        </w:r>
        <w:r>
          <w:fldChar w:fldCharType="end"/>
        </w:r>
      </w:hyperlink>
    </w:p>
    <w:p>
      <w:pPr>
        <w:pStyle w:val="TOC1"/>
        <w:tabs>
          <w:tab w:val="right" w:leader="dot" w:pos="8306"/>
        </w:tabs>
      </w:pPr>
      <w:hyperlink w:anchor="_Toc25219" w:history="1">
        <w:r>
          <w:rPr>
            <w:rFonts w:ascii="仿宋" w:eastAsia="仿宋" w:hAnsi="仿宋" w:cs="仿宋" w:hint="eastAsia"/>
            <w:lang w:eastAsia="zh-CN"/>
          </w:rPr>
          <w:t>十、汽车仪表，相关计数仪表项目计划安排</w:t>
        </w:r>
        <w:r>
          <w:tab/>
        </w:r>
        <w:r>
          <w:fldChar w:fldCharType="begin"/>
        </w:r>
        <w:r>
          <w:instrText xml:space="preserve"> PAGEREF _Toc25219 \h </w:instrText>
        </w:r>
        <w:r>
          <w:fldChar w:fldCharType="separate"/>
        </w:r>
        <w:r>
          <w:t>40</w:t>
        </w:r>
        <w:r>
          <w:fldChar w:fldCharType="end"/>
        </w:r>
      </w:hyperlink>
    </w:p>
    <w:p>
      <w:pPr>
        <w:pStyle w:val="TOC2"/>
        <w:tabs>
          <w:tab w:val="right" w:leader="dot" w:pos="8306"/>
        </w:tabs>
      </w:pPr>
      <w:hyperlink w:anchor="_Toc6244" w:history="1">
        <w:r>
          <w:rPr>
            <w:rFonts w:ascii="仿宋" w:eastAsia="仿宋" w:hAnsi="仿宋" w:cs="仿宋" w:hint="eastAsia"/>
            <w:lang w:eastAsia="zh-CN"/>
          </w:rPr>
          <w:t>(一)、建设周期</w:t>
        </w:r>
        <w:r>
          <w:tab/>
        </w:r>
        <w:r>
          <w:fldChar w:fldCharType="begin"/>
        </w:r>
        <w:r>
          <w:instrText xml:space="preserve"> PAGEREF _Toc6244 \h </w:instrText>
        </w:r>
        <w:r>
          <w:fldChar w:fldCharType="separate"/>
        </w:r>
        <w:r>
          <w:t>40</w:t>
        </w:r>
        <w:r>
          <w:fldChar w:fldCharType="end"/>
        </w:r>
      </w:hyperlink>
    </w:p>
    <w:p>
      <w:pPr>
        <w:pStyle w:val="TOC2"/>
        <w:tabs>
          <w:tab w:val="right" w:leader="dot" w:pos="8306"/>
        </w:tabs>
      </w:pPr>
      <w:hyperlink w:anchor="_Toc21850" w:history="1">
        <w:r>
          <w:rPr>
            <w:rFonts w:ascii="仿宋" w:eastAsia="仿宋" w:hAnsi="仿宋" w:cs="仿宋" w:hint="eastAsia"/>
            <w:lang w:eastAsia="zh-CN"/>
          </w:rPr>
          <w:t>(二)、建设进度</w:t>
        </w:r>
        <w:r>
          <w:tab/>
        </w:r>
        <w:r>
          <w:fldChar w:fldCharType="begin"/>
        </w:r>
        <w:r>
          <w:instrText xml:space="preserve"> PAGEREF _Toc21850 \h </w:instrText>
        </w:r>
        <w:r>
          <w:fldChar w:fldCharType="separate"/>
        </w:r>
        <w:r>
          <w:t>41</w:t>
        </w:r>
        <w:r>
          <w:fldChar w:fldCharType="end"/>
        </w:r>
      </w:hyperlink>
    </w:p>
    <w:p>
      <w:pPr>
        <w:pStyle w:val="TOC2"/>
        <w:tabs>
          <w:tab w:val="right" w:leader="dot" w:pos="8306"/>
        </w:tabs>
      </w:pPr>
      <w:hyperlink w:anchor="_Toc28633" w:history="1">
        <w:r>
          <w:rPr>
            <w:rFonts w:ascii="仿宋" w:eastAsia="仿宋" w:hAnsi="仿宋" w:cs="仿宋" w:hint="eastAsia"/>
            <w:lang w:eastAsia="zh-CN"/>
          </w:rPr>
          <w:t>(三)、进度安排注意事项</w:t>
        </w:r>
        <w:r>
          <w:tab/>
        </w:r>
        <w:r>
          <w:fldChar w:fldCharType="begin"/>
        </w:r>
        <w:r>
          <w:instrText xml:space="preserve"> PAGEREF _Toc28633 \h </w:instrText>
        </w:r>
        <w:r>
          <w:fldChar w:fldCharType="separate"/>
        </w:r>
        <w:r>
          <w:t>42</w:t>
        </w:r>
        <w:r>
          <w:fldChar w:fldCharType="end"/>
        </w:r>
      </w:hyperlink>
    </w:p>
    <w:p>
      <w:pPr>
        <w:pStyle w:val="TOC2"/>
        <w:tabs>
          <w:tab w:val="right" w:leader="dot" w:pos="8306"/>
        </w:tabs>
      </w:pPr>
      <w:hyperlink w:anchor="_Toc9379" w:history="1">
        <w:r>
          <w:rPr>
            <w:rFonts w:ascii="仿宋" w:eastAsia="仿宋" w:hAnsi="仿宋" w:cs="仿宋" w:hint="eastAsia"/>
            <w:lang w:eastAsia="zh-CN"/>
          </w:rPr>
          <w:t>(四)、人力资源配置</w:t>
        </w:r>
        <w:r>
          <w:tab/>
        </w:r>
        <w:r>
          <w:fldChar w:fldCharType="begin"/>
        </w:r>
        <w:r>
          <w:instrText xml:space="preserve"> PAGEREF _Toc9379 \h </w:instrText>
        </w:r>
        <w:r>
          <w:fldChar w:fldCharType="separate"/>
        </w:r>
        <w:r>
          <w:t>43</w:t>
        </w:r>
        <w:r>
          <w:fldChar w:fldCharType="end"/>
        </w:r>
      </w:hyperlink>
    </w:p>
    <w:p>
      <w:pPr>
        <w:pStyle w:val="TOC1"/>
        <w:tabs>
          <w:tab w:val="right" w:leader="dot" w:pos="8306"/>
        </w:tabs>
      </w:pPr>
      <w:hyperlink w:anchor="_Toc20515" w:history="1">
        <w:r>
          <w:rPr>
            <w:rFonts w:ascii="仿宋" w:eastAsia="仿宋" w:hAnsi="仿宋" w:cs="仿宋" w:hint="eastAsia"/>
            <w:lang w:eastAsia="zh-CN"/>
          </w:rPr>
          <w:t>十一、汽车仪表，相关计数仪表项目财务管理</w:t>
        </w:r>
        <w:r>
          <w:tab/>
        </w:r>
        <w:r>
          <w:fldChar w:fldCharType="begin"/>
        </w:r>
        <w:r>
          <w:instrText xml:space="preserve"> PAGEREF _Toc20515 \h </w:instrText>
        </w:r>
        <w:r>
          <w:fldChar w:fldCharType="separate"/>
        </w:r>
        <w:r>
          <w:t>44</w:t>
        </w:r>
        <w:r>
          <w:fldChar w:fldCharType="end"/>
        </w:r>
      </w:hyperlink>
    </w:p>
    <w:p>
      <w:pPr>
        <w:pStyle w:val="TOC2"/>
        <w:tabs>
          <w:tab w:val="right" w:leader="dot" w:pos="8306"/>
        </w:tabs>
      </w:pPr>
      <w:hyperlink w:anchor="_Toc11256" w:history="1">
        <w:r>
          <w:rPr>
            <w:rFonts w:ascii="仿宋" w:eastAsia="仿宋" w:hAnsi="仿宋" w:cs="仿宋" w:hint="eastAsia"/>
            <w:lang w:eastAsia="zh-CN"/>
          </w:rPr>
          <w:t>(一)、资金需求大</w:t>
        </w:r>
        <w:r>
          <w:tab/>
        </w:r>
        <w:r>
          <w:fldChar w:fldCharType="begin"/>
        </w:r>
        <w:r>
          <w:instrText xml:space="preserve"> PAGEREF _Toc11256 \h </w:instrText>
        </w:r>
        <w:r>
          <w:fldChar w:fldCharType="separate"/>
        </w:r>
        <w:r>
          <w:t>44</w:t>
        </w:r>
        <w:r>
          <w:fldChar w:fldCharType="end"/>
        </w:r>
      </w:hyperlink>
    </w:p>
    <w:p>
      <w:pPr>
        <w:pStyle w:val="TOC2"/>
        <w:tabs>
          <w:tab w:val="right" w:leader="dot" w:pos="8306"/>
        </w:tabs>
      </w:pPr>
      <w:hyperlink w:anchor="_Toc2473" w:history="1">
        <w:r>
          <w:rPr>
            <w:rFonts w:ascii="仿宋" w:eastAsia="仿宋" w:hAnsi="仿宋" w:cs="仿宋" w:hint="eastAsia"/>
            <w:lang w:eastAsia="zh-CN"/>
          </w:rPr>
          <w:t>(二)、研发周期长</w:t>
        </w:r>
        <w:r>
          <w:tab/>
        </w:r>
        <w:r>
          <w:fldChar w:fldCharType="begin"/>
        </w:r>
        <w:r>
          <w:instrText xml:space="preserve"> PAGEREF _Toc2473 \h </w:instrText>
        </w:r>
        <w:r>
          <w:fldChar w:fldCharType="separate"/>
        </w:r>
        <w:r>
          <w:t>45</w:t>
        </w:r>
        <w:r>
          <w:fldChar w:fldCharType="end"/>
        </w:r>
      </w:hyperlink>
    </w:p>
    <w:p>
      <w:pPr>
        <w:pStyle w:val="TOC2"/>
        <w:tabs>
          <w:tab w:val="right" w:leader="dot" w:pos="8306"/>
        </w:tabs>
      </w:pPr>
      <w:hyperlink w:anchor="_Toc14453" w:history="1">
        <w:r>
          <w:rPr>
            <w:rFonts w:ascii="仿宋" w:eastAsia="仿宋" w:hAnsi="仿宋" w:cs="仿宋" w:hint="eastAsia"/>
            <w:lang w:eastAsia="zh-CN"/>
          </w:rPr>
          <w:t>(三)、市场风险大</w:t>
        </w:r>
        <w:r>
          <w:tab/>
        </w:r>
        <w:r>
          <w:fldChar w:fldCharType="begin"/>
        </w:r>
        <w:r>
          <w:instrText xml:space="preserve"> PAGEREF _Toc14453 \h </w:instrText>
        </w:r>
        <w:r>
          <w:fldChar w:fldCharType="separate"/>
        </w:r>
        <w:r>
          <w:t>47</w:t>
        </w:r>
        <w:r>
          <w:fldChar w:fldCharType="end"/>
        </w:r>
      </w:hyperlink>
    </w:p>
    <w:p>
      <w:pPr>
        <w:pStyle w:val="TOC2"/>
        <w:tabs>
          <w:tab w:val="right" w:leader="dot" w:pos="8306"/>
        </w:tabs>
      </w:pPr>
      <w:hyperlink w:anchor="_Toc16930" w:history="1">
        <w:r>
          <w:rPr>
            <w:rFonts w:ascii="仿宋" w:eastAsia="仿宋" w:hAnsi="仿宋" w:cs="仿宋" w:hint="eastAsia"/>
            <w:lang w:eastAsia="zh-CN"/>
          </w:rPr>
          <w:t>(四)、利润率高</w:t>
        </w:r>
        <w:r>
          <w:tab/>
        </w:r>
        <w:r>
          <w:fldChar w:fldCharType="begin"/>
        </w:r>
        <w:r>
          <w:instrText xml:space="preserve"> PAGEREF _Toc16930 \h </w:instrText>
        </w:r>
        <w:r>
          <w:fldChar w:fldCharType="separate"/>
        </w:r>
        <w:r>
          <w:t>50</w:t>
        </w:r>
        <w:r>
          <w:fldChar w:fldCharType="end"/>
        </w:r>
      </w:hyperlink>
    </w:p>
    <w:p>
      <w:pPr>
        <w:pStyle w:val="TOC1"/>
        <w:tabs>
          <w:tab w:val="right" w:leader="dot" w:pos="8306"/>
        </w:tabs>
      </w:pPr>
      <w:hyperlink w:anchor="_Toc23000" w:history="1">
        <w:r>
          <w:rPr>
            <w:rFonts w:ascii="仿宋" w:eastAsia="仿宋" w:hAnsi="仿宋" w:cs="仿宋" w:hint="eastAsia"/>
            <w:lang w:eastAsia="zh-CN"/>
          </w:rPr>
          <w:t>十二、汽车仪表，相关计数仪表项目技术管理</w:t>
        </w:r>
        <w:r>
          <w:tab/>
        </w:r>
        <w:r>
          <w:fldChar w:fldCharType="begin"/>
        </w:r>
        <w:r>
          <w:instrText xml:space="preserve"> PAGEREF _Toc23000 \h </w:instrText>
        </w:r>
        <w:r>
          <w:fldChar w:fldCharType="separate"/>
        </w:r>
        <w:r>
          <w:t>52</w:t>
        </w:r>
        <w:r>
          <w:fldChar w:fldCharType="end"/>
        </w:r>
      </w:hyperlink>
    </w:p>
    <w:p>
      <w:pPr>
        <w:pStyle w:val="TOC2"/>
        <w:tabs>
          <w:tab w:val="right" w:leader="dot" w:pos="8306"/>
        </w:tabs>
      </w:pPr>
      <w:hyperlink w:anchor="_Toc20400" w:history="1">
        <w:r>
          <w:rPr>
            <w:rFonts w:ascii="仿宋" w:eastAsia="仿宋" w:hAnsi="仿宋" w:cs="仿宋" w:hint="eastAsia"/>
            <w:lang w:eastAsia="zh-CN"/>
          </w:rPr>
          <w:t>(一)、技术方案选用方向</w:t>
        </w:r>
        <w:r>
          <w:tab/>
        </w:r>
        <w:r>
          <w:fldChar w:fldCharType="begin"/>
        </w:r>
        <w:r>
          <w:instrText xml:space="preserve"> PAGEREF _Toc20400 \h </w:instrText>
        </w:r>
        <w:r>
          <w:fldChar w:fldCharType="separate"/>
        </w:r>
        <w:r>
          <w:t>52</w:t>
        </w:r>
        <w:r>
          <w:fldChar w:fldCharType="end"/>
        </w:r>
      </w:hyperlink>
    </w:p>
    <w:p>
      <w:pPr>
        <w:pStyle w:val="TOC2"/>
        <w:tabs>
          <w:tab w:val="right" w:leader="dot" w:pos="8306"/>
        </w:tabs>
      </w:pPr>
      <w:hyperlink w:anchor="_Toc26031" w:history="1">
        <w:r>
          <w:rPr>
            <w:rFonts w:ascii="仿宋" w:eastAsia="仿宋" w:hAnsi="仿宋" w:cs="仿宋" w:hint="eastAsia"/>
            <w:lang w:eastAsia="zh-CN"/>
          </w:rPr>
          <w:t>(二)、工艺技术方案选用原则</w:t>
        </w:r>
        <w:r>
          <w:tab/>
        </w:r>
        <w:r>
          <w:fldChar w:fldCharType="begin"/>
        </w:r>
        <w:r>
          <w:instrText xml:space="preserve"> PAGEREF _Toc26031 \h </w:instrText>
        </w:r>
        <w:r>
          <w:fldChar w:fldCharType="separate"/>
        </w:r>
        <w:r>
          <w:t>54</w:t>
        </w:r>
        <w:r>
          <w:fldChar w:fldCharType="end"/>
        </w:r>
      </w:hyperlink>
    </w:p>
    <w:p>
      <w:pPr>
        <w:pStyle w:val="TOC2"/>
        <w:tabs>
          <w:tab w:val="right" w:leader="dot" w:pos="8306"/>
        </w:tabs>
      </w:pPr>
      <w:hyperlink w:anchor="_Toc29137" w:history="1">
        <w:r>
          <w:rPr>
            <w:rFonts w:ascii="仿宋" w:eastAsia="仿宋" w:hAnsi="仿宋" w:cs="仿宋" w:hint="eastAsia"/>
            <w:lang w:eastAsia="zh-CN"/>
          </w:rPr>
          <w:t>(三)、工艺技术方案要求</w:t>
        </w:r>
        <w:r>
          <w:tab/>
        </w:r>
        <w:r>
          <w:fldChar w:fldCharType="begin"/>
        </w:r>
        <w:r>
          <w:instrText xml:space="preserve"> PAGEREF _Toc29137 \h </w:instrText>
        </w:r>
        <w:r>
          <w:fldChar w:fldCharType="separate"/>
        </w:r>
        <w:r>
          <w:t>56</w:t>
        </w:r>
        <w:r>
          <w:fldChar w:fldCharType="end"/>
        </w:r>
      </w:hyperlink>
    </w:p>
    <w:p>
      <w:pPr>
        <w:pStyle w:val="TOC1"/>
        <w:tabs>
          <w:tab w:val="right" w:leader="dot" w:pos="8306"/>
        </w:tabs>
      </w:pPr>
      <w:hyperlink w:anchor="_Toc1275" w:history="1">
        <w:r>
          <w:rPr>
            <w:rFonts w:ascii="仿宋" w:eastAsia="仿宋" w:hAnsi="仿宋" w:cs="仿宋" w:hint="eastAsia"/>
            <w:lang w:eastAsia="zh-CN"/>
          </w:rPr>
          <w:t>十三、汽车仪表，相关计数仪表项目实施时间节点</w:t>
        </w:r>
        <w:r>
          <w:tab/>
        </w:r>
        <w:r>
          <w:fldChar w:fldCharType="begin"/>
        </w:r>
        <w:r>
          <w:instrText xml:space="preserve"> PAGEREF _Toc1275 \h </w:instrText>
        </w:r>
        <w:r>
          <w:fldChar w:fldCharType="separate"/>
        </w:r>
        <w:r>
          <w:t>58</w:t>
        </w:r>
        <w:r>
          <w:fldChar w:fldCharType="end"/>
        </w:r>
      </w:hyperlink>
    </w:p>
    <w:p>
      <w:pPr>
        <w:pStyle w:val="TOC2"/>
        <w:tabs>
          <w:tab w:val="right" w:leader="dot" w:pos="8306"/>
        </w:tabs>
      </w:pPr>
      <w:hyperlink w:anchor="_Toc32506" w:history="1">
        <w:r>
          <w:rPr>
            <w:rFonts w:ascii="仿宋" w:eastAsia="仿宋" w:hAnsi="仿宋" w:cs="仿宋" w:hint="eastAsia"/>
            <w:lang w:eastAsia="zh-CN"/>
          </w:rPr>
          <w:t>(一)、汽车仪表，相关计数仪表项目启动阶段时间节点</w:t>
        </w:r>
        <w:r>
          <w:tab/>
        </w:r>
        <w:r>
          <w:fldChar w:fldCharType="begin"/>
        </w:r>
        <w:r>
          <w:instrText xml:space="preserve"> PAGEREF _Toc32506 \h </w:instrText>
        </w:r>
        <w:r>
          <w:fldChar w:fldCharType="separate"/>
        </w:r>
        <w:r>
          <w:t>58</w:t>
        </w:r>
        <w:r>
          <w:fldChar w:fldCharType="end"/>
        </w:r>
      </w:hyperlink>
    </w:p>
    <w:p>
      <w:pPr>
        <w:pStyle w:val="TOC2"/>
        <w:tabs>
          <w:tab w:val="right" w:leader="dot" w:pos="8306"/>
        </w:tabs>
      </w:pPr>
      <w:hyperlink w:anchor="_Toc10228" w:history="1">
        <w:r>
          <w:rPr>
            <w:rFonts w:ascii="仿宋" w:eastAsia="仿宋" w:hAnsi="仿宋" w:cs="仿宋" w:hint="eastAsia"/>
            <w:lang w:eastAsia="zh-CN"/>
          </w:rPr>
          <w:t>(二)、汽车仪表，相关计数仪表项目执行阶段时间节点</w:t>
        </w:r>
        <w:r>
          <w:tab/>
        </w:r>
        <w:r>
          <w:fldChar w:fldCharType="begin"/>
        </w:r>
        <w:r>
          <w:instrText xml:space="preserve"> PAGEREF _Toc10228 \h </w:instrText>
        </w:r>
        <w:r>
          <w:fldChar w:fldCharType="separate"/>
        </w:r>
        <w:r>
          <w:t>60</w:t>
        </w:r>
        <w:r>
          <w:fldChar w:fldCharType="end"/>
        </w:r>
      </w:hyperlink>
    </w:p>
    <w:p>
      <w:pPr>
        <w:pStyle w:val="TOC2"/>
        <w:tabs>
          <w:tab w:val="right" w:leader="dot" w:pos="8306"/>
        </w:tabs>
      </w:pPr>
      <w:hyperlink w:anchor="_Toc5073" w:history="1">
        <w:r>
          <w:rPr>
            <w:rFonts w:ascii="仿宋" w:eastAsia="仿宋" w:hAnsi="仿宋" w:cs="仿宋" w:hint="eastAsia"/>
            <w:lang w:eastAsia="zh-CN"/>
          </w:rPr>
          <w:t>(三)、汽车仪表，相关计数仪表项目完成阶段时间节点</w:t>
        </w:r>
        <w:r>
          <w:tab/>
        </w:r>
        <w:r>
          <w:fldChar w:fldCharType="begin"/>
        </w:r>
        <w:r>
          <w:instrText xml:space="preserve"> PAGEREF _Toc5073 \h </w:instrText>
        </w:r>
        <w:r>
          <w:fldChar w:fldCharType="separate"/>
        </w:r>
        <w:r>
          <w:t>61</w:t>
        </w:r>
        <w:r>
          <w:fldChar w:fldCharType="end"/>
        </w:r>
      </w:hyperlink>
    </w:p>
    <w:p>
      <w:pPr>
        <w:pStyle w:val="TOC1"/>
        <w:tabs>
          <w:tab w:val="right" w:leader="dot" w:pos="8306"/>
        </w:tabs>
      </w:pPr>
      <w:hyperlink w:anchor="_Toc22731" w:history="1">
        <w:r>
          <w:rPr>
            <w:rFonts w:ascii="仿宋" w:eastAsia="仿宋" w:hAnsi="仿宋" w:cs="仿宋" w:hint="eastAsia"/>
            <w:lang w:eastAsia="zh-CN"/>
          </w:rPr>
          <w:t>十四、营销与推广策略</w:t>
        </w:r>
        <w:r>
          <w:tab/>
        </w:r>
        <w:r>
          <w:fldChar w:fldCharType="begin"/>
        </w:r>
        <w:r>
          <w:instrText xml:space="preserve"> PAGEREF _Toc22731 \h </w:instrText>
        </w:r>
        <w:r>
          <w:fldChar w:fldCharType="separate"/>
        </w:r>
        <w:r>
          <w:t>62</w:t>
        </w:r>
        <w:r>
          <w:fldChar w:fldCharType="end"/>
        </w:r>
      </w:hyperlink>
    </w:p>
    <w:p>
      <w:pPr>
        <w:pStyle w:val="TOC2"/>
        <w:tabs>
          <w:tab w:val="right" w:leader="dot" w:pos="8306"/>
        </w:tabs>
      </w:pPr>
      <w:hyperlink w:anchor="_Toc31068" w:history="1">
        <w:r>
          <w:rPr>
            <w:rFonts w:ascii="仿宋" w:eastAsia="仿宋" w:hAnsi="仿宋" w:cs="仿宋" w:hint="eastAsia"/>
            <w:lang w:eastAsia="zh-CN"/>
          </w:rPr>
          <w:t>(一)、产品/服务定位与特点</w:t>
        </w:r>
        <w:r>
          <w:tab/>
        </w:r>
        <w:r>
          <w:fldChar w:fldCharType="begin"/>
        </w:r>
        <w:r>
          <w:instrText xml:space="preserve"> PAGEREF _Toc31068 \h </w:instrText>
        </w:r>
        <w:r>
          <w:fldChar w:fldCharType="separate"/>
        </w:r>
        <w:r>
          <w:t>62</w:t>
        </w:r>
        <w:r>
          <w:fldChar w:fldCharType="end"/>
        </w:r>
      </w:hyperlink>
    </w:p>
    <w:p>
      <w:pPr>
        <w:pStyle w:val="TOC2"/>
        <w:tabs>
          <w:tab w:val="right" w:leader="dot" w:pos="8306"/>
        </w:tabs>
      </w:pPr>
      <w:hyperlink w:anchor="_Toc28061" w:history="1">
        <w:r>
          <w:rPr>
            <w:rFonts w:ascii="仿宋" w:eastAsia="仿宋" w:hAnsi="仿宋" w:cs="仿宋" w:hint="eastAsia"/>
            <w:lang w:eastAsia="zh-CN"/>
          </w:rPr>
          <w:t>(二)、市场定位与竞争分析</w:t>
        </w:r>
        <w:r>
          <w:tab/>
        </w:r>
        <w:r>
          <w:fldChar w:fldCharType="begin"/>
        </w:r>
        <w:r>
          <w:instrText xml:space="preserve"> PAGEREF _Toc28061 \h </w:instrText>
        </w:r>
        <w:r>
          <w:fldChar w:fldCharType="separate"/>
        </w:r>
        <w:r>
          <w:t>63</w:t>
        </w:r>
        <w:r>
          <w:fldChar w:fldCharType="end"/>
        </w:r>
      </w:hyperlink>
    </w:p>
    <w:p>
      <w:pPr>
        <w:pStyle w:val="TOC2"/>
        <w:tabs>
          <w:tab w:val="right" w:leader="dot" w:pos="8306"/>
        </w:tabs>
      </w:pPr>
      <w:hyperlink w:anchor="_Toc25003" w:history="1">
        <w:r>
          <w:rPr>
            <w:rFonts w:ascii="仿宋" w:eastAsia="仿宋" w:hAnsi="仿宋" w:cs="仿宋" w:hint="eastAsia"/>
            <w:lang w:eastAsia="zh-CN"/>
          </w:rPr>
          <w:t>(三)、营销渠道与策略</w:t>
        </w:r>
        <w:r>
          <w:tab/>
        </w:r>
        <w:r>
          <w:fldChar w:fldCharType="begin"/>
        </w:r>
        <w:r>
          <w:instrText xml:space="preserve"> PAGEREF _Toc25003 \h </w:instrText>
        </w:r>
        <w:r>
          <w:fldChar w:fldCharType="separate"/>
        </w:r>
        <w:r>
          <w:t>65</w:t>
        </w:r>
        <w:r>
          <w:fldChar w:fldCharType="end"/>
        </w:r>
      </w:hyperlink>
    </w:p>
    <w:p>
      <w:pPr>
        <w:pStyle w:val="TOC2"/>
        <w:tabs>
          <w:tab w:val="right" w:leader="dot" w:pos="8306"/>
        </w:tabs>
      </w:pPr>
      <w:hyperlink w:anchor="_Toc23294" w:history="1">
        <w:r>
          <w:rPr>
            <w:rFonts w:ascii="仿宋" w:eastAsia="仿宋" w:hAnsi="仿宋" w:cs="仿宋" w:hint="eastAsia"/>
            <w:lang w:eastAsia="zh-CN"/>
          </w:rPr>
          <w:t>(四)、推广与宣传活动</w:t>
        </w:r>
        <w:r>
          <w:tab/>
        </w:r>
        <w:r>
          <w:fldChar w:fldCharType="begin"/>
        </w:r>
        <w:r>
          <w:instrText xml:space="preserve"> PAGEREF _Toc23294 \h </w:instrText>
        </w:r>
        <w:r>
          <w:fldChar w:fldCharType="separate"/>
        </w:r>
        <w:r>
          <w:t>66</w:t>
        </w:r>
        <w:r>
          <w:fldChar w:fldCharType="end"/>
        </w:r>
      </w:hyperlink>
    </w:p>
    <w:p>
      <w:pPr>
        <w:pStyle w:val="TOC1"/>
        <w:tabs>
          <w:tab w:val="right" w:leader="dot" w:pos="8306"/>
        </w:tabs>
      </w:pPr>
      <w:hyperlink w:anchor="_Toc22208" w:history="1">
        <w:r>
          <w:rPr>
            <w:rFonts w:ascii="仿宋" w:eastAsia="仿宋" w:hAnsi="仿宋" w:cs="仿宋" w:hint="eastAsia"/>
            <w:lang w:eastAsia="zh-CN"/>
          </w:rPr>
          <w:t>十五、风险识别与分类</w:t>
        </w:r>
        <w:r>
          <w:tab/>
        </w:r>
        <w:r>
          <w:fldChar w:fldCharType="begin"/>
        </w:r>
        <w:r>
          <w:instrText xml:space="preserve"> PAGEREF _Toc22208 \h </w:instrText>
        </w:r>
        <w:r>
          <w:fldChar w:fldCharType="separate"/>
        </w:r>
        <w:r>
          <w:t>71</w:t>
        </w:r>
        <w:r>
          <w:fldChar w:fldCharType="end"/>
        </w:r>
      </w:hyperlink>
    </w:p>
    <w:p>
      <w:pPr>
        <w:pStyle w:val="TOC2"/>
        <w:tabs>
          <w:tab w:val="right" w:leader="dot" w:pos="8306"/>
        </w:tabs>
      </w:pPr>
      <w:hyperlink w:anchor="_Toc13241" w:history="1">
        <w:r>
          <w:rPr>
            <w:rFonts w:ascii="仿宋" w:eastAsia="仿宋" w:hAnsi="仿宋" w:cs="仿宋" w:hint="eastAsia"/>
            <w:lang w:eastAsia="zh-CN"/>
          </w:rPr>
          <w:t>(一)、风险识别</w:t>
        </w:r>
        <w:r>
          <w:tab/>
        </w:r>
        <w:r>
          <w:fldChar w:fldCharType="begin"/>
        </w:r>
        <w:r>
          <w:instrText xml:space="preserve"> PAGEREF _Toc13241 \h </w:instrText>
        </w:r>
        <w:r>
          <w:fldChar w:fldCharType="separate"/>
        </w:r>
        <w:r>
          <w:t>71</w:t>
        </w:r>
        <w:r>
          <w:fldChar w:fldCharType="end"/>
        </w:r>
      </w:hyperlink>
    </w:p>
    <w:p>
      <w:pPr>
        <w:pStyle w:val="TOC2"/>
        <w:tabs>
          <w:tab w:val="right" w:leader="dot" w:pos="8306"/>
        </w:tabs>
      </w:pPr>
      <w:hyperlink w:anchor="_Toc21953" w:history="1">
        <w:r>
          <w:rPr>
            <w:rFonts w:ascii="仿宋" w:eastAsia="仿宋" w:hAnsi="仿宋" w:cs="仿宋" w:hint="eastAsia"/>
            <w:lang w:eastAsia="zh-CN"/>
          </w:rPr>
          <w:t>(二)、风险分类</w:t>
        </w:r>
        <w:r>
          <w:tab/>
        </w:r>
        <w:r>
          <w:fldChar w:fldCharType="begin"/>
        </w:r>
        <w:r>
          <w:instrText xml:space="preserve"> PAGEREF _Toc21953 \h </w:instrText>
        </w:r>
        <w:r>
          <w:fldChar w:fldCharType="separate"/>
        </w:r>
        <w:r>
          <w:t>73</w:t>
        </w:r>
        <w:r>
          <w:fldChar w:fldCharType="end"/>
        </w:r>
      </w:hyperlink>
    </w:p>
    <w:p>
      <w:pPr>
        <w:pStyle w:val="TOC1"/>
        <w:tabs>
          <w:tab w:val="right" w:leader="dot" w:pos="8306"/>
        </w:tabs>
      </w:pPr>
      <w:hyperlink w:anchor="_Toc1981" w:history="1">
        <w:r>
          <w:rPr>
            <w:rFonts w:ascii="仿宋" w:eastAsia="仿宋" w:hAnsi="仿宋" w:cs="仿宋" w:hint="eastAsia"/>
            <w:lang w:eastAsia="zh-CN"/>
          </w:rPr>
          <w:t>十六、汽车仪表，相关计数仪表项目变更管理</w:t>
        </w:r>
        <w:r>
          <w:tab/>
        </w:r>
        <w:r>
          <w:fldChar w:fldCharType="begin"/>
        </w:r>
        <w:r>
          <w:instrText xml:space="preserve"> PAGEREF _Toc1981 \h </w:instrText>
        </w:r>
        <w:r>
          <w:fldChar w:fldCharType="separate"/>
        </w:r>
        <w:r>
          <w:t>75</w:t>
        </w:r>
        <w:r>
          <w:fldChar w:fldCharType="end"/>
        </w:r>
      </w:hyperlink>
    </w:p>
    <w:p>
      <w:pPr>
        <w:pStyle w:val="TOC2"/>
        <w:tabs>
          <w:tab w:val="right" w:leader="dot" w:pos="8306"/>
        </w:tabs>
      </w:pPr>
      <w:hyperlink w:anchor="_Toc8381" w:history="1">
        <w:r>
          <w:rPr>
            <w:rFonts w:ascii="仿宋" w:eastAsia="仿宋" w:hAnsi="仿宋" w:cs="仿宋" w:hint="eastAsia"/>
            <w:lang w:eastAsia="zh-CN"/>
          </w:rPr>
          <w:t>(一)、变更申请与评估</w:t>
        </w:r>
        <w:r>
          <w:tab/>
        </w:r>
        <w:r>
          <w:fldChar w:fldCharType="begin"/>
        </w:r>
        <w:r>
          <w:instrText xml:space="preserve"> PAGEREF _Toc8381 \h </w:instrText>
        </w:r>
        <w:r>
          <w:fldChar w:fldCharType="separate"/>
        </w:r>
        <w:r>
          <w:t>75</w:t>
        </w:r>
        <w:r>
          <w:fldChar w:fldCharType="end"/>
        </w:r>
      </w:hyperlink>
    </w:p>
    <w:p>
      <w:pPr>
        <w:pStyle w:val="TOC2"/>
        <w:tabs>
          <w:tab w:val="right" w:leader="dot" w:pos="8306"/>
        </w:tabs>
      </w:pPr>
      <w:hyperlink w:anchor="_Toc9042" w:history="1">
        <w:r>
          <w:rPr>
            <w:rFonts w:ascii="仿宋" w:eastAsia="仿宋" w:hAnsi="仿宋" w:cs="仿宋" w:hint="eastAsia"/>
            <w:lang w:eastAsia="zh-CN"/>
          </w:rPr>
          <w:t>(二)、变更实施与控制</w:t>
        </w:r>
        <w:r>
          <w:tab/>
        </w:r>
        <w:r>
          <w:fldChar w:fldCharType="begin"/>
        </w:r>
        <w:r>
          <w:instrText xml:space="preserve"> PAGEREF _Toc9042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19"/>
      <w:r>
        <w:rPr>
          <w:rFonts w:ascii="仿宋" w:eastAsia="仿宋" w:hAnsi="仿宋" w:cs="仿宋" w:hint="eastAsia"/>
          <w:sz w:val="28"/>
          <w:lang w:eastAsia="zh-CN"/>
        </w:rPr>
        <w:t>一、汽车仪表，相关计数仪表项目建设单位说明</w:t>
      </w:r>
      <w:bookmarkEnd w:id="2"/>
    </w:p>
    <w:p>
      <w:pPr>
        <w:pStyle w:val="Heading2"/>
        <w:rPr>
          <w:rFonts w:ascii="仿宋" w:eastAsia="仿宋" w:hAnsi="仿宋" w:cs="仿宋" w:hint="eastAsia"/>
          <w:lang w:eastAsia="zh-CN"/>
        </w:rPr>
      </w:pPr>
      <w:bookmarkStart w:id="3" w:name="_Toc17577"/>
      <w:r>
        <w:rPr>
          <w:rFonts w:ascii="仿宋" w:eastAsia="仿宋" w:hAnsi="仿宋" w:cs="仿宋" w:hint="eastAsia"/>
          <w:lang w:eastAsia="zh-CN"/>
        </w:rPr>
        <w:t>(一)、汽车仪表，相关计数仪表项目承办单位基本情况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2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仪表，相关计数仪表项目承办单位的XXXX，我们着眼于实现可持续的经济效益。通过技术创新和解决方案的提供，公司预计在汽车仪表，相关计数仪表项目执行期间将获得可观的收入增长。这一收入来源主要包括汽车仪表，相关计数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同时，我们注重成本控制和效率提升，以确保汽车仪表，相关计数仪表项目的可持续盈利。透过精细的管理和资源优化，公司期望实现汽车仪表，相关计数仪表项目利润最大化。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仪表，相关计数仪表项目实施进行全面的投资评估，包括汽车仪表，相关计数仪表项目启动阶段的资金投入和后续运营成本。通过对汽车仪表，相关计数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汽车仪表，相关计数仪表项目实施过程中具备足够的资金流动性，公司将进行详尽的现金流分析。这包括资金需求的合理预测、汽车仪表，相关计数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180"/>
      <w:r>
        <w:rPr>
          <w:rFonts w:ascii="仿宋" w:eastAsia="仿宋" w:hAnsi="仿宋" w:cs="仿宋" w:hint="eastAsia"/>
          <w:sz w:val="28"/>
          <w:lang w:eastAsia="zh-CN"/>
        </w:rPr>
        <w:t>二、汽车仪表，相关计数仪表项目土建工程</w:t>
      </w:r>
      <w:bookmarkEnd w:id="5"/>
    </w:p>
    <w:p>
      <w:pPr>
        <w:pStyle w:val="Heading2"/>
        <w:rPr>
          <w:rFonts w:ascii="仿宋" w:eastAsia="仿宋" w:hAnsi="仿宋" w:cs="仿宋" w:hint="eastAsia"/>
          <w:lang w:eastAsia="zh-CN"/>
        </w:rPr>
      </w:pPr>
      <w:bookmarkStart w:id="6" w:name="_Toc158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在汽车仪表，相关计数仪表项目的建筑工程设计中，我们将秉承一系列重要的设计原则，以确保汽车仪表，相关计数仪表项目建筑在功能、美观、可持续性等方面达到最佳效果。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首要原则是确保建筑的功能性得到最大化的发挥。我们将充分理解汽车仪表，相关计数仪表项目的实际需求，合理布局各个功能区域，保证建筑在满足业务需求的同时，提供高效的工作环境。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在建筑设计中，我们将综合考虑建设和运营成本。通过精细的经济效益分析，确保设计方案在高效利用资源的同时，对汽车仪表，相关计数仪表项目的长期盈利能力有积极的贡献。</w:t>
      </w:r>
    </w:p>
    <w:p>
      <w:pPr>
        <w:pStyle w:val="Heading2"/>
        <w:ind w:firstLine="560" w:firstLineChars="200"/>
        <w:rPr>
          <w:rFonts w:ascii="仿宋" w:eastAsia="仿宋" w:hAnsi="仿宋" w:cs="仿宋" w:hint="eastAsia"/>
          <w:sz w:val="28"/>
          <w:lang w:eastAsia="zh-CN"/>
        </w:rPr>
      </w:pPr>
      <w:bookmarkStart w:id="7" w:name="_Toc264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的土建工程设计中，我们将精准设定设计年限，结合汽车仪表，相关计数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仪表，相关计数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仪表，相关计数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仪表，相关计数仪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仪表，相关计数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66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本期工程汽车仪表，相关计数仪表项目预计总建筑面积XXX平方米，其中：计容建筑面积XXX平方米，计划建筑工程投资XX万元，占汽车仪表，相关计数仪表项目总投资的XX%。</w:t>
      </w:r>
    </w:p>
    <w:p>
      <w:pPr>
        <w:pStyle w:val="Heading1"/>
        <w:ind w:firstLine="560" w:firstLineChars="200"/>
        <w:rPr>
          <w:rFonts w:ascii="仿宋" w:eastAsia="仿宋" w:hAnsi="仿宋" w:cs="仿宋" w:hint="eastAsia"/>
          <w:sz w:val="28"/>
          <w:lang w:eastAsia="zh-CN"/>
        </w:rPr>
      </w:pPr>
      <w:bookmarkStart w:id="10" w:name="_Toc21034"/>
      <w:r>
        <w:rPr>
          <w:rFonts w:ascii="仿宋" w:eastAsia="仿宋" w:hAnsi="仿宋" w:cs="仿宋" w:hint="eastAsia"/>
          <w:sz w:val="28"/>
          <w:lang w:eastAsia="zh-CN"/>
        </w:rPr>
        <w:t>三、汽车仪表，相关计数仪表项目绩效评估</w:t>
      </w:r>
      <w:bookmarkEnd w:id="10"/>
    </w:p>
    <w:p>
      <w:pPr>
        <w:pStyle w:val="Heading2"/>
        <w:rPr>
          <w:rFonts w:ascii="仿宋" w:eastAsia="仿宋" w:hAnsi="仿宋" w:cs="仿宋" w:hint="eastAsia"/>
          <w:lang w:eastAsia="zh-CN"/>
        </w:rPr>
      </w:pPr>
      <w:bookmarkStart w:id="11" w:name="_Toc2806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中，我们设计了一套全面的绩效评估指标，以确保汽车仪表，相关计数仪表项目的可控和成功交付。这些指标跨足汽车仪表，相关计数仪表项目目标、成本、进度和质量等多个维度，为我们提供了全面洞察汽车仪表，相关计数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目标达成率是我们关注的首要指标。我们设定了明确的目标，并通过定期监测和评估，迅速发现并应对潜在的目标偏差。这为汽车仪表，相关计数仪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成本绩效是另一个核心关注点。通过实际成本与预算成本的对比分析，我们深入了解成本差异的原因，及时调整资源分配，保持汽车仪表，相关计数仪表项目在经济效益方面的合理水平。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进度作为关键的绩效指标之一，得到了精心的关注。我们制定了详细的汽车仪表，相关计数仪表项目进度计划，并设立了进度符合度指标，确保实际进度与计划进度保持一致。这使我们能够快速发现和解决潜在的进度问题，保持汽车仪表，相关计数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仪表，相关计数仪表项目绩效的不可或缺的一环。我们引入了一系列的质量标准和客户满意度指标，以确保汽车仪表，相关计数仪表项目交付的成果在质量上达到或超越预期水平。通过持续监测这些指标，我们努力提升汽车仪表，相关计数仪表项目整体质量水平，为汽车仪表，相关计数仪表项目的成功交付提供有力保障。通过这些科学且全面的绩效评估，我们能够更好地引导汽车仪表，相关计数仪表项目的持续改进，确保汽车仪表，相关计数仪表项目目标的顺利达成。</w:t>
      </w:r>
    </w:p>
    <w:p>
      <w:pPr>
        <w:pStyle w:val="Heading2"/>
        <w:ind w:firstLine="560" w:firstLineChars="200"/>
        <w:rPr>
          <w:rFonts w:ascii="仿宋" w:eastAsia="仿宋" w:hAnsi="仿宋" w:cs="仿宋" w:hint="eastAsia"/>
          <w:sz w:val="28"/>
          <w:lang w:eastAsia="zh-CN"/>
        </w:rPr>
      </w:pPr>
      <w:bookmarkStart w:id="12" w:name="_Toc985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绩效评估是汽车仪表，相关计数仪表项目中的关键环节，为确保汽车仪表，相关计数仪表项目达到预期目标，我们采用了多层次、多维度的绩效评估方法。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仪表，相关计数仪表项目的战略目标对齐，确保每个决策和行动都与汽车仪表，相关计数仪表项目整体目标保持一致。团队会定期召开战略对齐会议，审视当前工作与汽车仪表，相关计数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仪表，相关计数仪表项目进度、质量、成本和风险等方面。这些指标通过数据收集和分析，为汽车仪表，相关计数仪表项目管理团队提供了客观的评估依据。例如，我们通过汽车仪表，相关计数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仪表，相关计数仪表项目内部，还考虑了汽车仪表，相关计数仪表项目对外部环境的影响。我们定期进行干系人满意度调查，以了解各利益相关方对汽车仪表，相关计数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这种多层次、多角度的绩效评估方法，使得我们能够全面了解汽车仪表，相关计数仪表项目的运行状态，及时做出调整，确保汽车仪表，相关计数仪表项目在不断变化的环境中保持稳健前行。</w:t>
      </w:r>
    </w:p>
    <w:p>
      <w:pPr>
        <w:pStyle w:val="Heading2"/>
        <w:ind w:firstLine="560" w:firstLineChars="200"/>
        <w:rPr>
          <w:rFonts w:ascii="仿宋" w:eastAsia="仿宋" w:hAnsi="仿宋" w:cs="仿宋" w:hint="eastAsia"/>
          <w:sz w:val="28"/>
          <w:lang w:eastAsia="zh-CN"/>
        </w:rPr>
      </w:pPr>
      <w:bookmarkStart w:id="13" w:name="_Toc2094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为了确保汽车仪表，相关计数仪表项目的有效管理和不断优化，我们采用了精心设计的绩效评估周期。这个周期旨在实现灵活、实时和全面的评估，以适应汽车仪表，相关计数仪表项目执行中的各种挑战。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仪表，相关计数仪表项目的不同需求，分为短期、中期和长期。短期评估关注每个迭代或工作周期，以及时发现和解决当前任务中的问题。中期评估涵盖几个迭代，深入了解整体汽车仪表，相关计数仪表项目的趋势和性能。长期评估则着眼于整个汽车仪表，相关计数仪表项目阶段，确保汽车仪表，相关计数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仪表，相关计数仪表项目管理工具和协作平台，团队成员能够随时更新和分享汽车仪表，相关计数仪表项目数据。这种实时性的反馈机制使我们能够及时察觉潜在问题，快速调整，保持汽车仪表，相关计数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汽车仪表，相关计数仪表项目的决策制定密不可分。每个周期的汽车仪表，相关计数仪表项目回顾会议成为集体总结经验、识别问题深层次原因并找到创新解决方案的平台。这种定期的反思与调整机制使汽车仪表，相关计数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9936"/>
      <w:r>
        <w:rPr>
          <w:rFonts w:ascii="仿宋" w:eastAsia="仿宋" w:hAnsi="仿宋" w:cs="仿宋" w:hint="eastAsia"/>
          <w:sz w:val="28"/>
          <w:lang w:eastAsia="zh-CN"/>
        </w:rPr>
        <w:t>四、汽车仪表，相关计数仪表项目文档管理</w:t>
      </w:r>
      <w:bookmarkEnd w:id="14"/>
    </w:p>
    <w:p>
      <w:pPr>
        <w:pStyle w:val="Heading2"/>
        <w:rPr>
          <w:rFonts w:ascii="仿宋" w:eastAsia="仿宋" w:hAnsi="仿宋" w:cs="仿宋" w:hint="eastAsia"/>
          <w:lang w:eastAsia="zh-CN"/>
        </w:rPr>
      </w:pPr>
      <w:bookmarkStart w:id="15" w:name="_Toc2259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汽车仪表，相关计数仪表项目高度重视文档的质量和准确性，以支持汽车仪表，相关计数仪表项目的各项活动和决策。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文档的编制始于汽车仪表，相关计数仪表项目计划的初期，我们制定了详细的文档编制计划，明确了每个文档的内容、格式和编写责任人。在汽车仪表，相关计数仪表项目启动阶段，我们首先编制了汽车仪表，相关计数仪表项目章程，明确定义了汽车仪表，相关计数仪表项目的目标、范围、风险等关键要素。随后，汽车仪表，相关计数仪表项目团队根据计划陆续编制了需求文档、设计文档、测试文档等各类文档，确保汽车仪表，相关计数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仪表，相关计数仪表项目管理中的重要环节，旨在确保汽车仪表，相关计数仪表项目文档符合质量标准和汽车仪表，相关计数仪表项目需求。在汽车仪表，相关计数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仪表，相关计数仪表项目相关利益方和专业领域的专家对文档进行独立审查。这有助于获取更全面、客观的反馈，确保汽车仪表，相关计数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在文档编制与审查方面建立了严格的管理机制，通过规范的流程和多维度的审查，确保汽车仪表，相关计数仪表项目文档的质量、准确性和可靠性，为汽车仪表，相关计数仪表项目的顺利推进提供了有力支持。</w:t>
      </w:r>
    </w:p>
    <w:p>
      <w:pPr>
        <w:pStyle w:val="Heading2"/>
        <w:ind w:firstLine="560" w:firstLineChars="200"/>
        <w:rPr>
          <w:rFonts w:ascii="仿宋" w:eastAsia="仿宋" w:hAnsi="仿宋" w:cs="仿宋" w:hint="eastAsia"/>
          <w:sz w:val="28"/>
          <w:lang w:eastAsia="zh-CN"/>
        </w:rPr>
      </w:pPr>
      <w:bookmarkStart w:id="16" w:name="_Toc2127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我们通过多渠道发布文档，包括电子邮件、汽车仪表，相关计数仪表项目管理平台、内部网站等，以满足不同团队成员的偏好和需求。多渠道发布确保了信息的全面覆盖。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我们采用了精细的权限控制，确保只有授权人员可以访问敏感信息。这种安全措施保护了汽车仪表，相关计数仪表项目文档的机密性，防止了未经授权的信息泄露。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06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仪表，相关计数仪表项目生命周期中一个至关重要的环节，直接关系到汽车仪表，相关计数仪表项目信息的长期保存和历史记录的完整性。在汽车仪表，相关计数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087"/>
      <w:r>
        <w:rPr>
          <w:rFonts w:ascii="仿宋" w:eastAsia="仿宋" w:hAnsi="仿宋" w:cs="仿宋" w:hint="eastAsia"/>
          <w:sz w:val="28"/>
          <w:lang w:eastAsia="zh-CN"/>
        </w:rPr>
        <w:t>五、汽车仪表，相关计数仪表项目选址可行性分析</w:t>
      </w:r>
      <w:bookmarkEnd w:id="18"/>
    </w:p>
    <w:p>
      <w:pPr>
        <w:pStyle w:val="Heading2"/>
        <w:rPr>
          <w:rFonts w:ascii="仿宋" w:eastAsia="仿宋" w:hAnsi="仿宋" w:cs="仿宋" w:hint="eastAsia"/>
          <w:lang w:eastAsia="zh-CN"/>
        </w:rPr>
      </w:pPr>
      <w:bookmarkStart w:id="19" w:name="_Toc6835"/>
      <w:r>
        <w:rPr>
          <w:rFonts w:ascii="仿宋" w:eastAsia="仿宋" w:hAnsi="仿宋" w:cs="仿宋" w:hint="eastAsia"/>
          <w:lang w:eastAsia="zh-CN"/>
        </w:rPr>
        <w:t>(一)、汽车仪表，相关计数仪表项目选址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该汽车仪表，相关计数仪表项目选址位于XX省XX市XX区XXX街道</w:t>
      </w:r>
    </w:p>
    <w:p>
      <w:pPr>
        <w:pStyle w:val="Heading2"/>
        <w:ind w:firstLine="560" w:firstLineChars="200"/>
        <w:rPr>
          <w:rFonts w:ascii="仿宋" w:eastAsia="仿宋" w:hAnsi="仿宋" w:cs="仿宋" w:hint="eastAsia"/>
          <w:sz w:val="28"/>
          <w:lang w:eastAsia="zh-CN"/>
        </w:rPr>
      </w:pPr>
      <w:bookmarkStart w:id="20" w:name="_Toc1893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汽车仪表，相关计数仪表项目的征地面积将根据汽车仪表，相关计数仪表项目的实际规模和需求进行精确规划。具体面积XXX平方米，旨在确保汽车仪表，相关计数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净用地面积是在征地面积基础上去除不可利用面积后的实际可开发用地。具体面积XXX平方米，考虑到环保、交通、安全等多方面因素，以确保汽车仪表，相关计数仪表项目在整体利用效率上达到最优。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汽车仪表，相关计数仪表项目计划建设的建筑总规模具体面积XXX平方米。这一规模的确定综合考虑了汽车仪表，相关计数仪表项目的性质、规模，以及城市规划的相关要求，确保建筑布局与周边环境协调一致。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绿地率是汽车仪表，相关计数仪表项目用地中被规划为绿地的比例。具体面积XXX平方米，旨在通过合理规划绿地，改善汽车仪表，相关计数仪表项目周边环境，提升居民生活质量，并符合城市整体绿化规划。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容积率是用地上可以建设的建筑总体积与用地面积之比。具体面积XXX，通过合理的容积率规划，确保汽车仪表，相关计数仪表项目建筑规模与周边环境和谐共生。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仪表，相关计数仪表项目选址与当地城市规划相一致，具体面积XXX平方米。通过与城市规划部门深入沟通，确保汽车仪表，相关计数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https://d.book118.com/577103042046006034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4698B"/>
    <w:rsid w:val="3D9469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0304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2024-01-15T20:34:00Z</dcterms:created>
  <dcterms:modified xsi:type="dcterms:W3CDTF">2024-01-15T20:34:31Z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32A20CCA2C5E4452BE7E4FD954AA94C0_11</vt:lpwstr>
  </property>
  <property fmtid="{D5CDD505-2E9C-101B-9397-08002B2CF9AE}" pid="3" name="KSOProductBuildVer">
    <vt:lpwstr>2052-12.1.0.16120</vt:lpwstr>
  </property>
</Properties>
</file>