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系列脱氯剂项目建设方案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54" w:history="1">
        <w:r>
          <w:rPr>
            <w:rFonts w:ascii="仿宋" w:eastAsia="仿宋" w:hAnsi="仿宋" w:cs="仿宋" w:hint="eastAsia"/>
            <w:lang w:eastAsia="zh-CN"/>
          </w:rPr>
          <w:t>概论</w:t>
        </w:r>
        <w:r>
          <w:tab/>
        </w:r>
        <w:r>
          <w:fldChar w:fldCharType="begin"/>
        </w:r>
        <w:r>
          <w:instrText xml:space="preserve"> PAGEREF _Toc13354 \h </w:instrText>
        </w:r>
        <w:r>
          <w:fldChar w:fldCharType="separate"/>
        </w:r>
        <w:r>
          <w:t>3</w:t>
        </w:r>
        <w:r>
          <w:fldChar w:fldCharType="end"/>
        </w:r>
      </w:hyperlink>
    </w:p>
    <w:p>
      <w:pPr>
        <w:pStyle w:val="TOC1"/>
        <w:tabs>
          <w:tab w:val="right" w:leader="dot" w:pos="8306"/>
        </w:tabs>
      </w:pPr>
      <w:hyperlink w:anchor="_Toc10476" w:history="1">
        <w:r>
          <w:rPr>
            <w:rFonts w:ascii="仿宋" w:eastAsia="仿宋" w:hAnsi="仿宋" w:cs="仿宋" w:hint="eastAsia"/>
            <w:lang w:eastAsia="zh-CN"/>
          </w:rPr>
          <w:t>一、环境和生态影响分析</w:t>
        </w:r>
        <w:r>
          <w:tab/>
        </w:r>
        <w:r>
          <w:fldChar w:fldCharType="begin"/>
        </w:r>
        <w:r>
          <w:instrText xml:space="preserve"> PAGEREF _Toc10476 \h </w:instrText>
        </w:r>
        <w:r>
          <w:fldChar w:fldCharType="separate"/>
        </w:r>
        <w:r>
          <w:t>3</w:t>
        </w:r>
        <w:r>
          <w:fldChar w:fldCharType="end"/>
        </w:r>
      </w:hyperlink>
    </w:p>
    <w:p>
      <w:pPr>
        <w:pStyle w:val="TOC2"/>
        <w:tabs>
          <w:tab w:val="right" w:leader="dot" w:pos="8306"/>
        </w:tabs>
      </w:pPr>
      <w:hyperlink w:anchor="_Toc14261" w:history="1">
        <w:r>
          <w:rPr>
            <w:rFonts w:ascii="仿宋" w:eastAsia="仿宋" w:hAnsi="仿宋" w:cs="仿宋" w:hint="eastAsia"/>
            <w:lang w:eastAsia="zh-CN"/>
          </w:rPr>
          <w:t>(一)、环境和生态现状</w:t>
        </w:r>
        <w:r>
          <w:tab/>
        </w:r>
        <w:r>
          <w:fldChar w:fldCharType="begin"/>
        </w:r>
        <w:r>
          <w:instrText xml:space="preserve"> PAGEREF _Toc14261 \h </w:instrText>
        </w:r>
        <w:r>
          <w:fldChar w:fldCharType="separate"/>
        </w:r>
        <w:r>
          <w:t>3</w:t>
        </w:r>
        <w:r>
          <w:fldChar w:fldCharType="end"/>
        </w:r>
      </w:hyperlink>
    </w:p>
    <w:p>
      <w:pPr>
        <w:pStyle w:val="TOC2"/>
        <w:tabs>
          <w:tab w:val="right" w:leader="dot" w:pos="8306"/>
        </w:tabs>
      </w:pPr>
      <w:hyperlink w:anchor="_Toc24474" w:history="1">
        <w:r>
          <w:rPr>
            <w:rFonts w:ascii="仿宋" w:eastAsia="仿宋" w:hAnsi="仿宋" w:cs="仿宋" w:hint="eastAsia"/>
            <w:lang w:eastAsia="zh-CN"/>
          </w:rPr>
          <w:t>(二)、生态环境影响分析</w:t>
        </w:r>
        <w:r>
          <w:tab/>
        </w:r>
        <w:r>
          <w:fldChar w:fldCharType="begin"/>
        </w:r>
        <w:r>
          <w:instrText xml:space="preserve"> PAGEREF _Toc24474 \h </w:instrText>
        </w:r>
        <w:r>
          <w:fldChar w:fldCharType="separate"/>
        </w:r>
        <w:r>
          <w:t>5</w:t>
        </w:r>
        <w:r>
          <w:fldChar w:fldCharType="end"/>
        </w:r>
      </w:hyperlink>
    </w:p>
    <w:p>
      <w:pPr>
        <w:pStyle w:val="TOC2"/>
        <w:tabs>
          <w:tab w:val="right" w:leader="dot" w:pos="8306"/>
        </w:tabs>
      </w:pPr>
      <w:hyperlink w:anchor="_Toc22748" w:history="1">
        <w:r>
          <w:rPr>
            <w:rFonts w:ascii="仿宋" w:eastAsia="仿宋" w:hAnsi="仿宋" w:cs="仿宋" w:hint="eastAsia"/>
            <w:lang w:eastAsia="zh-CN"/>
          </w:rPr>
          <w:t>(三)、生态环境保护措施</w:t>
        </w:r>
        <w:r>
          <w:tab/>
        </w:r>
        <w:r>
          <w:fldChar w:fldCharType="begin"/>
        </w:r>
        <w:r>
          <w:instrText xml:space="preserve"> PAGEREF _Toc22748 \h </w:instrText>
        </w:r>
        <w:r>
          <w:fldChar w:fldCharType="separate"/>
        </w:r>
        <w:r>
          <w:t>6</w:t>
        </w:r>
        <w:r>
          <w:fldChar w:fldCharType="end"/>
        </w:r>
      </w:hyperlink>
    </w:p>
    <w:p>
      <w:pPr>
        <w:pStyle w:val="TOC2"/>
        <w:tabs>
          <w:tab w:val="right" w:leader="dot" w:pos="8306"/>
        </w:tabs>
      </w:pPr>
      <w:hyperlink w:anchor="_Toc4404" w:history="1">
        <w:r>
          <w:rPr>
            <w:rFonts w:ascii="仿宋" w:eastAsia="仿宋" w:hAnsi="仿宋" w:cs="仿宋" w:hint="eastAsia"/>
            <w:lang w:eastAsia="zh-CN"/>
          </w:rPr>
          <w:t>(四)、地质灾害影响分析</w:t>
        </w:r>
        <w:r>
          <w:tab/>
        </w:r>
        <w:r>
          <w:fldChar w:fldCharType="begin"/>
        </w:r>
        <w:r>
          <w:instrText xml:space="preserve"> PAGEREF _Toc4404 \h </w:instrText>
        </w:r>
        <w:r>
          <w:fldChar w:fldCharType="separate"/>
        </w:r>
        <w:r>
          <w:t>8</w:t>
        </w:r>
        <w:r>
          <w:fldChar w:fldCharType="end"/>
        </w:r>
      </w:hyperlink>
    </w:p>
    <w:p>
      <w:pPr>
        <w:pStyle w:val="TOC2"/>
        <w:tabs>
          <w:tab w:val="right" w:leader="dot" w:pos="8306"/>
        </w:tabs>
      </w:pPr>
      <w:hyperlink w:anchor="_Toc22275" w:history="1">
        <w:r>
          <w:rPr>
            <w:rFonts w:ascii="仿宋" w:eastAsia="仿宋" w:hAnsi="仿宋" w:cs="仿宋" w:hint="eastAsia"/>
            <w:lang w:eastAsia="zh-CN"/>
          </w:rPr>
          <w:t>(五)、特殊环境影响</w:t>
        </w:r>
        <w:r>
          <w:tab/>
        </w:r>
        <w:r>
          <w:fldChar w:fldCharType="begin"/>
        </w:r>
        <w:r>
          <w:instrText xml:space="preserve"> PAGEREF _Toc22275 \h </w:instrText>
        </w:r>
        <w:r>
          <w:fldChar w:fldCharType="separate"/>
        </w:r>
        <w:r>
          <w:t>9</w:t>
        </w:r>
        <w:r>
          <w:fldChar w:fldCharType="end"/>
        </w:r>
      </w:hyperlink>
    </w:p>
    <w:p>
      <w:pPr>
        <w:pStyle w:val="TOC1"/>
        <w:tabs>
          <w:tab w:val="right" w:leader="dot" w:pos="8306"/>
        </w:tabs>
      </w:pPr>
      <w:hyperlink w:anchor="_Toc26493" w:history="1">
        <w:r>
          <w:rPr>
            <w:rFonts w:ascii="仿宋" w:eastAsia="仿宋" w:hAnsi="仿宋" w:cs="仿宋" w:hint="eastAsia"/>
            <w:lang w:eastAsia="zh-CN"/>
          </w:rPr>
          <w:t>二、背景、必要性分析</w:t>
        </w:r>
        <w:r>
          <w:tab/>
        </w:r>
        <w:r>
          <w:fldChar w:fldCharType="begin"/>
        </w:r>
        <w:r>
          <w:instrText xml:space="preserve"> PAGEREF _Toc26493 \h </w:instrText>
        </w:r>
        <w:r>
          <w:fldChar w:fldCharType="separate"/>
        </w:r>
        <w:r>
          <w:t>10</w:t>
        </w:r>
        <w:r>
          <w:fldChar w:fldCharType="end"/>
        </w:r>
      </w:hyperlink>
    </w:p>
    <w:p>
      <w:pPr>
        <w:pStyle w:val="TOC2"/>
        <w:tabs>
          <w:tab w:val="right" w:leader="dot" w:pos="8306"/>
        </w:tabs>
      </w:pPr>
      <w:hyperlink w:anchor="_Toc17679" w:history="1">
        <w:r>
          <w:rPr>
            <w:rFonts w:ascii="仿宋" w:eastAsia="仿宋" w:hAnsi="仿宋" w:cs="仿宋" w:hint="eastAsia"/>
            <w:lang w:eastAsia="zh-CN"/>
          </w:rPr>
          <w:t>(一)、项目建设背景</w:t>
        </w:r>
        <w:r>
          <w:tab/>
        </w:r>
        <w:r>
          <w:fldChar w:fldCharType="begin"/>
        </w:r>
        <w:r>
          <w:instrText xml:space="preserve"> PAGEREF _Toc17679 \h </w:instrText>
        </w:r>
        <w:r>
          <w:fldChar w:fldCharType="separate"/>
        </w:r>
        <w:r>
          <w:t>10</w:t>
        </w:r>
        <w:r>
          <w:fldChar w:fldCharType="end"/>
        </w:r>
      </w:hyperlink>
    </w:p>
    <w:p>
      <w:pPr>
        <w:pStyle w:val="TOC2"/>
        <w:tabs>
          <w:tab w:val="right" w:leader="dot" w:pos="8306"/>
        </w:tabs>
      </w:pPr>
      <w:hyperlink w:anchor="_Toc8522" w:history="1">
        <w:r>
          <w:rPr>
            <w:rFonts w:ascii="仿宋" w:eastAsia="仿宋" w:hAnsi="仿宋" w:cs="仿宋" w:hint="eastAsia"/>
            <w:lang w:eastAsia="zh-CN"/>
          </w:rPr>
          <w:t>(二)、必要性分析</w:t>
        </w:r>
        <w:r>
          <w:tab/>
        </w:r>
        <w:r>
          <w:fldChar w:fldCharType="begin"/>
        </w:r>
        <w:r>
          <w:instrText xml:space="preserve"> PAGEREF _Toc8522 \h </w:instrText>
        </w:r>
        <w:r>
          <w:fldChar w:fldCharType="separate"/>
        </w:r>
        <w:r>
          <w:t>11</w:t>
        </w:r>
        <w:r>
          <w:fldChar w:fldCharType="end"/>
        </w:r>
      </w:hyperlink>
    </w:p>
    <w:p>
      <w:pPr>
        <w:pStyle w:val="TOC2"/>
        <w:tabs>
          <w:tab w:val="right" w:leader="dot" w:pos="8306"/>
        </w:tabs>
      </w:pPr>
      <w:hyperlink w:anchor="_Toc2039" w:history="1">
        <w:r>
          <w:rPr>
            <w:rFonts w:ascii="仿宋" w:eastAsia="仿宋" w:hAnsi="仿宋" w:cs="仿宋" w:hint="eastAsia"/>
            <w:lang w:eastAsia="zh-CN"/>
          </w:rPr>
          <w:t>(三)、项目建设有利条件</w:t>
        </w:r>
        <w:r>
          <w:tab/>
        </w:r>
        <w:r>
          <w:fldChar w:fldCharType="begin"/>
        </w:r>
        <w:r>
          <w:instrText xml:space="preserve"> PAGEREF _Toc2039 \h </w:instrText>
        </w:r>
        <w:r>
          <w:fldChar w:fldCharType="separate"/>
        </w:r>
        <w:r>
          <w:t>13</w:t>
        </w:r>
        <w:r>
          <w:fldChar w:fldCharType="end"/>
        </w:r>
      </w:hyperlink>
    </w:p>
    <w:p>
      <w:pPr>
        <w:pStyle w:val="TOC1"/>
        <w:tabs>
          <w:tab w:val="right" w:leader="dot" w:pos="8306"/>
        </w:tabs>
      </w:pPr>
      <w:hyperlink w:anchor="_Toc4933" w:history="1">
        <w:r>
          <w:rPr>
            <w:rFonts w:ascii="仿宋" w:eastAsia="仿宋" w:hAnsi="仿宋" w:cs="仿宋" w:hint="eastAsia"/>
            <w:lang w:eastAsia="zh-CN"/>
          </w:rPr>
          <w:t>三、项目监理与质量保证</w:t>
        </w:r>
        <w:r>
          <w:tab/>
        </w:r>
        <w:r>
          <w:fldChar w:fldCharType="begin"/>
        </w:r>
        <w:r>
          <w:instrText xml:space="preserve"> PAGEREF _Toc4933 \h </w:instrText>
        </w:r>
        <w:r>
          <w:fldChar w:fldCharType="separate"/>
        </w:r>
        <w:r>
          <w:t>14</w:t>
        </w:r>
        <w:r>
          <w:fldChar w:fldCharType="end"/>
        </w:r>
      </w:hyperlink>
    </w:p>
    <w:p>
      <w:pPr>
        <w:pStyle w:val="TOC2"/>
        <w:tabs>
          <w:tab w:val="right" w:leader="dot" w:pos="8306"/>
        </w:tabs>
      </w:pPr>
      <w:hyperlink w:anchor="_Toc24326" w:history="1">
        <w:r>
          <w:rPr>
            <w:rFonts w:ascii="仿宋" w:eastAsia="仿宋" w:hAnsi="仿宋" w:cs="仿宋" w:hint="eastAsia"/>
            <w:lang w:eastAsia="zh-CN"/>
          </w:rPr>
          <w:t>(一)、监理体系构建</w:t>
        </w:r>
        <w:r>
          <w:tab/>
        </w:r>
        <w:r>
          <w:fldChar w:fldCharType="begin"/>
        </w:r>
        <w:r>
          <w:instrText xml:space="preserve"> PAGEREF _Toc24326 \h </w:instrText>
        </w:r>
        <w:r>
          <w:fldChar w:fldCharType="separate"/>
        </w:r>
        <w:r>
          <w:t>14</w:t>
        </w:r>
        <w:r>
          <w:fldChar w:fldCharType="end"/>
        </w:r>
      </w:hyperlink>
    </w:p>
    <w:p>
      <w:pPr>
        <w:pStyle w:val="TOC2"/>
        <w:tabs>
          <w:tab w:val="right" w:leader="dot" w:pos="8306"/>
        </w:tabs>
      </w:pPr>
      <w:hyperlink w:anchor="_Toc28597" w:history="1">
        <w:r>
          <w:rPr>
            <w:rFonts w:ascii="仿宋" w:eastAsia="仿宋" w:hAnsi="仿宋" w:cs="仿宋" w:hint="eastAsia"/>
            <w:lang w:eastAsia="zh-CN"/>
          </w:rPr>
          <w:t>(二)、质量保证体系实施</w:t>
        </w:r>
        <w:r>
          <w:tab/>
        </w:r>
        <w:r>
          <w:fldChar w:fldCharType="begin"/>
        </w:r>
        <w:r>
          <w:instrText xml:space="preserve"> PAGEREF _Toc28597 \h </w:instrText>
        </w:r>
        <w:r>
          <w:fldChar w:fldCharType="separate"/>
        </w:r>
        <w:r>
          <w:t>15</w:t>
        </w:r>
        <w:r>
          <w:fldChar w:fldCharType="end"/>
        </w:r>
      </w:hyperlink>
    </w:p>
    <w:p>
      <w:pPr>
        <w:pStyle w:val="TOC2"/>
        <w:tabs>
          <w:tab w:val="right" w:leader="dot" w:pos="8306"/>
        </w:tabs>
      </w:pPr>
      <w:hyperlink w:anchor="_Toc27397" w:history="1">
        <w:r>
          <w:rPr>
            <w:rFonts w:ascii="仿宋" w:eastAsia="仿宋" w:hAnsi="仿宋" w:cs="仿宋" w:hint="eastAsia"/>
            <w:lang w:eastAsia="zh-CN"/>
          </w:rPr>
          <w:t>(三)、监理与质量控制流程</w:t>
        </w:r>
        <w:r>
          <w:tab/>
        </w:r>
        <w:r>
          <w:fldChar w:fldCharType="begin"/>
        </w:r>
        <w:r>
          <w:instrText xml:space="preserve"> PAGEREF _Toc27397 \h </w:instrText>
        </w:r>
        <w:r>
          <w:fldChar w:fldCharType="separate"/>
        </w:r>
        <w:r>
          <w:t>16</w:t>
        </w:r>
        <w:r>
          <w:fldChar w:fldCharType="end"/>
        </w:r>
      </w:hyperlink>
    </w:p>
    <w:p>
      <w:pPr>
        <w:pStyle w:val="TOC1"/>
        <w:tabs>
          <w:tab w:val="right" w:leader="dot" w:pos="8306"/>
        </w:tabs>
      </w:pPr>
      <w:hyperlink w:anchor="_Toc5484" w:history="1">
        <w:r>
          <w:rPr>
            <w:rFonts w:ascii="仿宋" w:eastAsia="仿宋" w:hAnsi="仿宋" w:cs="仿宋" w:hint="eastAsia"/>
            <w:lang w:eastAsia="zh-CN"/>
          </w:rPr>
          <w:t>四、财务管理与成本控制</w:t>
        </w:r>
        <w:r>
          <w:tab/>
        </w:r>
        <w:r>
          <w:fldChar w:fldCharType="begin"/>
        </w:r>
        <w:r>
          <w:instrText xml:space="preserve"> PAGEREF _Toc5484 \h </w:instrText>
        </w:r>
        <w:r>
          <w:fldChar w:fldCharType="separate"/>
        </w:r>
        <w:r>
          <w:t>16</w:t>
        </w:r>
        <w:r>
          <w:fldChar w:fldCharType="end"/>
        </w:r>
      </w:hyperlink>
    </w:p>
    <w:p>
      <w:pPr>
        <w:pStyle w:val="TOC2"/>
        <w:tabs>
          <w:tab w:val="right" w:leader="dot" w:pos="8306"/>
        </w:tabs>
      </w:pPr>
      <w:hyperlink w:anchor="_Toc5096" w:history="1">
        <w:r>
          <w:rPr>
            <w:rFonts w:ascii="仿宋" w:eastAsia="仿宋" w:hAnsi="仿宋" w:cs="仿宋" w:hint="eastAsia"/>
            <w:lang w:eastAsia="zh-CN"/>
          </w:rPr>
          <w:t>(一)、财务管理体系建设</w:t>
        </w:r>
        <w:r>
          <w:tab/>
        </w:r>
        <w:r>
          <w:fldChar w:fldCharType="begin"/>
        </w:r>
        <w:r>
          <w:instrText xml:space="preserve"> PAGEREF _Toc5096 \h </w:instrText>
        </w:r>
        <w:r>
          <w:fldChar w:fldCharType="separate"/>
        </w:r>
        <w:r>
          <w:t>16</w:t>
        </w:r>
        <w:r>
          <w:fldChar w:fldCharType="end"/>
        </w:r>
      </w:hyperlink>
    </w:p>
    <w:p>
      <w:pPr>
        <w:pStyle w:val="TOC2"/>
        <w:tabs>
          <w:tab w:val="right" w:leader="dot" w:pos="8306"/>
        </w:tabs>
      </w:pPr>
      <w:hyperlink w:anchor="_Toc26447" w:history="1">
        <w:r>
          <w:rPr>
            <w:rFonts w:ascii="仿宋" w:eastAsia="仿宋" w:hAnsi="仿宋" w:cs="仿宋" w:hint="eastAsia"/>
            <w:lang w:eastAsia="zh-CN"/>
          </w:rPr>
          <w:t>(二)、成本控制措施</w:t>
        </w:r>
        <w:r>
          <w:tab/>
        </w:r>
        <w:r>
          <w:fldChar w:fldCharType="begin"/>
        </w:r>
        <w:r>
          <w:instrText xml:space="preserve"> PAGEREF _Toc26447 \h </w:instrText>
        </w:r>
        <w:r>
          <w:fldChar w:fldCharType="separate"/>
        </w:r>
        <w:r>
          <w:t>17</w:t>
        </w:r>
        <w:r>
          <w:fldChar w:fldCharType="end"/>
        </w:r>
      </w:hyperlink>
    </w:p>
    <w:p>
      <w:pPr>
        <w:pStyle w:val="TOC1"/>
        <w:tabs>
          <w:tab w:val="right" w:leader="dot" w:pos="8306"/>
        </w:tabs>
      </w:pPr>
      <w:hyperlink w:anchor="_Toc26806" w:history="1">
        <w:r>
          <w:rPr>
            <w:rFonts w:ascii="仿宋" w:eastAsia="仿宋" w:hAnsi="仿宋" w:cs="仿宋" w:hint="eastAsia"/>
            <w:lang w:eastAsia="zh-CN"/>
          </w:rPr>
          <w:t>五、经济影响分析</w:t>
        </w:r>
        <w:r>
          <w:tab/>
        </w:r>
        <w:r>
          <w:fldChar w:fldCharType="begin"/>
        </w:r>
        <w:r>
          <w:instrText xml:space="preserve"> PAGEREF _Toc26806 \h </w:instrText>
        </w:r>
        <w:r>
          <w:fldChar w:fldCharType="separate"/>
        </w:r>
        <w:r>
          <w:t>19</w:t>
        </w:r>
        <w:r>
          <w:fldChar w:fldCharType="end"/>
        </w:r>
      </w:hyperlink>
    </w:p>
    <w:p>
      <w:pPr>
        <w:pStyle w:val="TOC2"/>
        <w:tabs>
          <w:tab w:val="right" w:leader="dot" w:pos="8306"/>
        </w:tabs>
      </w:pPr>
      <w:hyperlink w:anchor="_Toc31007" w:history="1">
        <w:r>
          <w:rPr>
            <w:rFonts w:ascii="仿宋" w:eastAsia="仿宋" w:hAnsi="仿宋" w:cs="仿宋" w:hint="eastAsia"/>
            <w:lang w:eastAsia="zh-CN"/>
          </w:rPr>
          <w:t>(一)、经济费用效益或费用效果分析</w:t>
        </w:r>
        <w:r>
          <w:tab/>
        </w:r>
        <w:r>
          <w:fldChar w:fldCharType="begin"/>
        </w:r>
        <w:r>
          <w:instrText xml:space="preserve"> PAGEREF _Toc31007 \h </w:instrText>
        </w:r>
        <w:r>
          <w:fldChar w:fldCharType="separate"/>
        </w:r>
        <w:r>
          <w:t>19</w:t>
        </w:r>
        <w:r>
          <w:fldChar w:fldCharType="end"/>
        </w:r>
      </w:hyperlink>
    </w:p>
    <w:p>
      <w:pPr>
        <w:pStyle w:val="TOC2"/>
        <w:tabs>
          <w:tab w:val="right" w:leader="dot" w:pos="8306"/>
        </w:tabs>
      </w:pPr>
      <w:hyperlink w:anchor="_Toc13241" w:history="1">
        <w:r>
          <w:rPr>
            <w:rFonts w:ascii="仿宋" w:eastAsia="仿宋" w:hAnsi="仿宋" w:cs="仿宋" w:hint="eastAsia"/>
            <w:lang w:eastAsia="zh-CN"/>
          </w:rPr>
          <w:t>(二)、行业影响分析</w:t>
        </w:r>
        <w:r>
          <w:tab/>
        </w:r>
        <w:r>
          <w:fldChar w:fldCharType="begin"/>
        </w:r>
        <w:r>
          <w:instrText xml:space="preserve"> PAGEREF _Toc13241 \h </w:instrText>
        </w:r>
        <w:r>
          <w:fldChar w:fldCharType="separate"/>
        </w:r>
        <w:r>
          <w:t>21</w:t>
        </w:r>
        <w:r>
          <w:fldChar w:fldCharType="end"/>
        </w:r>
      </w:hyperlink>
    </w:p>
    <w:p>
      <w:pPr>
        <w:pStyle w:val="TOC2"/>
        <w:tabs>
          <w:tab w:val="right" w:leader="dot" w:pos="8306"/>
        </w:tabs>
      </w:pPr>
      <w:hyperlink w:anchor="_Toc862" w:history="1">
        <w:r>
          <w:rPr>
            <w:rFonts w:ascii="仿宋" w:eastAsia="仿宋" w:hAnsi="仿宋" w:cs="仿宋" w:hint="eastAsia"/>
            <w:lang w:eastAsia="zh-CN"/>
          </w:rPr>
          <w:t>(三)、区域经济影响分析</w:t>
        </w:r>
        <w:r>
          <w:tab/>
        </w:r>
        <w:r>
          <w:fldChar w:fldCharType="begin"/>
        </w:r>
        <w:r>
          <w:instrText xml:space="preserve"> PAGEREF _Toc862 \h </w:instrText>
        </w:r>
        <w:r>
          <w:fldChar w:fldCharType="separate"/>
        </w:r>
        <w:r>
          <w:t>23</w:t>
        </w:r>
        <w:r>
          <w:fldChar w:fldCharType="end"/>
        </w:r>
      </w:hyperlink>
    </w:p>
    <w:p>
      <w:pPr>
        <w:pStyle w:val="TOC2"/>
        <w:tabs>
          <w:tab w:val="right" w:leader="dot" w:pos="8306"/>
        </w:tabs>
      </w:pPr>
      <w:hyperlink w:anchor="_Toc3395" w:history="1">
        <w:r>
          <w:rPr>
            <w:rFonts w:ascii="仿宋" w:eastAsia="仿宋" w:hAnsi="仿宋" w:cs="仿宋" w:hint="eastAsia"/>
            <w:lang w:eastAsia="zh-CN"/>
          </w:rPr>
          <w:t>(四)、宏观经济影响分析</w:t>
        </w:r>
        <w:r>
          <w:tab/>
        </w:r>
        <w:r>
          <w:fldChar w:fldCharType="begin"/>
        </w:r>
        <w:r>
          <w:instrText xml:space="preserve"> PAGEREF _Toc3395 \h </w:instrText>
        </w:r>
        <w:r>
          <w:fldChar w:fldCharType="separate"/>
        </w:r>
        <w:r>
          <w:t>23</w:t>
        </w:r>
        <w:r>
          <w:fldChar w:fldCharType="end"/>
        </w:r>
      </w:hyperlink>
    </w:p>
    <w:p>
      <w:pPr>
        <w:pStyle w:val="TOC1"/>
        <w:tabs>
          <w:tab w:val="right" w:leader="dot" w:pos="8306"/>
        </w:tabs>
      </w:pPr>
      <w:hyperlink w:anchor="_Toc24457" w:history="1">
        <w:r>
          <w:rPr>
            <w:rFonts w:ascii="仿宋" w:eastAsia="仿宋" w:hAnsi="仿宋" w:cs="仿宋" w:hint="eastAsia"/>
            <w:lang w:eastAsia="zh-CN"/>
          </w:rPr>
          <w:t>六、项目选址研究</w:t>
        </w:r>
        <w:r>
          <w:tab/>
        </w:r>
        <w:r>
          <w:fldChar w:fldCharType="begin"/>
        </w:r>
        <w:r>
          <w:instrText xml:space="preserve"> PAGEREF _Toc24457 \h </w:instrText>
        </w:r>
        <w:r>
          <w:fldChar w:fldCharType="separate"/>
        </w:r>
        <w:r>
          <w:t>25</w:t>
        </w:r>
        <w:r>
          <w:fldChar w:fldCharType="end"/>
        </w:r>
      </w:hyperlink>
    </w:p>
    <w:p>
      <w:pPr>
        <w:pStyle w:val="TOC2"/>
        <w:tabs>
          <w:tab w:val="right" w:leader="dot" w:pos="8306"/>
        </w:tabs>
      </w:pPr>
      <w:hyperlink w:anchor="_Toc18825" w:history="1">
        <w:r>
          <w:rPr>
            <w:rFonts w:ascii="仿宋" w:eastAsia="仿宋" w:hAnsi="仿宋" w:cs="仿宋" w:hint="eastAsia"/>
            <w:lang w:eastAsia="zh-CN"/>
          </w:rPr>
          <w:t>(一)、项目选址原则</w:t>
        </w:r>
        <w:r>
          <w:tab/>
        </w:r>
        <w:r>
          <w:fldChar w:fldCharType="begin"/>
        </w:r>
        <w:r>
          <w:instrText xml:space="preserve"> PAGEREF _Toc18825 \h </w:instrText>
        </w:r>
        <w:r>
          <w:fldChar w:fldCharType="separate"/>
        </w:r>
        <w:r>
          <w:t>25</w:t>
        </w:r>
        <w:r>
          <w:fldChar w:fldCharType="end"/>
        </w:r>
      </w:hyperlink>
    </w:p>
    <w:p>
      <w:pPr>
        <w:pStyle w:val="TOC2"/>
        <w:tabs>
          <w:tab w:val="right" w:leader="dot" w:pos="8306"/>
        </w:tabs>
      </w:pPr>
      <w:hyperlink w:anchor="_Toc5889" w:history="1">
        <w:r>
          <w:rPr>
            <w:rFonts w:ascii="仿宋" w:eastAsia="仿宋" w:hAnsi="仿宋" w:cs="仿宋" w:hint="eastAsia"/>
            <w:lang w:eastAsia="zh-CN"/>
          </w:rPr>
          <w:t>(二)、项目选址</w:t>
        </w:r>
        <w:r>
          <w:tab/>
        </w:r>
        <w:r>
          <w:fldChar w:fldCharType="begin"/>
        </w:r>
        <w:r>
          <w:instrText xml:space="preserve"> PAGEREF _Toc5889 \h </w:instrText>
        </w:r>
        <w:r>
          <w:fldChar w:fldCharType="separate"/>
        </w:r>
        <w:r>
          <w:t>28</w:t>
        </w:r>
        <w:r>
          <w:fldChar w:fldCharType="end"/>
        </w:r>
      </w:hyperlink>
    </w:p>
    <w:p>
      <w:pPr>
        <w:pStyle w:val="TOC2"/>
        <w:tabs>
          <w:tab w:val="right" w:leader="dot" w:pos="8306"/>
        </w:tabs>
      </w:pPr>
      <w:hyperlink w:anchor="_Toc16994" w:history="1">
        <w:r>
          <w:rPr>
            <w:rFonts w:ascii="仿宋" w:eastAsia="仿宋" w:hAnsi="仿宋" w:cs="仿宋" w:hint="eastAsia"/>
            <w:lang w:eastAsia="zh-CN"/>
          </w:rPr>
          <w:t>(三)、建设条件分析</w:t>
        </w:r>
        <w:r>
          <w:tab/>
        </w:r>
        <w:r>
          <w:fldChar w:fldCharType="begin"/>
        </w:r>
        <w:r>
          <w:instrText xml:space="preserve"> PAGEREF _Toc16994 \h </w:instrText>
        </w:r>
        <w:r>
          <w:fldChar w:fldCharType="separate"/>
        </w:r>
        <w:r>
          <w:t>30</w:t>
        </w:r>
        <w:r>
          <w:fldChar w:fldCharType="end"/>
        </w:r>
      </w:hyperlink>
    </w:p>
    <w:p>
      <w:pPr>
        <w:pStyle w:val="TOC2"/>
        <w:tabs>
          <w:tab w:val="right" w:leader="dot" w:pos="8306"/>
        </w:tabs>
      </w:pPr>
      <w:hyperlink w:anchor="_Toc8788" w:history="1">
        <w:r>
          <w:rPr>
            <w:rFonts w:ascii="仿宋" w:eastAsia="仿宋" w:hAnsi="仿宋" w:cs="仿宋" w:hint="eastAsia"/>
            <w:lang w:eastAsia="zh-CN"/>
          </w:rPr>
          <w:t>(四)、用地控制指标</w:t>
        </w:r>
        <w:r>
          <w:tab/>
        </w:r>
        <w:r>
          <w:fldChar w:fldCharType="begin"/>
        </w:r>
        <w:r>
          <w:instrText xml:space="preserve"> PAGEREF _Toc8788 \h </w:instrText>
        </w:r>
        <w:r>
          <w:fldChar w:fldCharType="separate"/>
        </w:r>
        <w:r>
          <w:t>32</w:t>
        </w:r>
        <w:r>
          <w:fldChar w:fldCharType="end"/>
        </w:r>
      </w:hyperlink>
    </w:p>
    <w:p>
      <w:pPr>
        <w:pStyle w:val="TOC2"/>
        <w:tabs>
          <w:tab w:val="right" w:leader="dot" w:pos="8306"/>
        </w:tabs>
      </w:pPr>
      <w:hyperlink w:anchor="_Toc17387" w:history="1">
        <w:r>
          <w:rPr>
            <w:rFonts w:ascii="仿宋" w:eastAsia="仿宋" w:hAnsi="仿宋" w:cs="仿宋" w:hint="eastAsia"/>
            <w:lang w:eastAsia="zh-CN"/>
          </w:rPr>
          <w:t>(五)、地总体要求</w:t>
        </w:r>
        <w:r>
          <w:tab/>
        </w:r>
        <w:r>
          <w:fldChar w:fldCharType="begin"/>
        </w:r>
        <w:r>
          <w:instrText xml:space="preserve"> PAGEREF _Toc17387 \h </w:instrText>
        </w:r>
        <w:r>
          <w:fldChar w:fldCharType="separate"/>
        </w:r>
        <w:r>
          <w:t>33</w:t>
        </w:r>
        <w:r>
          <w:fldChar w:fldCharType="end"/>
        </w:r>
      </w:hyperlink>
    </w:p>
    <w:p>
      <w:pPr>
        <w:pStyle w:val="TOC2"/>
        <w:tabs>
          <w:tab w:val="right" w:leader="dot" w:pos="8306"/>
        </w:tabs>
      </w:pPr>
      <w:hyperlink w:anchor="_Toc9166" w:history="1">
        <w:r>
          <w:rPr>
            <w:rFonts w:ascii="仿宋" w:eastAsia="仿宋" w:hAnsi="仿宋" w:cs="仿宋" w:hint="eastAsia"/>
            <w:lang w:eastAsia="zh-CN"/>
          </w:rPr>
          <w:t>(六)、节约用地措施</w:t>
        </w:r>
        <w:r>
          <w:tab/>
        </w:r>
        <w:r>
          <w:fldChar w:fldCharType="begin"/>
        </w:r>
        <w:r>
          <w:instrText xml:space="preserve"> PAGEREF _Toc9166 \h </w:instrText>
        </w:r>
        <w:r>
          <w:fldChar w:fldCharType="separate"/>
        </w:r>
        <w:r>
          <w:t>34</w:t>
        </w:r>
        <w:r>
          <w:fldChar w:fldCharType="end"/>
        </w:r>
      </w:hyperlink>
    </w:p>
    <w:p>
      <w:pPr>
        <w:pStyle w:val="TOC2"/>
        <w:tabs>
          <w:tab w:val="right" w:leader="dot" w:pos="8306"/>
        </w:tabs>
      </w:pPr>
      <w:hyperlink w:anchor="_Toc23392" w:history="1">
        <w:r>
          <w:rPr>
            <w:rFonts w:ascii="仿宋" w:eastAsia="仿宋" w:hAnsi="仿宋" w:cs="仿宋" w:hint="eastAsia"/>
            <w:lang w:eastAsia="zh-CN"/>
          </w:rPr>
          <w:t>(七)、选址综合评价</w:t>
        </w:r>
        <w:r>
          <w:tab/>
        </w:r>
        <w:r>
          <w:fldChar w:fldCharType="begin"/>
        </w:r>
        <w:r>
          <w:instrText xml:space="preserve"> PAGEREF _Toc23392 \h </w:instrText>
        </w:r>
        <w:r>
          <w:fldChar w:fldCharType="separate"/>
        </w:r>
        <w:r>
          <w:t>36</w:t>
        </w:r>
        <w:r>
          <w:fldChar w:fldCharType="end"/>
        </w:r>
      </w:hyperlink>
    </w:p>
    <w:p>
      <w:pPr>
        <w:pStyle w:val="TOC1"/>
        <w:tabs>
          <w:tab w:val="right" w:leader="dot" w:pos="8306"/>
        </w:tabs>
      </w:pPr>
      <w:hyperlink w:anchor="_Toc32621" w:history="1">
        <w:r>
          <w:rPr>
            <w:rFonts w:ascii="仿宋" w:eastAsia="仿宋" w:hAnsi="仿宋" w:cs="仿宋" w:hint="eastAsia"/>
            <w:lang w:eastAsia="zh-CN"/>
          </w:rPr>
          <w:t>七、经济效益与社会效益优化</w:t>
        </w:r>
        <w:r>
          <w:tab/>
        </w:r>
        <w:r>
          <w:fldChar w:fldCharType="begin"/>
        </w:r>
        <w:r>
          <w:instrText xml:space="preserve"> PAGEREF _Toc32621 \h </w:instrText>
        </w:r>
        <w:r>
          <w:fldChar w:fldCharType="separate"/>
        </w:r>
        <w:r>
          <w:t>37</w:t>
        </w:r>
        <w:r>
          <w:fldChar w:fldCharType="end"/>
        </w:r>
      </w:hyperlink>
    </w:p>
    <w:p>
      <w:pPr>
        <w:pStyle w:val="TOC2"/>
        <w:tabs>
          <w:tab w:val="right" w:leader="dot" w:pos="8306"/>
        </w:tabs>
      </w:pPr>
      <w:hyperlink w:anchor="_Toc425" w:history="1">
        <w:r>
          <w:rPr>
            <w:rFonts w:ascii="仿宋" w:eastAsia="仿宋" w:hAnsi="仿宋" w:cs="仿宋" w:hint="eastAsia"/>
            <w:lang w:eastAsia="zh-CN"/>
          </w:rPr>
          <w:t>(一)、经济效益提升策略</w:t>
        </w:r>
        <w:r>
          <w:tab/>
        </w:r>
        <w:r>
          <w:fldChar w:fldCharType="begin"/>
        </w:r>
        <w:r>
          <w:instrText xml:space="preserve"> PAGEREF _Toc425 \h </w:instrText>
        </w:r>
        <w:r>
          <w:fldChar w:fldCharType="separate"/>
        </w:r>
        <w:r>
          <w:t>37</w:t>
        </w:r>
        <w:r>
          <w:fldChar w:fldCharType="end"/>
        </w:r>
      </w:hyperlink>
    </w:p>
    <w:p>
      <w:pPr>
        <w:pStyle w:val="TOC2"/>
        <w:tabs>
          <w:tab w:val="right" w:leader="dot" w:pos="8306"/>
        </w:tabs>
      </w:pPr>
      <w:hyperlink w:anchor="_Toc953" w:history="1">
        <w:r>
          <w:rPr>
            <w:rFonts w:ascii="仿宋" w:eastAsia="仿宋" w:hAnsi="仿宋" w:cs="仿宋" w:hint="eastAsia"/>
            <w:lang w:eastAsia="zh-CN"/>
          </w:rPr>
          <w:t>(二)、社会效益增强方案</w:t>
        </w:r>
        <w:r>
          <w:tab/>
        </w:r>
        <w:r>
          <w:fldChar w:fldCharType="begin"/>
        </w:r>
        <w:r>
          <w:instrText xml:space="preserve"> PAGEREF _Toc953 \h </w:instrText>
        </w:r>
        <w:r>
          <w:fldChar w:fldCharType="separate"/>
        </w:r>
        <w:r>
          <w:t>38</w:t>
        </w:r>
        <w:r>
          <w:fldChar w:fldCharType="end"/>
        </w:r>
      </w:hyperlink>
    </w:p>
    <w:p>
      <w:pPr>
        <w:pStyle w:val="TOC1"/>
        <w:tabs>
          <w:tab w:val="right" w:leader="dot" w:pos="8306"/>
        </w:tabs>
      </w:pPr>
      <w:hyperlink w:anchor="_Toc10096" w:history="1">
        <w:r>
          <w:rPr>
            <w:rFonts w:ascii="仿宋" w:eastAsia="仿宋" w:hAnsi="仿宋" w:cs="仿宋" w:hint="eastAsia"/>
            <w:lang w:eastAsia="zh-CN"/>
          </w:rPr>
          <w:t>八、项目进度计划</w:t>
        </w:r>
        <w:r>
          <w:tab/>
        </w:r>
        <w:r>
          <w:fldChar w:fldCharType="begin"/>
        </w:r>
        <w:r>
          <w:instrText xml:space="preserve"> PAGEREF _Toc10096 \h </w:instrText>
        </w:r>
        <w:r>
          <w:fldChar w:fldCharType="separate"/>
        </w:r>
        <w:r>
          <w:t>39</w:t>
        </w:r>
        <w:r>
          <w:fldChar w:fldCharType="end"/>
        </w:r>
      </w:hyperlink>
    </w:p>
    <w:p>
      <w:pPr>
        <w:pStyle w:val="TOC2"/>
        <w:tabs>
          <w:tab w:val="right" w:leader="dot" w:pos="8306"/>
        </w:tabs>
      </w:pPr>
      <w:hyperlink w:anchor="_Toc12808" w:history="1">
        <w:r>
          <w:rPr>
            <w:rFonts w:ascii="仿宋" w:eastAsia="仿宋" w:hAnsi="仿宋" w:cs="仿宋" w:hint="eastAsia"/>
            <w:lang w:eastAsia="zh-CN"/>
          </w:rPr>
          <w:t>(一)、建设周期</w:t>
        </w:r>
        <w:r>
          <w:tab/>
        </w:r>
        <w:r>
          <w:fldChar w:fldCharType="begin"/>
        </w:r>
        <w:r>
          <w:instrText xml:space="preserve"> PAGEREF _Toc12808 \h </w:instrText>
        </w:r>
        <w:r>
          <w:fldChar w:fldCharType="separate"/>
        </w:r>
        <w:r>
          <w:t>39</w:t>
        </w:r>
        <w:r>
          <w:fldChar w:fldCharType="end"/>
        </w:r>
      </w:hyperlink>
    </w:p>
    <w:p>
      <w:pPr>
        <w:pStyle w:val="TOC2"/>
        <w:tabs>
          <w:tab w:val="right" w:leader="dot" w:pos="8306"/>
        </w:tabs>
      </w:pPr>
      <w:hyperlink w:anchor="_Toc5814" w:history="1">
        <w:r>
          <w:rPr>
            <w:rFonts w:ascii="仿宋" w:eastAsia="仿宋" w:hAnsi="仿宋" w:cs="仿宋" w:hint="eastAsia"/>
            <w:lang w:eastAsia="zh-CN"/>
          </w:rPr>
          <w:t>(二)、建设进度</w:t>
        </w:r>
        <w:r>
          <w:tab/>
        </w:r>
        <w:r>
          <w:fldChar w:fldCharType="begin"/>
        </w:r>
        <w:r>
          <w:instrText xml:space="preserve"> PAGEREF _Toc5814 \h </w:instrText>
        </w:r>
        <w:r>
          <w:fldChar w:fldCharType="separate"/>
        </w:r>
        <w:r>
          <w:t>39</w:t>
        </w:r>
        <w:r>
          <w:fldChar w:fldCharType="end"/>
        </w:r>
      </w:hyperlink>
    </w:p>
    <w:p>
      <w:pPr>
        <w:pStyle w:val="TOC2"/>
        <w:tabs>
          <w:tab w:val="right" w:leader="dot" w:pos="8306"/>
        </w:tabs>
      </w:pPr>
      <w:hyperlink w:anchor="_Toc27191" w:history="1">
        <w:r>
          <w:rPr>
            <w:rFonts w:ascii="仿宋" w:eastAsia="仿宋" w:hAnsi="仿宋" w:cs="仿宋" w:hint="eastAsia"/>
            <w:lang w:eastAsia="zh-CN"/>
          </w:rPr>
          <w:t>(三)、进度安排注意事项</w:t>
        </w:r>
        <w:r>
          <w:tab/>
        </w:r>
        <w:r>
          <w:fldChar w:fldCharType="begin"/>
        </w:r>
        <w:r>
          <w:instrText xml:space="preserve"> PAGEREF _Toc27191 \h </w:instrText>
        </w:r>
        <w:r>
          <w:fldChar w:fldCharType="separate"/>
        </w:r>
        <w:r>
          <w:t>40</w:t>
        </w:r>
        <w:r>
          <w:fldChar w:fldCharType="end"/>
        </w:r>
      </w:hyperlink>
    </w:p>
    <w:p>
      <w:pPr>
        <w:pStyle w:val="TOC2"/>
        <w:tabs>
          <w:tab w:val="right" w:leader="dot" w:pos="8306"/>
        </w:tabs>
      </w:pPr>
      <w:hyperlink w:anchor="_Toc32323" w:history="1">
        <w:r>
          <w:rPr>
            <w:rFonts w:ascii="仿宋" w:eastAsia="仿宋" w:hAnsi="仿宋" w:cs="仿宋" w:hint="eastAsia"/>
            <w:lang w:eastAsia="zh-CN"/>
          </w:rPr>
          <w:t>(四)、人力资源配置</w:t>
        </w:r>
        <w:r>
          <w:tab/>
        </w:r>
        <w:r>
          <w:fldChar w:fldCharType="begin"/>
        </w:r>
        <w:r>
          <w:instrText xml:space="preserve"> PAGEREF _Toc32323 \h </w:instrText>
        </w:r>
        <w:r>
          <w:fldChar w:fldCharType="separate"/>
        </w:r>
        <w:r>
          <w:t>41</w:t>
        </w:r>
        <w:r>
          <w:fldChar w:fldCharType="end"/>
        </w:r>
      </w:hyperlink>
    </w:p>
    <w:p>
      <w:pPr>
        <w:pStyle w:val="TOC2"/>
        <w:tabs>
          <w:tab w:val="right" w:leader="dot" w:pos="8306"/>
        </w:tabs>
      </w:pPr>
      <w:hyperlink w:anchor="_Toc7397" w:history="1">
        <w:r>
          <w:rPr>
            <w:rFonts w:ascii="仿宋" w:eastAsia="仿宋" w:hAnsi="仿宋" w:cs="仿宋" w:hint="eastAsia"/>
            <w:lang w:eastAsia="zh-CN"/>
          </w:rPr>
          <w:t>(五)、员工培训</w:t>
        </w:r>
        <w:r>
          <w:tab/>
        </w:r>
        <w:r>
          <w:fldChar w:fldCharType="begin"/>
        </w:r>
        <w:r>
          <w:instrText xml:space="preserve"> PAGEREF _Toc7397 \h </w:instrText>
        </w:r>
        <w:r>
          <w:fldChar w:fldCharType="separate"/>
        </w:r>
        <w:r>
          <w:t>43</w:t>
        </w:r>
        <w:r>
          <w:fldChar w:fldCharType="end"/>
        </w:r>
      </w:hyperlink>
    </w:p>
    <w:p>
      <w:pPr>
        <w:pStyle w:val="TOC2"/>
        <w:tabs>
          <w:tab w:val="right" w:leader="dot" w:pos="8306"/>
        </w:tabs>
      </w:pPr>
      <w:hyperlink w:anchor="_Toc23908" w:history="1">
        <w:r>
          <w:rPr>
            <w:rFonts w:ascii="仿宋" w:eastAsia="仿宋" w:hAnsi="仿宋" w:cs="仿宋" w:hint="eastAsia"/>
            <w:lang w:eastAsia="zh-CN"/>
          </w:rPr>
          <w:t>(六)、项目实施保障</w:t>
        </w:r>
        <w:r>
          <w:tab/>
        </w:r>
        <w:r>
          <w:fldChar w:fldCharType="begin"/>
        </w:r>
        <w:r>
          <w:instrText xml:space="preserve"> PAGEREF _Toc23908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 w:history="1">
        <w:r>
          <w:rPr>
            <w:rFonts w:ascii="仿宋" w:eastAsia="仿宋" w:hAnsi="仿宋" w:cs="仿宋" w:hint="eastAsia"/>
            <w:lang w:eastAsia="zh-CN"/>
          </w:rPr>
          <w:t>(七)、安全规范管理</w:t>
        </w:r>
        <w:r>
          <w:tab/>
        </w:r>
        <w:r>
          <w:fldChar w:fldCharType="begin"/>
        </w:r>
        <w:r>
          <w:instrText xml:space="preserve"> PAGEREF _Toc164 \h </w:instrText>
        </w:r>
        <w:r>
          <w:fldChar w:fldCharType="separate"/>
        </w:r>
        <w:r>
          <w:t>45</w:t>
        </w:r>
        <w:r>
          <w:fldChar w:fldCharType="end"/>
        </w:r>
      </w:hyperlink>
    </w:p>
    <w:p>
      <w:pPr>
        <w:pStyle w:val="TOC1"/>
        <w:tabs>
          <w:tab w:val="right" w:leader="dot" w:pos="8306"/>
        </w:tabs>
      </w:pPr>
      <w:hyperlink w:anchor="_Toc31448" w:history="1">
        <w:r>
          <w:rPr>
            <w:rFonts w:ascii="仿宋" w:eastAsia="仿宋" w:hAnsi="仿宋" w:cs="仿宋" w:hint="eastAsia"/>
            <w:lang w:eastAsia="zh-CN"/>
          </w:rPr>
          <w:t>九、项目实施与管理方案</w:t>
        </w:r>
        <w:r>
          <w:tab/>
        </w:r>
        <w:r>
          <w:fldChar w:fldCharType="begin"/>
        </w:r>
        <w:r>
          <w:instrText xml:space="preserve"> PAGEREF _Toc31448 \h </w:instrText>
        </w:r>
        <w:r>
          <w:fldChar w:fldCharType="separate"/>
        </w:r>
        <w:r>
          <w:t>46</w:t>
        </w:r>
        <w:r>
          <w:fldChar w:fldCharType="end"/>
        </w:r>
      </w:hyperlink>
    </w:p>
    <w:p>
      <w:pPr>
        <w:pStyle w:val="TOC2"/>
        <w:tabs>
          <w:tab w:val="right" w:leader="dot" w:pos="8306"/>
        </w:tabs>
      </w:pPr>
      <w:hyperlink w:anchor="_Toc27089" w:history="1">
        <w:r>
          <w:rPr>
            <w:rFonts w:ascii="仿宋" w:eastAsia="仿宋" w:hAnsi="仿宋" w:cs="仿宋" w:hint="eastAsia"/>
            <w:lang w:eastAsia="zh-CN"/>
          </w:rPr>
          <w:t>(一)、项目实施计划</w:t>
        </w:r>
        <w:r>
          <w:tab/>
        </w:r>
        <w:r>
          <w:fldChar w:fldCharType="begin"/>
        </w:r>
        <w:r>
          <w:instrText xml:space="preserve"> PAGEREF _Toc27089 \h </w:instrText>
        </w:r>
        <w:r>
          <w:fldChar w:fldCharType="separate"/>
        </w:r>
        <w:r>
          <w:t>46</w:t>
        </w:r>
        <w:r>
          <w:fldChar w:fldCharType="end"/>
        </w:r>
      </w:hyperlink>
    </w:p>
    <w:p>
      <w:pPr>
        <w:pStyle w:val="TOC2"/>
        <w:tabs>
          <w:tab w:val="right" w:leader="dot" w:pos="8306"/>
        </w:tabs>
      </w:pPr>
      <w:hyperlink w:anchor="_Toc10199" w:history="1">
        <w:r>
          <w:rPr>
            <w:rFonts w:ascii="仿宋" w:eastAsia="仿宋" w:hAnsi="仿宋" w:cs="仿宋" w:hint="eastAsia"/>
            <w:lang w:eastAsia="zh-CN"/>
          </w:rPr>
          <w:t>(二)、项目组织机构与职责</w:t>
        </w:r>
        <w:r>
          <w:tab/>
        </w:r>
        <w:r>
          <w:fldChar w:fldCharType="begin"/>
        </w:r>
        <w:r>
          <w:instrText xml:space="preserve"> PAGEREF _Toc10199 \h </w:instrText>
        </w:r>
        <w:r>
          <w:fldChar w:fldCharType="separate"/>
        </w:r>
        <w:r>
          <w:t>48</w:t>
        </w:r>
        <w:r>
          <w:fldChar w:fldCharType="end"/>
        </w:r>
      </w:hyperlink>
    </w:p>
    <w:p>
      <w:pPr>
        <w:pStyle w:val="TOC2"/>
        <w:tabs>
          <w:tab w:val="right" w:leader="dot" w:pos="8306"/>
        </w:tabs>
      </w:pPr>
      <w:hyperlink w:anchor="_Toc8674" w:history="1">
        <w:r>
          <w:rPr>
            <w:rFonts w:ascii="仿宋" w:eastAsia="仿宋" w:hAnsi="仿宋" w:cs="仿宋" w:hint="eastAsia"/>
            <w:lang w:eastAsia="zh-CN"/>
          </w:rPr>
          <w:t>(三)、项目管理与监控体系</w:t>
        </w:r>
        <w:r>
          <w:tab/>
        </w:r>
        <w:r>
          <w:fldChar w:fldCharType="begin"/>
        </w:r>
        <w:r>
          <w:instrText xml:space="preserve"> PAGEREF _Toc8674 \h </w:instrText>
        </w:r>
        <w:r>
          <w:fldChar w:fldCharType="separate"/>
        </w:r>
        <w:r>
          <w:t>50</w:t>
        </w:r>
        <w:r>
          <w:fldChar w:fldCharType="end"/>
        </w:r>
      </w:hyperlink>
    </w:p>
    <w:p>
      <w:pPr>
        <w:pStyle w:val="TOC1"/>
        <w:tabs>
          <w:tab w:val="right" w:leader="dot" w:pos="8306"/>
        </w:tabs>
      </w:pPr>
      <w:hyperlink w:anchor="_Toc22678" w:history="1">
        <w:r>
          <w:rPr>
            <w:rFonts w:ascii="仿宋" w:eastAsia="仿宋" w:hAnsi="仿宋" w:cs="仿宋" w:hint="eastAsia"/>
            <w:lang w:eastAsia="zh-CN"/>
          </w:rPr>
          <w:t>十、环境保护与治理方案</w:t>
        </w:r>
        <w:r>
          <w:tab/>
        </w:r>
        <w:r>
          <w:fldChar w:fldCharType="begin"/>
        </w:r>
        <w:r>
          <w:instrText xml:space="preserve"> PAGEREF _Toc22678 \h </w:instrText>
        </w:r>
        <w:r>
          <w:fldChar w:fldCharType="separate"/>
        </w:r>
        <w:r>
          <w:t>52</w:t>
        </w:r>
        <w:r>
          <w:fldChar w:fldCharType="end"/>
        </w:r>
      </w:hyperlink>
    </w:p>
    <w:p>
      <w:pPr>
        <w:pStyle w:val="TOC2"/>
        <w:tabs>
          <w:tab w:val="right" w:leader="dot" w:pos="8306"/>
        </w:tabs>
      </w:pPr>
      <w:hyperlink w:anchor="_Toc17007" w:history="1">
        <w:r>
          <w:rPr>
            <w:rFonts w:ascii="仿宋" w:eastAsia="仿宋" w:hAnsi="仿宋" w:cs="仿宋" w:hint="eastAsia"/>
            <w:lang w:eastAsia="zh-CN"/>
          </w:rPr>
          <w:t>(一)、项目环境影响评估</w:t>
        </w:r>
        <w:r>
          <w:tab/>
        </w:r>
        <w:r>
          <w:fldChar w:fldCharType="begin"/>
        </w:r>
        <w:r>
          <w:instrText xml:space="preserve"> PAGEREF _Toc17007 \h </w:instrText>
        </w:r>
        <w:r>
          <w:fldChar w:fldCharType="separate"/>
        </w:r>
        <w:r>
          <w:t>52</w:t>
        </w:r>
        <w:r>
          <w:fldChar w:fldCharType="end"/>
        </w:r>
      </w:hyperlink>
    </w:p>
    <w:p>
      <w:pPr>
        <w:pStyle w:val="TOC2"/>
        <w:tabs>
          <w:tab w:val="right" w:leader="dot" w:pos="8306"/>
        </w:tabs>
      </w:pPr>
      <w:hyperlink w:anchor="_Toc9658" w:history="1">
        <w:r>
          <w:rPr>
            <w:rFonts w:ascii="仿宋" w:eastAsia="仿宋" w:hAnsi="仿宋" w:cs="仿宋" w:hint="eastAsia"/>
            <w:lang w:eastAsia="zh-CN"/>
          </w:rPr>
          <w:t>(二)、环境保护措施与治理方案</w:t>
        </w:r>
        <w:r>
          <w:tab/>
        </w:r>
        <w:r>
          <w:fldChar w:fldCharType="begin"/>
        </w:r>
        <w:r>
          <w:instrText xml:space="preserve"> PAGEREF _Toc9658 \h </w:instrText>
        </w:r>
        <w:r>
          <w:fldChar w:fldCharType="separate"/>
        </w:r>
        <w:r>
          <w:t>52</w:t>
        </w:r>
        <w:r>
          <w:fldChar w:fldCharType="end"/>
        </w:r>
      </w:hyperlink>
    </w:p>
    <w:p>
      <w:pPr>
        <w:pStyle w:val="TOC1"/>
        <w:tabs>
          <w:tab w:val="right" w:leader="dot" w:pos="8306"/>
        </w:tabs>
      </w:pPr>
      <w:hyperlink w:anchor="_Toc31044" w:history="1">
        <w:r>
          <w:rPr>
            <w:rFonts w:ascii="仿宋" w:eastAsia="仿宋" w:hAnsi="仿宋" w:cs="仿宋" w:hint="eastAsia"/>
            <w:lang w:eastAsia="zh-CN"/>
          </w:rPr>
          <w:t>十一、环境保护与绿色发展</w:t>
        </w:r>
        <w:r>
          <w:tab/>
        </w:r>
        <w:r>
          <w:fldChar w:fldCharType="begin"/>
        </w:r>
        <w:r>
          <w:instrText xml:space="preserve"> PAGEREF _Toc31044 \h </w:instrText>
        </w:r>
        <w:r>
          <w:fldChar w:fldCharType="separate"/>
        </w:r>
        <w:r>
          <w:t>53</w:t>
        </w:r>
        <w:r>
          <w:fldChar w:fldCharType="end"/>
        </w:r>
      </w:hyperlink>
    </w:p>
    <w:p>
      <w:pPr>
        <w:pStyle w:val="TOC2"/>
        <w:tabs>
          <w:tab w:val="right" w:leader="dot" w:pos="8306"/>
        </w:tabs>
      </w:pPr>
      <w:hyperlink w:anchor="_Toc9880" w:history="1">
        <w:r>
          <w:rPr>
            <w:rFonts w:ascii="仿宋" w:eastAsia="仿宋" w:hAnsi="仿宋" w:cs="仿宋" w:hint="eastAsia"/>
            <w:lang w:eastAsia="zh-CN"/>
          </w:rPr>
          <w:t>(一)、环境保护措施</w:t>
        </w:r>
        <w:r>
          <w:tab/>
        </w:r>
        <w:r>
          <w:fldChar w:fldCharType="begin"/>
        </w:r>
        <w:r>
          <w:instrText xml:space="preserve"> PAGEREF _Toc9880 \h </w:instrText>
        </w:r>
        <w:r>
          <w:fldChar w:fldCharType="separate"/>
        </w:r>
        <w:r>
          <w:t>53</w:t>
        </w:r>
        <w:r>
          <w:fldChar w:fldCharType="end"/>
        </w:r>
      </w:hyperlink>
    </w:p>
    <w:p>
      <w:pPr>
        <w:pStyle w:val="TOC2"/>
        <w:tabs>
          <w:tab w:val="right" w:leader="dot" w:pos="8306"/>
        </w:tabs>
      </w:pPr>
      <w:hyperlink w:anchor="_Toc1592" w:history="1">
        <w:r>
          <w:rPr>
            <w:rFonts w:ascii="仿宋" w:eastAsia="仿宋" w:hAnsi="仿宋" w:cs="仿宋" w:hint="eastAsia"/>
            <w:lang w:eastAsia="zh-CN"/>
          </w:rPr>
          <w:t>(二)、绿色发展与可持续发展策略</w:t>
        </w:r>
        <w:r>
          <w:tab/>
        </w:r>
        <w:r>
          <w:fldChar w:fldCharType="begin"/>
        </w:r>
        <w:r>
          <w:instrText xml:space="preserve"> PAGEREF _Toc1592 \h </w:instrText>
        </w:r>
        <w:r>
          <w:fldChar w:fldCharType="separate"/>
        </w:r>
        <w:r>
          <w:t>55</w:t>
        </w:r>
        <w:r>
          <w:fldChar w:fldCharType="end"/>
        </w:r>
      </w:hyperlink>
    </w:p>
    <w:p>
      <w:pPr>
        <w:pStyle w:val="TOC1"/>
        <w:tabs>
          <w:tab w:val="right" w:leader="dot" w:pos="8306"/>
        </w:tabs>
      </w:pPr>
      <w:hyperlink w:anchor="_Toc21040" w:history="1">
        <w:r>
          <w:rPr>
            <w:rFonts w:ascii="仿宋" w:eastAsia="仿宋" w:hAnsi="仿宋" w:cs="仿宋" w:hint="eastAsia"/>
            <w:lang w:eastAsia="zh-CN"/>
          </w:rPr>
          <w:t>十二、客户关系管理与市场拓展</w:t>
        </w:r>
        <w:r>
          <w:tab/>
        </w:r>
        <w:r>
          <w:fldChar w:fldCharType="begin"/>
        </w:r>
        <w:r>
          <w:instrText xml:space="preserve"> PAGEREF _Toc21040 \h </w:instrText>
        </w:r>
        <w:r>
          <w:fldChar w:fldCharType="separate"/>
        </w:r>
        <w:r>
          <w:t>56</w:t>
        </w:r>
        <w:r>
          <w:fldChar w:fldCharType="end"/>
        </w:r>
      </w:hyperlink>
    </w:p>
    <w:p>
      <w:pPr>
        <w:pStyle w:val="TOC2"/>
        <w:tabs>
          <w:tab w:val="right" w:leader="dot" w:pos="8306"/>
        </w:tabs>
      </w:pPr>
      <w:hyperlink w:anchor="_Toc2218" w:history="1">
        <w:r>
          <w:rPr>
            <w:rFonts w:ascii="仿宋" w:eastAsia="仿宋" w:hAnsi="仿宋" w:cs="仿宋" w:hint="eastAsia"/>
            <w:lang w:eastAsia="zh-CN"/>
          </w:rPr>
          <w:t>(一)、客户关系管理策略</w:t>
        </w:r>
        <w:r>
          <w:tab/>
        </w:r>
        <w:r>
          <w:fldChar w:fldCharType="begin"/>
        </w:r>
        <w:r>
          <w:instrText xml:space="preserve"> PAGEREF _Toc2218 \h </w:instrText>
        </w:r>
        <w:r>
          <w:fldChar w:fldCharType="separate"/>
        </w:r>
        <w:r>
          <w:t>56</w:t>
        </w:r>
        <w:r>
          <w:fldChar w:fldCharType="end"/>
        </w:r>
      </w:hyperlink>
    </w:p>
    <w:p>
      <w:pPr>
        <w:pStyle w:val="TOC2"/>
        <w:tabs>
          <w:tab w:val="right" w:leader="dot" w:pos="8306"/>
        </w:tabs>
      </w:pPr>
      <w:hyperlink w:anchor="_Toc17736" w:history="1">
        <w:r>
          <w:rPr>
            <w:rFonts w:ascii="仿宋" w:eastAsia="仿宋" w:hAnsi="仿宋" w:cs="仿宋" w:hint="eastAsia"/>
            <w:lang w:eastAsia="zh-CN"/>
          </w:rPr>
          <w:t>(二)、市场拓展方案</w:t>
        </w:r>
        <w:r>
          <w:tab/>
        </w:r>
        <w:r>
          <w:fldChar w:fldCharType="begin"/>
        </w:r>
        <w:r>
          <w:instrText xml:space="preserve"> PAGEREF _Toc17736 \h </w:instrText>
        </w:r>
        <w:r>
          <w:fldChar w:fldCharType="separate"/>
        </w:r>
        <w:r>
          <w:t>57</w:t>
        </w:r>
        <w:r>
          <w:fldChar w:fldCharType="end"/>
        </w:r>
      </w:hyperlink>
    </w:p>
    <w:p>
      <w:pPr>
        <w:pStyle w:val="TOC1"/>
        <w:tabs>
          <w:tab w:val="right" w:leader="dot" w:pos="8306"/>
        </w:tabs>
      </w:pPr>
      <w:hyperlink w:anchor="_Toc8641" w:history="1">
        <w:r>
          <w:rPr>
            <w:rFonts w:ascii="仿宋" w:eastAsia="仿宋" w:hAnsi="仿宋" w:cs="仿宋" w:hint="eastAsia"/>
            <w:lang w:eastAsia="zh-CN"/>
          </w:rPr>
          <w:t>十三、法律法规与政策遵循</w:t>
        </w:r>
        <w:r>
          <w:tab/>
        </w:r>
        <w:r>
          <w:fldChar w:fldCharType="begin"/>
        </w:r>
        <w:r>
          <w:instrText xml:space="preserve"> PAGEREF _Toc8641 \h </w:instrText>
        </w:r>
        <w:r>
          <w:fldChar w:fldCharType="separate"/>
        </w:r>
        <w:r>
          <w:t>59</w:t>
        </w:r>
        <w:r>
          <w:fldChar w:fldCharType="end"/>
        </w:r>
      </w:hyperlink>
    </w:p>
    <w:p>
      <w:pPr>
        <w:pStyle w:val="TOC2"/>
        <w:tabs>
          <w:tab w:val="right" w:leader="dot" w:pos="8306"/>
        </w:tabs>
      </w:pPr>
      <w:hyperlink w:anchor="_Toc32270" w:history="1">
        <w:r>
          <w:rPr>
            <w:rFonts w:ascii="仿宋" w:eastAsia="仿宋" w:hAnsi="仿宋" w:cs="仿宋" w:hint="eastAsia"/>
            <w:lang w:eastAsia="zh-CN"/>
          </w:rPr>
          <w:t>(一)、法律法规遵守</w:t>
        </w:r>
        <w:r>
          <w:tab/>
        </w:r>
        <w:r>
          <w:fldChar w:fldCharType="begin"/>
        </w:r>
        <w:r>
          <w:instrText xml:space="preserve"> PAGEREF _Toc32270 \h </w:instrText>
        </w:r>
        <w:r>
          <w:fldChar w:fldCharType="separate"/>
        </w:r>
        <w:r>
          <w:t>59</w:t>
        </w:r>
        <w:r>
          <w:fldChar w:fldCharType="end"/>
        </w:r>
      </w:hyperlink>
    </w:p>
    <w:p>
      <w:pPr>
        <w:pStyle w:val="TOC2"/>
        <w:tabs>
          <w:tab w:val="right" w:leader="dot" w:pos="8306"/>
        </w:tabs>
      </w:pPr>
      <w:hyperlink w:anchor="_Toc23021" w:history="1">
        <w:r>
          <w:rPr>
            <w:rFonts w:ascii="仿宋" w:eastAsia="仿宋" w:hAnsi="仿宋" w:cs="仿宋" w:hint="eastAsia"/>
            <w:lang w:eastAsia="zh-CN"/>
          </w:rPr>
          <w:t>(二)、政策导向与利用</w:t>
        </w:r>
        <w:r>
          <w:tab/>
        </w:r>
        <w:r>
          <w:fldChar w:fldCharType="begin"/>
        </w:r>
        <w:r>
          <w:instrText xml:space="preserve"> PAGEREF _Toc23021 \h </w:instrText>
        </w:r>
        <w:r>
          <w:fldChar w:fldCharType="separate"/>
        </w:r>
        <w:r>
          <w:t>60</w:t>
        </w:r>
        <w:r>
          <w:fldChar w:fldCharType="end"/>
        </w:r>
      </w:hyperlink>
    </w:p>
    <w:p>
      <w:pPr>
        <w:pStyle w:val="TOC1"/>
        <w:tabs>
          <w:tab w:val="right" w:leader="dot" w:pos="8306"/>
        </w:tabs>
      </w:pPr>
      <w:hyperlink w:anchor="_Toc25135" w:history="1">
        <w:r>
          <w:rPr>
            <w:rFonts w:ascii="仿宋" w:eastAsia="仿宋" w:hAnsi="仿宋" w:cs="仿宋" w:hint="eastAsia"/>
            <w:lang w:eastAsia="zh-CN"/>
          </w:rPr>
          <w:t>十四、设施与设备管理</w:t>
        </w:r>
        <w:r>
          <w:tab/>
        </w:r>
        <w:r>
          <w:fldChar w:fldCharType="begin"/>
        </w:r>
        <w:r>
          <w:instrText xml:space="preserve"> PAGEREF _Toc25135 \h </w:instrText>
        </w:r>
        <w:r>
          <w:fldChar w:fldCharType="separate"/>
        </w:r>
        <w:r>
          <w:t>61</w:t>
        </w:r>
        <w:r>
          <w:fldChar w:fldCharType="end"/>
        </w:r>
      </w:hyperlink>
    </w:p>
    <w:p>
      <w:pPr>
        <w:pStyle w:val="TOC2"/>
        <w:tabs>
          <w:tab w:val="right" w:leader="dot" w:pos="8306"/>
        </w:tabs>
      </w:pPr>
      <w:hyperlink w:anchor="_Toc27452" w:history="1">
        <w:r>
          <w:rPr>
            <w:rFonts w:ascii="仿宋" w:eastAsia="仿宋" w:hAnsi="仿宋" w:cs="仿宋" w:hint="eastAsia"/>
            <w:lang w:eastAsia="zh-CN"/>
          </w:rPr>
          <w:t>(一)、设施规划与配置</w:t>
        </w:r>
        <w:r>
          <w:tab/>
        </w:r>
        <w:r>
          <w:fldChar w:fldCharType="begin"/>
        </w:r>
        <w:r>
          <w:instrText xml:space="preserve"> PAGEREF _Toc27452 \h </w:instrText>
        </w:r>
        <w:r>
          <w:fldChar w:fldCharType="separate"/>
        </w:r>
        <w:r>
          <w:t>61</w:t>
        </w:r>
        <w:r>
          <w:fldChar w:fldCharType="end"/>
        </w:r>
      </w:hyperlink>
    </w:p>
    <w:p>
      <w:pPr>
        <w:pStyle w:val="TOC2"/>
        <w:tabs>
          <w:tab w:val="right" w:leader="dot" w:pos="8306"/>
        </w:tabs>
      </w:pPr>
      <w:hyperlink w:anchor="_Toc19015" w:history="1">
        <w:r>
          <w:rPr>
            <w:rFonts w:ascii="仿宋" w:eastAsia="仿宋" w:hAnsi="仿宋" w:cs="仿宋" w:hint="eastAsia"/>
            <w:lang w:eastAsia="zh-CN"/>
          </w:rPr>
          <w:t>(二)、设备采购与维护管理</w:t>
        </w:r>
        <w:r>
          <w:tab/>
        </w:r>
        <w:r>
          <w:fldChar w:fldCharType="begin"/>
        </w:r>
        <w:r>
          <w:instrText xml:space="preserve"> PAGEREF _Toc19015 \h </w:instrText>
        </w:r>
        <w:r>
          <w:fldChar w:fldCharType="separate"/>
        </w:r>
        <w:r>
          <w:t>61</w:t>
        </w:r>
        <w:r>
          <w:fldChar w:fldCharType="end"/>
        </w:r>
      </w:hyperlink>
    </w:p>
    <w:p>
      <w:pPr>
        <w:pStyle w:val="TOC2"/>
        <w:tabs>
          <w:tab w:val="right" w:leader="dot" w:pos="8306"/>
        </w:tabs>
      </w:pPr>
      <w:hyperlink w:anchor="_Toc24445" w:history="1">
        <w:r>
          <w:rPr>
            <w:rFonts w:ascii="仿宋" w:eastAsia="仿宋" w:hAnsi="仿宋" w:cs="仿宋" w:hint="eastAsia"/>
            <w:lang w:eastAsia="zh-CN"/>
          </w:rPr>
          <w:t>(三)、设施设备升级策略</w:t>
        </w:r>
        <w:r>
          <w:tab/>
        </w:r>
        <w:r>
          <w:fldChar w:fldCharType="begin"/>
        </w:r>
        <w:r>
          <w:instrText xml:space="preserve"> PAGEREF _Toc24445 \h </w:instrText>
        </w:r>
        <w:r>
          <w:fldChar w:fldCharType="separate"/>
        </w:r>
        <w:r>
          <w:t>62</w:t>
        </w:r>
        <w:r>
          <w:fldChar w:fldCharType="end"/>
        </w:r>
      </w:hyperlink>
    </w:p>
    <w:p>
      <w:pPr>
        <w:pStyle w:val="TOC1"/>
        <w:tabs>
          <w:tab w:val="right" w:leader="dot" w:pos="8306"/>
        </w:tabs>
      </w:pPr>
      <w:hyperlink w:anchor="_Toc26123" w:history="1">
        <w:r>
          <w:rPr>
            <w:rFonts w:ascii="仿宋" w:eastAsia="仿宋" w:hAnsi="仿宋" w:cs="仿宋" w:hint="eastAsia"/>
            <w:lang w:eastAsia="zh-CN"/>
          </w:rPr>
          <w:t>十五、质量管理与控制</w:t>
        </w:r>
        <w:r>
          <w:tab/>
        </w:r>
        <w:r>
          <w:fldChar w:fldCharType="begin"/>
        </w:r>
        <w:r>
          <w:instrText xml:space="preserve"> PAGEREF _Toc26123 \h </w:instrText>
        </w:r>
        <w:r>
          <w:fldChar w:fldCharType="separate"/>
        </w:r>
        <w:r>
          <w:t>63</w:t>
        </w:r>
        <w:r>
          <w:fldChar w:fldCharType="end"/>
        </w:r>
      </w:hyperlink>
    </w:p>
    <w:p>
      <w:pPr>
        <w:pStyle w:val="TOC2"/>
        <w:tabs>
          <w:tab w:val="right" w:leader="dot" w:pos="8306"/>
        </w:tabs>
      </w:pPr>
      <w:hyperlink w:anchor="_Toc10306" w:history="1">
        <w:r>
          <w:rPr>
            <w:rFonts w:ascii="仿宋" w:eastAsia="仿宋" w:hAnsi="仿宋" w:cs="仿宋" w:hint="eastAsia"/>
            <w:lang w:eastAsia="zh-CN"/>
          </w:rPr>
          <w:t>(一)、质量管理体系建设</w:t>
        </w:r>
        <w:r>
          <w:tab/>
        </w:r>
        <w:r>
          <w:fldChar w:fldCharType="begin"/>
        </w:r>
        <w:r>
          <w:instrText xml:space="preserve"> PAGEREF _Toc10306 \h </w:instrText>
        </w:r>
        <w:r>
          <w:fldChar w:fldCharType="separate"/>
        </w:r>
        <w:r>
          <w:t>63</w:t>
        </w:r>
        <w:r>
          <w:fldChar w:fldCharType="end"/>
        </w:r>
      </w:hyperlink>
    </w:p>
    <w:p>
      <w:pPr>
        <w:pStyle w:val="TOC2"/>
        <w:tabs>
          <w:tab w:val="right" w:leader="dot" w:pos="8306"/>
        </w:tabs>
      </w:pPr>
      <w:hyperlink w:anchor="_Toc9896" w:history="1">
        <w:r>
          <w:rPr>
            <w:rFonts w:ascii="仿宋" w:eastAsia="仿宋" w:hAnsi="仿宋" w:cs="仿宋" w:hint="eastAsia"/>
            <w:lang w:eastAsia="zh-CN"/>
          </w:rPr>
          <w:t>(二)、质量控制措施</w:t>
        </w:r>
        <w:r>
          <w:tab/>
        </w:r>
        <w:r>
          <w:fldChar w:fldCharType="begin"/>
        </w:r>
        <w:r>
          <w:instrText xml:space="preserve"> PAGEREF _Toc9896 \h </w:instrText>
        </w:r>
        <w:r>
          <w:fldChar w:fldCharType="separate"/>
        </w:r>
        <w:r>
          <w:t>64</w:t>
        </w:r>
        <w:r>
          <w:fldChar w:fldCharType="end"/>
        </w:r>
      </w:hyperlink>
    </w:p>
    <w:p>
      <w:pPr>
        <w:pStyle w:val="TOC1"/>
        <w:tabs>
          <w:tab w:val="right" w:leader="dot" w:pos="8306"/>
        </w:tabs>
      </w:pPr>
      <w:hyperlink w:anchor="_Toc18504" w:history="1">
        <w:r>
          <w:rPr>
            <w:rFonts w:ascii="仿宋" w:eastAsia="仿宋" w:hAnsi="仿宋" w:cs="仿宋" w:hint="eastAsia"/>
            <w:lang w:eastAsia="zh-CN"/>
          </w:rPr>
          <w:t>十六、人力资源管理与开发</w:t>
        </w:r>
        <w:r>
          <w:tab/>
        </w:r>
        <w:r>
          <w:fldChar w:fldCharType="begin"/>
        </w:r>
        <w:r>
          <w:instrText xml:space="preserve"> PAGEREF _Toc18504 \h </w:instrText>
        </w:r>
        <w:r>
          <w:fldChar w:fldCharType="separate"/>
        </w:r>
        <w:r>
          <w:t>65</w:t>
        </w:r>
        <w:r>
          <w:fldChar w:fldCharType="end"/>
        </w:r>
      </w:hyperlink>
    </w:p>
    <w:p>
      <w:pPr>
        <w:pStyle w:val="TOC2"/>
        <w:tabs>
          <w:tab w:val="right" w:leader="dot" w:pos="8306"/>
        </w:tabs>
      </w:pPr>
      <w:hyperlink w:anchor="_Toc2338" w:history="1">
        <w:r>
          <w:rPr>
            <w:rFonts w:ascii="仿宋" w:eastAsia="仿宋" w:hAnsi="仿宋" w:cs="仿宋" w:hint="eastAsia"/>
            <w:lang w:eastAsia="zh-CN"/>
          </w:rPr>
          <w:t>(一)、人力资源规划</w:t>
        </w:r>
        <w:r>
          <w:tab/>
        </w:r>
        <w:r>
          <w:fldChar w:fldCharType="begin"/>
        </w:r>
        <w:r>
          <w:instrText xml:space="preserve"> PAGEREF _Toc2338 \h </w:instrText>
        </w:r>
        <w:r>
          <w:fldChar w:fldCharType="separate"/>
        </w:r>
        <w:r>
          <w:t>65</w:t>
        </w:r>
        <w:r>
          <w:fldChar w:fldCharType="end"/>
        </w:r>
      </w:hyperlink>
    </w:p>
    <w:p>
      <w:pPr>
        <w:pStyle w:val="TOC2"/>
        <w:tabs>
          <w:tab w:val="right" w:leader="dot" w:pos="8306"/>
        </w:tabs>
      </w:pPr>
      <w:hyperlink w:anchor="_Toc8400" w:history="1">
        <w:r>
          <w:rPr>
            <w:rFonts w:ascii="仿宋" w:eastAsia="仿宋" w:hAnsi="仿宋" w:cs="仿宋" w:hint="eastAsia"/>
            <w:lang w:eastAsia="zh-CN"/>
          </w:rPr>
          <w:t>(二)、人力资源开发与培训</w:t>
        </w:r>
        <w:r>
          <w:tab/>
        </w:r>
        <w:r>
          <w:fldChar w:fldCharType="begin"/>
        </w:r>
        <w:r>
          <w:instrText xml:space="preserve"> PAGEREF _Toc8400 \h </w:instrText>
        </w:r>
        <w:r>
          <w:fldChar w:fldCharType="separate"/>
        </w:r>
        <w:r>
          <w:t>67</w:t>
        </w:r>
        <w:r>
          <w:fldChar w:fldCharType="end"/>
        </w:r>
      </w:hyperlink>
    </w:p>
    <w:p>
      <w:pPr>
        <w:pStyle w:val="TOC1"/>
        <w:tabs>
          <w:tab w:val="right" w:leader="dot" w:pos="8306"/>
        </w:tabs>
      </w:pPr>
      <w:hyperlink w:anchor="_Toc10437" w:history="1">
        <w:r>
          <w:rPr>
            <w:rFonts w:ascii="仿宋" w:eastAsia="仿宋" w:hAnsi="仿宋" w:cs="仿宋" w:hint="eastAsia"/>
            <w:lang w:eastAsia="zh-CN"/>
          </w:rPr>
          <w:t>十七、创新驱动与持续发展</w:t>
        </w:r>
        <w:r>
          <w:tab/>
        </w:r>
        <w:r>
          <w:fldChar w:fldCharType="begin"/>
        </w:r>
        <w:r>
          <w:instrText xml:space="preserve"> PAGEREF _Toc10437 \h </w:instrText>
        </w:r>
        <w:r>
          <w:fldChar w:fldCharType="separate"/>
        </w:r>
        <w:r>
          <w:t>70</w:t>
        </w:r>
        <w:r>
          <w:fldChar w:fldCharType="end"/>
        </w:r>
      </w:hyperlink>
    </w:p>
    <w:p>
      <w:pPr>
        <w:pStyle w:val="TOC2"/>
        <w:tabs>
          <w:tab w:val="right" w:leader="dot" w:pos="8306"/>
        </w:tabs>
      </w:pPr>
      <w:hyperlink w:anchor="_Toc19166" w:history="1">
        <w:r>
          <w:rPr>
            <w:rFonts w:ascii="仿宋" w:eastAsia="仿宋" w:hAnsi="仿宋" w:cs="仿宋" w:hint="eastAsia"/>
            <w:lang w:eastAsia="zh-CN"/>
          </w:rPr>
          <w:t>(一)、创新驱动战略实施</w:t>
        </w:r>
        <w:r>
          <w:tab/>
        </w:r>
        <w:r>
          <w:fldChar w:fldCharType="begin"/>
        </w:r>
        <w:r>
          <w:instrText xml:space="preserve"> PAGEREF _Toc19166 \h </w:instrText>
        </w:r>
        <w:r>
          <w:fldChar w:fldCharType="separate"/>
        </w:r>
        <w:r>
          <w:t>70</w:t>
        </w:r>
        <w:r>
          <w:fldChar w:fldCharType="end"/>
        </w:r>
      </w:hyperlink>
    </w:p>
    <w:p>
      <w:pPr>
        <w:pStyle w:val="TOC2"/>
        <w:tabs>
          <w:tab w:val="right" w:leader="dot" w:pos="8306"/>
        </w:tabs>
      </w:pPr>
      <w:hyperlink w:anchor="_Toc471" w:history="1">
        <w:r>
          <w:rPr>
            <w:rFonts w:ascii="仿宋" w:eastAsia="仿宋" w:hAnsi="仿宋" w:cs="仿宋" w:hint="eastAsia"/>
            <w:lang w:eastAsia="zh-CN"/>
          </w:rPr>
          <w:t>(二)、持续发展路径探索</w:t>
        </w:r>
        <w:r>
          <w:tab/>
        </w:r>
        <w:r>
          <w:fldChar w:fldCharType="begin"/>
        </w:r>
        <w:r>
          <w:instrText xml:space="preserve"> PAGEREF _Toc471 \h </w:instrText>
        </w:r>
        <w:r>
          <w:fldChar w:fldCharType="separate"/>
        </w:r>
        <w:r>
          <w:t>71</w:t>
        </w:r>
        <w:r>
          <w:fldChar w:fldCharType="end"/>
        </w:r>
      </w:hyperlink>
    </w:p>
    <w:p>
      <w:pPr>
        <w:pStyle w:val="TOC1"/>
        <w:tabs>
          <w:tab w:val="right" w:leader="dot" w:pos="8306"/>
        </w:tabs>
      </w:pPr>
      <w:hyperlink w:anchor="_Toc25487" w:history="1">
        <w:r>
          <w:rPr>
            <w:rFonts w:ascii="仿宋" w:eastAsia="仿宋" w:hAnsi="仿宋" w:cs="仿宋" w:hint="eastAsia"/>
            <w:lang w:eastAsia="zh-CN"/>
          </w:rPr>
          <w:t>十八、合作与交流机制建立</w:t>
        </w:r>
        <w:r>
          <w:tab/>
        </w:r>
        <w:r>
          <w:fldChar w:fldCharType="begin"/>
        </w:r>
        <w:r>
          <w:instrText xml:space="preserve"> PAGEREF _Toc25487 \h </w:instrText>
        </w:r>
        <w:r>
          <w:fldChar w:fldCharType="separate"/>
        </w:r>
        <w:r>
          <w:t>75</w:t>
        </w:r>
        <w:r>
          <w:fldChar w:fldCharType="end"/>
        </w:r>
      </w:hyperlink>
    </w:p>
    <w:p>
      <w:pPr>
        <w:pStyle w:val="TOC2"/>
        <w:tabs>
          <w:tab w:val="right" w:leader="dot" w:pos="8306"/>
        </w:tabs>
      </w:pPr>
      <w:hyperlink w:anchor="_Toc20275" w:history="1">
        <w:r>
          <w:rPr>
            <w:rFonts w:ascii="仿宋" w:eastAsia="仿宋" w:hAnsi="仿宋" w:cs="仿宋" w:hint="eastAsia"/>
            <w:lang w:eastAsia="zh-CN"/>
          </w:rPr>
          <w:t>(一)、合作伙伴选择与合作方式</w:t>
        </w:r>
        <w:r>
          <w:tab/>
        </w:r>
        <w:r>
          <w:fldChar w:fldCharType="begin"/>
        </w:r>
        <w:r>
          <w:instrText xml:space="preserve"> PAGEREF _Toc20275 \h </w:instrText>
        </w:r>
        <w:r>
          <w:fldChar w:fldCharType="separate"/>
        </w:r>
        <w:r>
          <w:t>75</w:t>
        </w:r>
        <w:r>
          <w:fldChar w:fldCharType="end"/>
        </w:r>
      </w:hyperlink>
    </w:p>
    <w:p>
      <w:pPr>
        <w:pStyle w:val="TOC2"/>
        <w:tabs>
          <w:tab w:val="right" w:leader="dot" w:pos="8306"/>
        </w:tabs>
      </w:pPr>
      <w:hyperlink w:anchor="_Toc11219" w:history="1">
        <w:r>
          <w:rPr>
            <w:rFonts w:ascii="仿宋" w:eastAsia="仿宋" w:hAnsi="仿宋" w:cs="仿宋" w:hint="eastAsia"/>
            <w:lang w:eastAsia="zh-CN"/>
          </w:rPr>
          <w:t>(二)、交流与合作平台搭建</w:t>
        </w:r>
        <w:r>
          <w:tab/>
        </w:r>
        <w:r>
          <w:fldChar w:fldCharType="begin"/>
        </w:r>
        <w:r>
          <w:instrText xml:space="preserve"> PAGEREF _Toc11219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476"/>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4261"/>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系列脱氯剂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系列脱氯剂项目将进行详细的生态影响评估，确保不会对当地的动植物种群和自然栖息地造成负面影响。如果项目地点附近有重要的生物栖息地或生态敏感区，项目将重新考虑建设地点或采取相应的保护措施。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系列脱氯剂项目将积极采用可持续材料，如再生塑料和生物降解材料，以减少对环境的影响。项目还将推行废物减量和回收计划，例如通过再利用工业废料或建立回收系统。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系列脱氯剂项目还将参与当地的环保活动和计划，如资助当地的环境保护项目或与社区合作进行环保宣传活动。通过这些活动，项目不仅能够提高自身的环境表现，还能在当地社区中树立积极的环保形象。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4474"/>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系列脱氯剂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系列脱氯剂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系列脱氯剂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2748"/>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系列脱氯剂项目将采用绿色屋顶和生态墙等环境友好型建筑设计，这些设计不仅有助于改善空气质量，还能为城市野生动植物提供栖息地。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系列脱氯剂项目将建立高效的废水处理系统，确保所有工业废水在排放前都经过适当处理，达到或超过环保标准。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系列脱氯剂项目将致力于使用清洁能源，如太阳能和风能，减少对化石燃料的依赖。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系列脱氯剂项目将举办环保教育研讨会，向员工和当地社区普及环保知识，提升对环境保护重要性的认识。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4404"/>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在系列脱氯剂项目启动前，将进行一系列深入的地质调查，包括钻探和土壤取样，以深入了解项目区域的地层结构和土壤组成。特别是对于土壤的承载能力和地下水位的深度进行详细评估。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系列脱氯剂项目将通过地下水位监测系统定期检测水位变化，以预测和预防由高地下水位可能引起的地基问题。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系列脱氯剂项目将进行详尽的水文和地形分析，以识别可能的洪水和泥石流风险区。基于这些分析，项目将设计防洪设施，如提高地基、构建防洪墙和排水沟。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系列脱氯剂项目还将考虑建设排水系统，以减少地表水对土壤稳定性的影响。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完成初始的地质风险评估后，系列脱氯剂项目将安装长期地质监测设备，如倾斜仪、裂缝计和地下水位计，以持续监测地质条件的变化。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2275"/>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系列脱氯剂项目将通过这些措施来适应和尊重特殊环境条件，确保项目的可持续发展，同时减少对环境的负面影响。这不仅有助于保护自然和文化遗产，还能提升项目在社会责任方面的表现和形象。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6493"/>
      <w:r>
        <w:rPr>
          <w:rFonts w:ascii="仿宋" w:eastAsia="仿宋" w:hAnsi="仿宋" w:cs="仿宋" w:hint="eastAsia"/>
          <w:sz w:val="28"/>
          <w:lang w:eastAsia="zh-CN"/>
        </w:rPr>
        <w:t>二、背景、必要性分析</w:t>
      </w:r>
      <w:bookmarkEnd w:id="8"/>
    </w:p>
    <w:p>
      <w:pPr>
        <w:pStyle w:val="Heading2"/>
        <w:rPr>
          <w:rFonts w:ascii="仿宋" w:eastAsia="仿宋" w:hAnsi="仿宋" w:cs="仿宋" w:hint="eastAsia"/>
          <w:lang w:eastAsia="zh-CN"/>
        </w:rPr>
      </w:pPr>
      <w:bookmarkStart w:id="9" w:name="_Toc17679"/>
      <w:r>
        <w:rPr>
          <w:rFonts w:ascii="仿宋" w:eastAsia="仿宋" w:hAnsi="仿宋" w:cs="仿宋" w:hint="eastAsia"/>
          <w:lang w:eastAsia="zh-CN"/>
        </w:rPr>
        <w:t>(一)、项目建设背景</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系列脱氯剂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系列脱氯剂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脱氯剂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系列脱氯剂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0" w:name="_Toc8522"/>
      <w:r>
        <w:rPr>
          <w:rFonts w:ascii="仿宋" w:eastAsia="仿宋" w:hAnsi="仿宋" w:cs="仿宋" w:hint="eastAsia"/>
          <w:sz w:val="28"/>
          <w:lang w:eastAsia="zh-CN"/>
        </w:rPr>
        <w:t>(二)、必要性分析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系列脱氯剂项目的必要性在当前经济和社会背景下表现得尤为重要，其对市场需求的满足、技术创新的推动、社会经济发展的促进以及环境可持续性的提高，共同构成了项目建设的核心价值和必要性。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系列脱氯剂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https://d.book118.com/577111054003006052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EE6822"/>
    <w:rsid w:val="7CEE68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77111054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2024-02-24T03:28:00Z</dcterms:created>
  <dcterms:modified xsi:type="dcterms:W3CDTF">2024-02-24T03:29:31Z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865294F78EA84CA3884011D1361B89AD_11</vt:lpwstr>
  </property>
  <property fmtid="{D5CDD505-2E9C-101B-9397-08002B2CF9AE}" pid="3" name="KSOProductBuildVer">
    <vt:lpwstr>2052-12.1.0.16250</vt:lpwstr>
  </property>
</Properties>
</file>