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电子秤行业企业战略发展规划及建议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8" w:history="1">
        <w:r>
          <w:rPr>
            <w:rFonts w:ascii="仿宋" w:eastAsia="仿宋" w:hAnsi="仿宋" w:cs="仿宋" w:hint="eastAsia"/>
            <w:lang w:eastAsia="zh-CN"/>
          </w:rPr>
          <w:t>概论</w:t>
        </w:r>
        <w:r>
          <w:tab/>
        </w:r>
        <w:r>
          <w:fldChar w:fldCharType="begin"/>
        </w:r>
        <w:r>
          <w:instrText xml:space="preserve"> PAGEREF _Toc32748 \h </w:instrText>
        </w:r>
        <w:r>
          <w:fldChar w:fldCharType="separate"/>
        </w:r>
        <w:r>
          <w:t>4</w:t>
        </w:r>
        <w:r>
          <w:fldChar w:fldCharType="end"/>
        </w:r>
      </w:hyperlink>
    </w:p>
    <w:p>
      <w:pPr>
        <w:pStyle w:val="TOC1"/>
        <w:tabs>
          <w:tab w:val="right" w:leader="dot" w:pos="8306"/>
        </w:tabs>
      </w:pPr>
      <w:hyperlink w:anchor="_Toc20570" w:history="1">
        <w:r>
          <w:rPr>
            <w:rFonts w:ascii="仿宋" w:eastAsia="仿宋" w:hAnsi="仿宋" w:cs="仿宋" w:hint="eastAsia"/>
            <w:lang w:eastAsia="zh-CN"/>
          </w:rPr>
          <w:t>一、电子秤项目建设目标</w:t>
        </w:r>
        <w:r>
          <w:tab/>
        </w:r>
        <w:r>
          <w:fldChar w:fldCharType="begin"/>
        </w:r>
        <w:r>
          <w:instrText xml:space="preserve"> PAGEREF _Toc20570 \h </w:instrText>
        </w:r>
        <w:r>
          <w:fldChar w:fldCharType="separate"/>
        </w:r>
        <w:r>
          <w:t>4</w:t>
        </w:r>
        <w:r>
          <w:fldChar w:fldCharType="end"/>
        </w:r>
      </w:hyperlink>
    </w:p>
    <w:p>
      <w:pPr>
        <w:pStyle w:val="TOC2"/>
        <w:tabs>
          <w:tab w:val="right" w:leader="dot" w:pos="8306"/>
        </w:tabs>
      </w:pPr>
      <w:hyperlink w:anchor="_Toc5627" w:history="1">
        <w:r>
          <w:rPr>
            <w:rFonts w:ascii="仿宋" w:eastAsia="仿宋" w:hAnsi="仿宋" w:cs="仿宋" w:hint="eastAsia"/>
            <w:lang w:eastAsia="zh-CN"/>
          </w:rPr>
          <w:t>(一)、电子秤项目建设目标</w:t>
        </w:r>
        <w:r>
          <w:tab/>
        </w:r>
        <w:r>
          <w:fldChar w:fldCharType="begin"/>
        </w:r>
        <w:r>
          <w:instrText xml:space="preserve"> PAGEREF _Toc5627 \h </w:instrText>
        </w:r>
        <w:r>
          <w:fldChar w:fldCharType="separate"/>
        </w:r>
        <w:r>
          <w:t>4</w:t>
        </w:r>
        <w:r>
          <w:fldChar w:fldCharType="end"/>
        </w:r>
      </w:hyperlink>
    </w:p>
    <w:p>
      <w:pPr>
        <w:pStyle w:val="TOC1"/>
        <w:tabs>
          <w:tab w:val="right" w:leader="dot" w:pos="8306"/>
        </w:tabs>
      </w:pPr>
      <w:hyperlink w:anchor="_Toc10506" w:history="1">
        <w:r>
          <w:rPr>
            <w:rFonts w:ascii="仿宋" w:eastAsia="仿宋" w:hAnsi="仿宋" w:cs="仿宋" w:hint="eastAsia"/>
            <w:lang w:eastAsia="zh-CN"/>
          </w:rPr>
          <w:t>二、工艺技术分析</w:t>
        </w:r>
        <w:r>
          <w:tab/>
        </w:r>
        <w:r>
          <w:fldChar w:fldCharType="begin"/>
        </w:r>
        <w:r>
          <w:instrText xml:space="preserve"> PAGEREF _Toc10506 \h </w:instrText>
        </w:r>
        <w:r>
          <w:fldChar w:fldCharType="separate"/>
        </w:r>
        <w:r>
          <w:t>5</w:t>
        </w:r>
        <w:r>
          <w:fldChar w:fldCharType="end"/>
        </w:r>
      </w:hyperlink>
    </w:p>
    <w:p>
      <w:pPr>
        <w:pStyle w:val="TOC2"/>
        <w:tabs>
          <w:tab w:val="right" w:leader="dot" w:pos="8306"/>
        </w:tabs>
      </w:pPr>
      <w:hyperlink w:anchor="_Toc27130" w:history="1">
        <w:r>
          <w:rPr>
            <w:rFonts w:ascii="仿宋" w:eastAsia="仿宋" w:hAnsi="仿宋" w:cs="仿宋" w:hint="eastAsia"/>
            <w:lang w:eastAsia="zh-CN"/>
          </w:rPr>
          <w:t>(一)、企业技术研发分析</w:t>
        </w:r>
        <w:r>
          <w:tab/>
        </w:r>
        <w:r>
          <w:fldChar w:fldCharType="begin"/>
        </w:r>
        <w:r>
          <w:instrText xml:space="preserve"> PAGEREF _Toc27130 \h </w:instrText>
        </w:r>
        <w:r>
          <w:fldChar w:fldCharType="separate"/>
        </w:r>
        <w:r>
          <w:t>5</w:t>
        </w:r>
        <w:r>
          <w:fldChar w:fldCharType="end"/>
        </w:r>
      </w:hyperlink>
    </w:p>
    <w:p>
      <w:pPr>
        <w:pStyle w:val="TOC2"/>
        <w:tabs>
          <w:tab w:val="right" w:leader="dot" w:pos="8306"/>
        </w:tabs>
      </w:pPr>
      <w:hyperlink w:anchor="_Toc1794" w:history="1">
        <w:r>
          <w:rPr>
            <w:rFonts w:ascii="仿宋" w:eastAsia="仿宋" w:hAnsi="仿宋" w:cs="仿宋" w:hint="eastAsia"/>
            <w:lang w:eastAsia="zh-CN"/>
          </w:rPr>
          <w:t>(二)、电子秤项目技术工艺简要分析</w:t>
        </w:r>
        <w:r>
          <w:tab/>
        </w:r>
        <w:r>
          <w:fldChar w:fldCharType="begin"/>
        </w:r>
        <w:r>
          <w:instrText xml:space="preserve"> PAGEREF _Toc1794 \h </w:instrText>
        </w:r>
        <w:r>
          <w:fldChar w:fldCharType="separate"/>
        </w:r>
        <w:r>
          <w:t>7</w:t>
        </w:r>
        <w:r>
          <w:fldChar w:fldCharType="end"/>
        </w:r>
      </w:hyperlink>
    </w:p>
    <w:p>
      <w:pPr>
        <w:pStyle w:val="TOC2"/>
        <w:tabs>
          <w:tab w:val="right" w:leader="dot" w:pos="8306"/>
        </w:tabs>
      </w:pPr>
      <w:hyperlink w:anchor="_Toc26069" w:history="1">
        <w:r>
          <w:rPr>
            <w:rFonts w:ascii="仿宋" w:eastAsia="仿宋" w:hAnsi="仿宋" w:cs="仿宋" w:hint="eastAsia"/>
            <w:lang w:eastAsia="zh-CN"/>
          </w:rPr>
          <w:t>(三)、质量管理体系与标准</w:t>
        </w:r>
        <w:r>
          <w:tab/>
        </w:r>
        <w:r>
          <w:fldChar w:fldCharType="begin"/>
        </w:r>
        <w:r>
          <w:instrText xml:space="preserve"> PAGEREF _Toc26069 \h </w:instrText>
        </w:r>
        <w:r>
          <w:fldChar w:fldCharType="separate"/>
        </w:r>
        <w:r>
          <w:t>8</w:t>
        </w:r>
        <w:r>
          <w:fldChar w:fldCharType="end"/>
        </w:r>
      </w:hyperlink>
    </w:p>
    <w:p>
      <w:pPr>
        <w:pStyle w:val="TOC2"/>
        <w:tabs>
          <w:tab w:val="right" w:leader="dot" w:pos="8306"/>
        </w:tabs>
      </w:pPr>
      <w:hyperlink w:anchor="_Toc26439" w:history="1">
        <w:r>
          <w:rPr>
            <w:rFonts w:ascii="仿宋" w:eastAsia="仿宋" w:hAnsi="仿宋" w:cs="仿宋" w:hint="eastAsia"/>
            <w:lang w:eastAsia="zh-CN"/>
          </w:rPr>
          <w:t>(四)、电子秤项目技术流程简述</w:t>
        </w:r>
        <w:r>
          <w:tab/>
        </w:r>
        <w:r>
          <w:fldChar w:fldCharType="begin"/>
        </w:r>
        <w:r>
          <w:instrText xml:space="preserve"> PAGEREF _Toc26439 \h </w:instrText>
        </w:r>
        <w:r>
          <w:fldChar w:fldCharType="separate"/>
        </w:r>
        <w:r>
          <w:t>9</w:t>
        </w:r>
        <w:r>
          <w:fldChar w:fldCharType="end"/>
        </w:r>
      </w:hyperlink>
    </w:p>
    <w:p>
      <w:pPr>
        <w:pStyle w:val="TOC2"/>
        <w:tabs>
          <w:tab w:val="right" w:leader="dot" w:pos="8306"/>
        </w:tabs>
      </w:pPr>
      <w:hyperlink w:anchor="_Toc2591" w:history="1">
        <w:r>
          <w:rPr>
            <w:rFonts w:ascii="仿宋" w:eastAsia="仿宋" w:hAnsi="仿宋" w:cs="仿宋" w:hint="eastAsia"/>
            <w:lang w:eastAsia="zh-CN"/>
          </w:rPr>
          <w:t>(五)、设备选型方案</w:t>
        </w:r>
        <w:r>
          <w:tab/>
        </w:r>
        <w:r>
          <w:fldChar w:fldCharType="begin"/>
        </w:r>
        <w:r>
          <w:instrText xml:space="preserve"> PAGEREF _Toc2591 \h </w:instrText>
        </w:r>
        <w:r>
          <w:fldChar w:fldCharType="separate"/>
        </w:r>
        <w:r>
          <w:t>10</w:t>
        </w:r>
        <w:r>
          <w:fldChar w:fldCharType="end"/>
        </w:r>
      </w:hyperlink>
    </w:p>
    <w:p>
      <w:pPr>
        <w:pStyle w:val="TOC1"/>
        <w:tabs>
          <w:tab w:val="right" w:leader="dot" w:pos="8306"/>
        </w:tabs>
      </w:pPr>
      <w:hyperlink w:anchor="_Toc26943" w:history="1">
        <w:r>
          <w:rPr>
            <w:rFonts w:ascii="仿宋" w:eastAsia="仿宋" w:hAnsi="仿宋" w:cs="仿宋" w:hint="eastAsia"/>
            <w:lang w:eastAsia="zh-CN"/>
          </w:rPr>
          <w:t>三、员工福利与培训</w:t>
        </w:r>
        <w:r>
          <w:tab/>
        </w:r>
        <w:r>
          <w:fldChar w:fldCharType="begin"/>
        </w:r>
        <w:r>
          <w:instrText xml:space="preserve"> PAGEREF _Toc26943 \h </w:instrText>
        </w:r>
        <w:r>
          <w:fldChar w:fldCharType="separate"/>
        </w:r>
        <w:r>
          <w:t>11</w:t>
        </w:r>
        <w:r>
          <w:fldChar w:fldCharType="end"/>
        </w:r>
      </w:hyperlink>
    </w:p>
    <w:p>
      <w:pPr>
        <w:pStyle w:val="TOC2"/>
        <w:tabs>
          <w:tab w:val="right" w:leader="dot" w:pos="8306"/>
        </w:tabs>
      </w:pPr>
      <w:hyperlink w:anchor="_Toc32088" w:history="1">
        <w:r>
          <w:rPr>
            <w:rFonts w:ascii="仿宋" w:eastAsia="仿宋" w:hAnsi="仿宋" w:cs="仿宋" w:hint="eastAsia"/>
            <w:lang w:eastAsia="zh-CN"/>
          </w:rPr>
          <w:t>(一)、员工福利计划</w:t>
        </w:r>
        <w:r>
          <w:tab/>
        </w:r>
        <w:r>
          <w:fldChar w:fldCharType="begin"/>
        </w:r>
        <w:r>
          <w:instrText xml:space="preserve"> PAGEREF _Toc32088 \h </w:instrText>
        </w:r>
        <w:r>
          <w:fldChar w:fldCharType="separate"/>
        </w:r>
        <w:r>
          <w:t>11</w:t>
        </w:r>
        <w:r>
          <w:fldChar w:fldCharType="end"/>
        </w:r>
      </w:hyperlink>
    </w:p>
    <w:p>
      <w:pPr>
        <w:pStyle w:val="TOC2"/>
        <w:tabs>
          <w:tab w:val="right" w:leader="dot" w:pos="8306"/>
        </w:tabs>
      </w:pPr>
      <w:hyperlink w:anchor="_Toc21328" w:history="1">
        <w:r>
          <w:rPr>
            <w:rFonts w:ascii="仿宋" w:eastAsia="仿宋" w:hAnsi="仿宋" w:cs="仿宋" w:hint="eastAsia"/>
            <w:lang w:eastAsia="zh-CN"/>
          </w:rPr>
          <w:t>(二)、职业培训与发展</w:t>
        </w:r>
        <w:r>
          <w:tab/>
        </w:r>
        <w:r>
          <w:fldChar w:fldCharType="begin"/>
        </w:r>
        <w:r>
          <w:instrText xml:space="preserve"> PAGEREF _Toc21328 \h </w:instrText>
        </w:r>
        <w:r>
          <w:fldChar w:fldCharType="separate"/>
        </w:r>
        <w:r>
          <w:t>12</w:t>
        </w:r>
        <w:r>
          <w:fldChar w:fldCharType="end"/>
        </w:r>
      </w:hyperlink>
    </w:p>
    <w:p>
      <w:pPr>
        <w:pStyle w:val="TOC2"/>
        <w:tabs>
          <w:tab w:val="right" w:leader="dot" w:pos="8306"/>
        </w:tabs>
      </w:pPr>
      <w:hyperlink w:anchor="_Toc26258" w:history="1">
        <w:r>
          <w:rPr>
            <w:rFonts w:ascii="仿宋" w:eastAsia="仿宋" w:hAnsi="仿宋" w:cs="仿宋" w:hint="eastAsia"/>
            <w:lang w:eastAsia="zh-CN"/>
          </w:rPr>
          <w:t>(三)、员工满意度调查与改进</w:t>
        </w:r>
        <w:r>
          <w:tab/>
        </w:r>
        <w:r>
          <w:fldChar w:fldCharType="begin"/>
        </w:r>
        <w:r>
          <w:instrText xml:space="preserve"> PAGEREF _Toc26258 \h </w:instrText>
        </w:r>
        <w:r>
          <w:fldChar w:fldCharType="separate"/>
        </w:r>
        <w:r>
          <w:t>13</w:t>
        </w:r>
        <w:r>
          <w:fldChar w:fldCharType="end"/>
        </w:r>
      </w:hyperlink>
    </w:p>
    <w:p>
      <w:pPr>
        <w:pStyle w:val="TOC1"/>
        <w:tabs>
          <w:tab w:val="right" w:leader="dot" w:pos="8306"/>
        </w:tabs>
      </w:pPr>
      <w:hyperlink w:anchor="_Toc18816" w:history="1">
        <w:r>
          <w:rPr>
            <w:rFonts w:ascii="仿宋" w:eastAsia="仿宋" w:hAnsi="仿宋" w:cs="仿宋" w:hint="eastAsia"/>
            <w:lang w:eastAsia="zh-CN"/>
          </w:rPr>
          <w:t>四、电子秤项目规划进度</w:t>
        </w:r>
        <w:r>
          <w:tab/>
        </w:r>
        <w:r>
          <w:fldChar w:fldCharType="begin"/>
        </w:r>
        <w:r>
          <w:instrText xml:space="preserve"> PAGEREF _Toc18816 \h </w:instrText>
        </w:r>
        <w:r>
          <w:fldChar w:fldCharType="separate"/>
        </w:r>
        <w:r>
          <w:t>14</w:t>
        </w:r>
        <w:r>
          <w:fldChar w:fldCharType="end"/>
        </w:r>
      </w:hyperlink>
    </w:p>
    <w:p>
      <w:pPr>
        <w:pStyle w:val="TOC2"/>
        <w:tabs>
          <w:tab w:val="right" w:leader="dot" w:pos="8306"/>
        </w:tabs>
      </w:pPr>
      <w:hyperlink w:anchor="_Toc30217" w:history="1">
        <w:r>
          <w:rPr>
            <w:rFonts w:ascii="仿宋" w:eastAsia="仿宋" w:hAnsi="仿宋" w:cs="仿宋" w:hint="eastAsia"/>
            <w:lang w:eastAsia="zh-CN"/>
          </w:rPr>
          <w:t>(一)、电子秤项目进度安排</w:t>
        </w:r>
        <w:r>
          <w:tab/>
        </w:r>
        <w:r>
          <w:fldChar w:fldCharType="begin"/>
        </w:r>
        <w:r>
          <w:instrText xml:space="preserve"> PAGEREF _Toc30217 \h </w:instrText>
        </w:r>
        <w:r>
          <w:fldChar w:fldCharType="separate"/>
        </w:r>
        <w:r>
          <w:t>14</w:t>
        </w:r>
        <w:r>
          <w:fldChar w:fldCharType="end"/>
        </w:r>
      </w:hyperlink>
    </w:p>
    <w:p>
      <w:pPr>
        <w:pStyle w:val="TOC2"/>
        <w:tabs>
          <w:tab w:val="right" w:leader="dot" w:pos="8306"/>
        </w:tabs>
      </w:pPr>
      <w:hyperlink w:anchor="_Toc11810" w:history="1">
        <w:r>
          <w:rPr>
            <w:rFonts w:ascii="仿宋" w:eastAsia="仿宋" w:hAnsi="仿宋" w:cs="仿宋" w:hint="eastAsia"/>
            <w:lang w:eastAsia="zh-CN"/>
          </w:rPr>
          <w:t>(二)、电子秤项目实施保障措施</w:t>
        </w:r>
        <w:r>
          <w:tab/>
        </w:r>
        <w:r>
          <w:fldChar w:fldCharType="begin"/>
        </w:r>
        <w:r>
          <w:instrText xml:space="preserve"> PAGEREF _Toc11810 \h </w:instrText>
        </w:r>
        <w:r>
          <w:fldChar w:fldCharType="separate"/>
        </w:r>
        <w:r>
          <w:t>15</w:t>
        </w:r>
        <w:r>
          <w:fldChar w:fldCharType="end"/>
        </w:r>
      </w:hyperlink>
    </w:p>
    <w:p>
      <w:pPr>
        <w:pStyle w:val="TOC2"/>
        <w:tabs>
          <w:tab w:val="right" w:leader="dot" w:pos="8306"/>
        </w:tabs>
      </w:pPr>
      <w:hyperlink w:anchor="_Toc21418" w:history="1">
        <w:r>
          <w:rPr>
            <w:rFonts w:ascii="仿宋" w:eastAsia="仿宋" w:hAnsi="仿宋" w:cs="仿宋" w:hint="eastAsia"/>
            <w:lang w:eastAsia="zh-CN"/>
          </w:rPr>
          <w:t>(三)、质量与安全控制</w:t>
        </w:r>
        <w:r>
          <w:tab/>
        </w:r>
        <w:r>
          <w:fldChar w:fldCharType="begin"/>
        </w:r>
        <w:r>
          <w:instrText xml:space="preserve"> PAGEREF _Toc21418 \h </w:instrText>
        </w:r>
        <w:r>
          <w:fldChar w:fldCharType="separate"/>
        </w:r>
        <w:r>
          <w:t>16</w:t>
        </w:r>
        <w:r>
          <w:fldChar w:fldCharType="end"/>
        </w:r>
      </w:hyperlink>
    </w:p>
    <w:p>
      <w:pPr>
        <w:pStyle w:val="TOC2"/>
        <w:tabs>
          <w:tab w:val="right" w:leader="dot" w:pos="8306"/>
        </w:tabs>
      </w:pPr>
      <w:hyperlink w:anchor="_Toc9422" w:history="1">
        <w:r>
          <w:rPr>
            <w:rFonts w:ascii="仿宋" w:eastAsia="仿宋" w:hAnsi="仿宋" w:cs="仿宋" w:hint="eastAsia"/>
            <w:lang w:eastAsia="zh-CN"/>
          </w:rPr>
          <w:t>(四)、电子秤项目进度监控与调整</w:t>
        </w:r>
        <w:r>
          <w:tab/>
        </w:r>
        <w:r>
          <w:fldChar w:fldCharType="begin"/>
        </w:r>
        <w:r>
          <w:instrText xml:space="preserve"> PAGEREF _Toc9422 \h </w:instrText>
        </w:r>
        <w:r>
          <w:fldChar w:fldCharType="separate"/>
        </w:r>
        <w:r>
          <w:t>16</w:t>
        </w:r>
        <w:r>
          <w:fldChar w:fldCharType="end"/>
        </w:r>
      </w:hyperlink>
    </w:p>
    <w:p>
      <w:pPr>
        <w:pStyle w:val="TOC2"/>
        <w:tabs>
          <w:tab w:val="right" w:leader="dot" w:pos="8306"/>
        </w:tabs>
      </w:pPr>
      <w:hyperlink w:anchor="_Toc10907" w:history="1">
        <w:r>
          <w:rPr>
            <w:rFonts w:ascii="仿宋" w:eastAsia="仿宋" w:hAnsi="仿宋" w:cs="仿宋" w:hint="eastAsia"/>
            <w:lang w:eastAsia="zh-CN"/>
          </w:rPr>
          <w:t>(五)、沟通与决策流程</w:t>
        </w:r>
        <w:r>
          <w:tab/>
        </w:r>
        <w:r>
          <w:fldChar w:fldCharType="begin"/>
        </w:r>
        <w:r>
          <w:instrText xml:space="preserve"> PAGEREF _Toc10907 \h </w:instrText>
        </w:r>
        <w:r>
          <w:fldChar w:fldCharType="separate"/>
        </w:r>
        <w:r>
          <w:t>17</w:t>
        </w:r>
        <w:r>
          <w:fldChar w:fldCharType="end"/>
        </w:r>
      </w:hyperlink>
    </w:p>
    <w:p>
      <w:pPr>
        <w:pStyle w:val="TOC1"/>
        <w:tabs>
          <w:tab w:val="right" w:leader="dot" w:pos="8306"/>
        </w:tabs>
      </w:pPr>
      <w:hyperlink w:anchor="_Toc12857" w:history="1">
        <w:r>
          <w:rPr>
            <w:rFonts w:ascii="仿宋" w:eastAsia="仿宋" w:hAnsi="仿宋" w:cs="仿宋" w:hint="eastAsia"/>
            <w:lang w:eastAsia="zh-CN"/>
          </w:rPr>
          <w:t>五、背景和必要性研究</w:t>
        </w:r>
        <w:r>
          <w:tab/>
        </w:r>
        <w:r>
          <w:fldChar w:fldCharType="begin"/>
        </w:r>
        <w:r>
          <w:instrText xml:space="preserve"> PAGEREF _Toc12857 \h </w:instrText>
        </w:r>
        <w:r>
          <w:fldChar w:fldCharType="separate"/>
        </w:r>
        <w:r>
          <w:t>17</w:t>
        </w:r>
        <w:r>
          <w:fldChar w:fldCharType="end"/>
        </w:r>
      </w:hyperlink>
    </w:p>
    <w:p>
      <w:pPr>
        <w:pStyle w:val="TOC2"/>
        <w:tabs>
          <w:tab w:val="right" w:leader="dot" w:pos="8306"/>
        </w:tabs>
      </w:pPr>
      <w:hyperlink w:anchor="_Toc579" w:history="1">
        <w:r>
          <w:rPr>
            <w:rFonts w:ascii="仿宋" w:eastAsia="仿宋" w:hAnsi="仿宋" w:cs="仿宋" w:hint="eastAsia"/>
            <w:lang w:eastAsia="zh-CN"/>
          </w:rPr>
          <w:t>(一)、电子秤项目承办单位背景分析</w:t>
        </w:r>
        <w:r>
          <w:tab/>
        </w:r>
        <w:r>
          <w:fldChar w:fldCharType="begin"/>
        </w:r>
        <w:r>
          <w:instrText xml:space="preserve"> PAGEREF _Toc579 \h </w:instrText>
        </w:r>
        <w:r>
          <w:fldChar w:fldCharType="separate"/>
        </w:r>
        <w:r>
          <w:t>17</w:t>
        </w:r>
        <w:r>
          <w:fldChar w:fldCharType="end"/>
        </w:r>
      </w:hyperlink>
    </w:p>
    <w:p>
      <w:pPr>
        <w:pStyle w:val="TOC2"/>
        <w:tabs>
          <w:tab w:val="right" w:leader="dot" w:pos="8306"/>
        </w:tabs>
      </w:pPr>
      <w:hyperlink w:anchor="_Toc1957" w:history="1">
        <w:r>
          <w:rPr>
            <w:rFonts w:ascii="仿宋" w:eastAsia="仿宋" w:hAnsi="仿宋" w:cs="仿宋" w:hint="eastAsia"/>
            <w:lang w:eastAsia="zh-CN"/>
          </w:rPr>
          <w:t>(二)、电子秤项目背景分析</w:t>
        </w:r>
        <w:r>
          <w:tab/>
        </w:r>
        <w:r>
          <w:fldChar w:fldCharType="begin"/>
        </w:r>
        <w:r>
          <w:instrText xml:space="preserve"> PAGEREF _Toc1957 \h </w:instrText>
        </w:r>
        <w:r>
          <w:fldChar w:fldCharType="separate"/>
        </w:r>
        <w:r>
          <w:t>19</w:t>
        </w:r>
        <w:r>
          <w:fldChar w:fldCharType="end"/>
        </w:r>
      </w:hyperlink>
    </w:p>
    <w:p>
      <w:pPr>
        <w:pStyle w:val="TOC1"/>
        <w:tabs>
          <w:tab w:val="right" w:leader="dot" w:pos="8306"/>
        </w:tabs>
      </w:pPr>
      <w:hyperlink w:anchor="_Toc22637" w:history="1">
        <w:r>
          <w:rPr>
            <w:rFonts w:ascii="仿宋" w:eastAsia="仿宋" w:hAnsi="仿宋" w:cs="仿宋" w:hint="eastAsia"/>
            <w:lang w:eastAsia="zh-CN"/>
          </w:rPr>
          <w:t>六、电子秤项目环境保护分析</w:t>
        </w:r>
        <w:r>
          <w:tab/>
        </w:r>
        <w:r>
          <w:fldChar w:fldCharType="begin"/>
        </w:r>
        <w:r>
          <w:instrText xml:space="preserve"> PAGEREF _Toc22637 \h </w:instrText>
        </w:r>
        <w:r>
          <w:fldChar w:fldCharType="separate"/>
        </w:r>
        <w:r>
          <w:t>19</w:t>
        </w:r>
        <w:r>
          <w:fldChar w:fldCharType="end"/>
        </w:r>
      </w:hyperlink>
    </w:p>
    <w:p>
      <w:pPr>
        <w:pStyle w:val="TOC2"/>
        <w:tabs>
          <w:tab w:val="right" w:leader="dot" w:pos="8306"/>
        </w:tabs>
      </w:pPr>
      <w:hyperlink w:anchor="_Toc16131" w:history="1">
        <w:r>
          <w:rPr>
            <w:rFonts w:ascii="仿宋" w:eastAsia="仿宋" w:hAnsi="仿宋" w:cs="仿宋" w:hint="eastAsia"/>
            <w:lang w:eastAsia="zh-CN"/>
          </w:rPr>
          <w:t>(一)、建设区域环境质量现状</w:t>
        </w:r>
        <w:r>
          <w:tab/>
        </w:r>
        <w:r>
          <w:fldChar w:fldCharType="begin"/>
        </w:r>
        <w:r>
          <w:instrText xml:space="preserve"> PAGEREF _Toc16131 \h </w:instrText>
        </w:r>
        <w:r>
          <w:fldChar w:fldCharType="separate"/>
        </w:r>
        <w:r>
          <w:t>19</w:t>
        </w:r>
        <w:r>
          <w:fldChar w:fldCharType="end"/>
        </w:r>
      </w:hyperlink>
    </w:p>
    <w:p>
      <w:pPr>
        <w:pStyle w:val="TOC2"/>
        <w:tabs>
          <w:tab w:val="right" w:leader="dot" w:pos="8306"/>
        </w:tabs>
      </w:pPr>
      <w:hyperlink w:anchor="_Toc19813" w:history="1">
        <w:r>
          <w:rPr>
            <w:rFonts w:ascii="仿宋" w:eastAsia="仿宋" w:hAnsi="仿宋" w:cs="仿宋" w:hint="eastAsia"/>
            <w:lang w:eastAsia="zh-CN"/>
          </w:rPr>
          <w:t>(二)、建设期环境保护</w:t>
        </w:r>
        <w:r>
          <w:tab/>
        </w:r>
        <w:r>
          <w:fldChar w:fldCharType="begin"/>
        </w:r>
        <w:r>
          <w:instrText xml:space="preserve"> PAGEREF _Toc19813 \h </w:instrText>
        </w:r>
        <w:r>
          <w:fldChar w:fldCharType="separate"/>
        </w:r>
        <w:r>
          <w:t>20</w:t>
        </w:r>
        <w:r>
          <w:fldChar w:fldCharType="end"/>
        </w:r>
      </w:hyperlink>
    </w:p>
    <w:p>
      <w:pPr>
        <w:pStyle w:val="TOC2"/>
        <w:tabs>
          <w:tab w:val="right" w:leader="dot" w:pos="8306"/>
        </w:tabs>
      </w:pPr>
      <w:hyperlink w:anchor="_Toc13570" w:history="1">
        <w:r>
          <w:rPr>
            <w:rFonts w:ascii="仿宋" w:eastAsia="仿宋" w:hAnsi="仿宋" w:cs="仿宋" w:hint="eastAsia"/>
            <w:lang w:eastAsia="zh-CN"/>
          </w:rPr>
          <w:t>(三)、运营期环境保护</w:t>
        </w:r>
        <w:r>
          <w:tab/>
        </w:r>
        <w:r>
          <w:fldChar w:fldCharType="begin"/>
        </w:r>
        <w:r>
          <w:instrText xml:space="preserve"> PAGEREF _Toc13570 \h </w:instrText>
        </w:r>
        <w:r>
          <w:fldChar w:fldCharType="separate"/>
        </w:r>
        <w:r>
          <w:t>21</w:t>
        </w:r>
        <w:r>
          <w:fldChar w:fldCharType="end"/>
        </w:r>
      </w:hyperlink>
    </w:p>
    <w:p>
      <w:pPr>
        <w:pStyle w:val="TOC2"/>
        <w:tabs>
          <w:tab w:val="right" w:leader="dot" w:pos="8306"/>
        </w:tabs>
      </w:pPr>
      <w:hyperlink w:anchor="_Toc31315" w:history="1">
        <w:r>
          <w:rPr>
            <w:rFonts w:ascii="仿宋" w:eastAsia="仿宋" w:hAnsi="仿宋" w:cs="仿宋" w:hint="eastAsia"/>
            <w:lang w:eastAsia="zh-CN"/>
          </w:rPr>
          <w:t>(四)、电子秤项目建设对区域经济的影响</w:t>
        </w:r>
        <w:r>
          <w:tab/>
        </w:r>
        <w:r>
          <w:fldChar w:fldCharType="begin"/>
        </w:r>
        <w:r>
          <w:instrText xml:space="preserve"> PAGEREF _Toc31315 \h </w:instrText>
        </w:r>
        <w:r>
          <w:fldChar w:fldCharType="separate"/>
        </w:r>
        <w:r>
          <w:t>23</w:t>
        </w:r>
        <w:r>
          <w:fldChar w:fldCharType="end"/>
        </w:r>
      </w:hyperlink>
    </w:p>
    <w:p>
      <w:pPr>
        <w:pStyle w:val="TOC2"/>
        <w:tabs>
          <w:tab w:val="right" w:leader="dot" w:pos="8306"/>
        </w:tabs>
      </w:pPr>
      <w:hyperlink w:anchor="_Toc22677" w:history="1">
        <w:r>
          <w:rPr>
            <w:rFonts w:ascii="仿宋" w:eastAsia="仿宋" w:hAnsi="仿宋" w:cs="仿宋" w:hint="eastAsia"/>
            <w:lang w:eastAsia="zh-CN"/>
          </w:rPr>
          <w:t>(五)、废弃物处理</w:t>
        </w:r>
        <w:r>
          <w:tab/>
        </w:r>
        <w:r>
          <w:fldChar w:fldCharType="begin"/>
        </w:r>
        <w:r>
          <w:instrText xml:space="preserve"> PAGEREF _Toc22677 \h </w:instrText>
        </w:r>
        <w:r>
          <w:fldChar w:fldCharType="separate"/>
        </w:r>
        <w:r>
          <w:t>24</w:t>
        </w:r>
        <w:r>
          <w:fldChar w:fldCharType="end"/>
        </w:r>
      </w:hyperlink>
    </w:p>
    <w:p>
      <w:pPr>
        <w:pStyle w:val="TOC2"/>
        <w:tabs>
          <w:tab w:val="right" w:leader="dot" w:pos="8306"/>
        </w:tabs>
      </w:pPr>
      <w:hyperlink w:anchor="_Toc2848" w:history="1">
        <w:r>
          <w:rPr>
            <w:rFonts w:ascii="仿宋" w:eastAsia="仿宋" w:hAnsi="仿宋" w:cs="仿宋" w:hint="eastAsia"/>
            <w:lang w:eastAsia="zh-CN"/>
          </w:rPr>
          <w:t>(六)、特殊环境影响分析</w:t>
        </w:r>
        <w:r>
          <w:tab/>
        </w:r>
        <w:r>
          <w:fldChar w:fldCharType="begin"/>
        </w:r>
        <w:r>
          <w:instrText xml:space="preserve"> PAGEREF _Toc2848 \h </w:instrText>
        </w:r>
        <w:r>
          <w:fldChar w:fldCharType="separate"/>
        </w:r>
        <w:r>
          <w:t>25</w:t>
        </w:r>
        <w:r>
          <w:fldChar w:fldCharType="end"/>
        </w:r>
      </w:hyperlink>
    </w:p>
    <w:p>
      <w:pPr>
        <w:pStyle w:val="TOC2"/>
        <w:tabs>
          <w:tab w:val="right" w:leader="dot" w:pos="8306"/>
        </w:tabs>
      </w:pPr>
      <w:hyperlink w:anchor="_Toc17341" w:history="1">
        <w:r>
          <w:rPr>
            <w:rFonts w:ascii="仿宋" w:eastAsia="仿宋" w:hAnsi="仿宋" w:cs="仿宋" w:hint="eastAsia"/>
            <w:lang w:eastAsia="zh-CN"/>
          </w:rPr>
          <w:t>(七)、清洁生产</w:t>
        </w:r>
        <w:r>
          <w:tab/>
        </w:r>
        <w:r>
          <w:fldChar w:fldCharType="begin"/>
        </w:r>
        <w:r>
          <w:instrText xml:space="preserve"> PAGEREF _Toc17341 \h </w:instrText>
        </w:r>
        <w:r>
          <w:fldChar w:fldCharType="separate"/>
        </w:r>
        <w:r>
          <w:t>27</w:t>
        </w:r>
        <w:r>
          <w:fldChar w:fldCharType="end"/>
        </w:r>
      </w:hyperlink>
    </w:p>
    <w:p>
      <w:pPr>
        <w:pStyle w:val="TOC2"/>
        <w:tabs>
          <w:tab w:val="right" w:leader="dot" w:pos="8306"/>
        </w:tabs>
      </w:pPr>
      <w:hyperlink w:anchor="_Toc16537" w:history="1">
        <w:r>
          <w:rPr>
            <w:rFonts w:ascii="仿宋" w:eastAsia="仿宋" w:hAnsi="仿宋" w:cs="仿宋" w:hint="eastAsia"/>
            <w:lang w:eastAsia="zh-CN"/>
          </w:rPr>
          <w:t>(八)、环境保护综合评价</w:t>
        </w:r>
        <w:r>
          <w:tab/>
        </w:r>
        <w:r>
          <w:fldChar w:fldCharType="begin"/>
        </w:r>
        <w:r>
          <w:instrText xml:space="preserve"> PAGEREF _Toc16537 \h </w:instrText>
        </w:r>
        <w:r>
          <w:fldChar w:fldCharType="separate"/>
        </w:r>
        <w:r>
          <w:t>28</w:t>
        </w:r>
        <w:r>
          <w:fldChar w:fldCharType="end"/>
        </w:r>
      </w:hyperlink>
    </w:p>
    <w:p>
      <w:pPr>
        <w:pStyle w:val="TOC1"/>
        <w:tabs>
          <w:tab w:val="right" w:leader="dot" w:pos="8306"/>
        </w:tabs>
      </w:pPr>
      <w:hyperlink w:anchor="_Toc20381" w:history="1">
        <w:r>
          <w:rPr>
            <w:rFonts w:ascii="仿宋" w:eastAsia="仿宋" w:hAnsi="仿宋" w:cs="仿宋" w:hint="eastAsia"/>
            <w:lang w:eastAsia="zh-CN"/>
          </w:rPr>
          <w:t>七、电子秤项目承办单位基本情况</w:t>
        </w:r>
        <w:r>
          <w:tab/>
        </w:r>
        <w:r>
          <w:fldChar w:fldCharType="begin"/>
        </w:r>
        <w:r>
          <w:instrText xml:space="preserve"> PAGEREF _Toc20381 \h </w:instrText>
        </w:r>
        <w:r>
          <w:fldChar w:fldCharType="separate"/>
        </w:r>
        <w:r>
          <w:t>30</w:t>
        </w:r>
        <w:r>
          <w:fldChar w:fldCharType="end"/>
        </w:r>
      </w:hyperlink>
    </w:p>
    <w:p>
      <w:pPr>
        <w:pStyle w:val="TOC2"/>
        <w:tabs>
          <w:tab w:val="right" w:leader="dot" w:pos="8306"/>
        </w:tabs>
      </w:pPr>
      <w:hyperlink w:anchor="_Toc25786" w:history="1">
        <w:r>
          <w:rPr>
            <w:rFonts w:ascii="仿宋" w:eastAsia="仿宋" w:hAnsi="仿宋" w:cs="仿宋" w:hint="eastAsia"/>
            <w:lang w:eastAsia="zh-CN"/>
          </w:rPr>
          <w:t>(一)、公司基本信息</w:t>
        </w:r>
        <w:r>
          <w:tab/>
        </w:r>
        <w:r>
          <w:fldChar w:fldCharType="begin"/>
        </w:r>
        <w:r>
          <w:instrText xml:space="preserve"> PAGEREF _Toc25786 \h </w:instrText>
        </w:r>
        <w:r>
          <w:fldChar w:fldCharType="separate"/>
        </w:r>
        <w:r>
          <w:t>30</w:t>
        </w:r>
        <w:r>
          <w:fldChar w:fldCharType="end"/>
        </w:r>
      </w:hyperlink>
    </w:p>
    <w:p>
      <w:pPr>
        <w:pStyle w:val="TOC2"/>
        <w:tabs>
          <w:tab w:val="right" w:leader="dot" w:pos="8306"/>
        </w:tabs>
      </w:pPr>
      <w:hyperlink w:anchor="_Toc9753" w:history="1">
        <w:r>
          <w:rPr>
            <w:rFonts w:ascii="仿宋" w:eastAsia="仿宋" w:hAnsi="仿宋" w:cs="仿宋" w:hint="eastAsia"/>
            <w:lang w:eastAsia="zh-CN"/>
          </w:rPr>
          <w:t>(二)、公司简介</w:t>
        </w:r>
        <w:r>
          <w:tab/>
        </w:r>
        <w:r>
          <w:fldChar w:fldCharType="begin"/>
        </w:r>
        <w:r>
          <w:instrText xml:space="preserve"> PAGEREF _Toc9753 \h </w:instrText>
        </w:r>
        <w:r>
          <w:fldChar w:fldCharType="separate"/>
        </w:r>
        <w:r>
          <w:t>30</w:t>
        </w:r>
        <w:r>
          <w:fldChar w:fldCharType="end"/>
        </w:r>
      </w:hyperlink>
    </w:p>
    <w:p>
      <w:pPr>
        <w:pStyle w:val="TOC2"/>
        <w:tabs>
          <w:tab w:val="right" w:leader="dot" w:pos="8306"/>
        </w:tabs>
      </w:pPr>
      <w:hyperlink w:anchor="_Toc19013" w:history="1">
        <w:r>
          <w:rPr>
            <w:rFonts w:ascii="仿宋" w:eastAsia="仿宋" w:hAnsi="仿宋" w:cs="仿宋" w:hint="eastAsia"/>
            <w:lang w:eastAsia="zh-CN"/>
          </w:rPr>
          <w:t>(三)、公司主要财务数据</w:t>
        </w:r>
        <w:r>
          <w:tab/>
        </w:r>
        <w:r>
          <w:fldChar w:fldCharType="begin"/>
        </w:r>
        <w:r>
          <w:instrText xml:space="preserve"> PAGEREF _Toc19013 \h </w:instrText>
        </w:r>
        <w:r>
          <w:fldChar w:fldCharType="separate"/>
        </w:r>
        <w:r>
          <w:t>31</w:t>
        </w:r>
        <w:r>
          <w:fldChar w:fldCharType="end"/>
        </w:r>
      </w:hyperlink>
    </w:p>
    <w:p>
      <w:pPr>
        <w:pStyle w:val="TOC2"/>
        <w:tabs>
          <w:tab w:val="right" w:leader="dot" w:pos="8306"/>
        </w:tabs>
      </w:pPr>
      <w:hyperlink w:anchor="_Toc9623" w:history="1">
        <w:r>
          <w:rPr>
            <w:rFonts w:ascii="仿宋" w:eastAsia="仿宋" w:hAnsi="仿宋" w:cs="仿宋" w:hint="eastAsia"/>
            <w:lang w:eastAsia="zh-CN"/>
          </w:rPr>
          <w:t>(四)、核心人员介绍</w:t>
        </w:r>
        <w:r>
          <w:tab/>
        </w:r>
        <w:r>
          <w:fldChar w:fldCharType="begin"/>
        </w:r>
        <w:r>
          <w:instrText xml:space="preserve"> PAGEREF _Toc9623 \h </w:instrText>
        </w:r>
        <w:r>
          <w:fldChar w:fldCharType="separate"/>
        </w:r>
        <w:r>
          <w:t>31</w:t>
        </w:r>
        <w:r>
          <w:fldChar w:fldCharType="end"/>
        </w:r>
      </w:hyperlink>
    </w:p>
    <w:p>
      <w:pPr>
        <w:pStyle w:val="TOC1"/>
        <w:tabs>
          <w:tab w:val="right" w:leader="dot" w:pos="8306"/>
        </w:tabs>
      </w:pPr>
      <w:hyperlink w:anchor="_Toc31245" w:history="1">
        <w:r>
          <w:rPr>
            <w:rFonts w:ascii="仿宋" w:eastAsia="仿宋" w:hAnsi="仿宋" w:cs="仿宋" w:hint="eastAsia"/>
            <w:lang w:eastAsia="zh-CN"/>
          </w:rPr>
          <w:t>八、公司基本情况</w:t>
        </w:r>
        <w:r>
          <w:tab/>
        </w:r>
        <w:r>
          <w:fldChar w:fldCharType="begin"/>
        </w:r>
        <w:r>
          <w:instrText xml:space="preserve"> PAGEREF _Toc31245 \h </w:instrText>
        </w:r>
        <w:r>
          <w:fldChar w:fldCharType="separate"/>
        </w:r>
        <w:r>
          <w:t>32</w:t>
        </w:r>
        <w:r>
          <w:fldChar w:fldCharType="end"/>
        </w:r>
      </w:hyperlink>
    </w:p>
    <w:p>
      <w:pPr>
        <w:pStyle w:val="TOC2"/>
        <w:tabs>
          <w:tab w:val="right" w:leader="dot" w:pos="8306"/>
        </w:tabs>
      </w:pPr>
      <w:hyperlink w:anchor="_Toc20378" w:history="1">
        <w:r>
          <w:rPr>
            <w:rFonts w:ascii="仿宋" w:eastAsia="仿宋" w:hAnsi="仿宋" w:cs="仿宋" w:hint="eastAsia"/>
            <w:lang w:eastAsia="zh-CN"/>
          </w:rPr>
          <w:t>(一)、公司基本信息</w:t>
        </w:r>
        <w:r>
          <w:tab/>
        </w:r>
        <w:r>
          <w:fldChar w:fldCharType="begin"/>
        </w:r>
        <w:r>
          <w:instrText xml:space="preserve"> PAGEREF _Toc20378 \h </w:instrText>
        </w:r>
        <w:r>
          <w:fldChar w:fldCharType="separate"/>
        </w:r>
        <w:r>
          <w:t>32</w:t>
        </w:r>
        <w:r>
          <w:fldChar w:fldCharType="end"/>
        </w:r>
      </w:hyperlink>
    </w:p>
    <w:p>
      <w:pPr>
        <w:pStyle w:val="TOC2"/>
        <w:tabs>
          <w:tab w:val="right" w:leader="dot" w:pos="8306"/>
        </w:tabs>
      </w:pPr>
      <w:hyperlink w:anchor="_Toc925" w:history="1">
        <w:r>
          <w:rPr>
            <w:rFonts w:ascii="仿宋" w:eastAsia="仿宋" w:hAnsi="仿宋" w:cs="仿宋" w:hint="eastAsia"/>
            <w:lang w:eastAsia="zh-CN"/>
          </w:rPr>
          <w:t>(二)、公司简介</w:t>
        </w:r>
        <w:r>
          <w:tab/>
        </w:r>
        <w:r>
          <w:fldChar w:fldCharType="begin"/>
        </w:r>
        <w:r>
          <w:instrText xml:space="preserve"> PAGEREF _Toc925 \h </w:instrText>
        </w:r>
        <w:r>
          <w:fldChar w:fldCharType="separate"/>
        </w:r>
        <w:r>
          <w:t>32</w:t>
        </w:r>
        <w:r>
          <w:fldChar w:fldCharType="end"/>
        </w:r>
      </w:hyperlink>
    </w:p>
    <w:p>
      <w:pPr>
        <w:pStyle w:val="TOC2"/>
        <w:tabs>
          <w:tab w:val="right" w:leader="dot" w:pos="8306"/>
        </w:tabs>
      </w:pPr>
      <w:hyperlink w:anchor="_Toc324" w:history="1">
        <w:r>
          <w:rPr>
            <w:rFonts w:ascii="仿宋" w:eastAsia="仿宋" w:hAnsi="仿宋" w:cs="仿宋" w:hint="eastAsia"/>
            <w:lang w:eastAsia="zh-CN"/>
          </w:rPr>
          <w:t>(三)、公司竞争优势</w:t>
        </w:r>
        <w:r>
          <w:tab/>
        </w:r>
        <w:r>
          <w:fldChar w:fldCharType="begin"/>
        </w:r>
        <w:r>
          <w:instrText xml:space="preserve"> PAGEREF _Toc324 \h </w:instrText>
        </w:r>
        <w:r>
          <w:fldChar w:fldCharType="separate"/>
        </w:r>
        <w:r>
          <w:t>33</w:t>
        </w:r>
        <w:r>
          <w:fldChar w:fldCharType="end"/>
        </w:r>
      </w:hyperlink>
    </w:p>
    <w:p>
      <w:pPr>
        <w:pStyle w:val="TOC2"/>
        <w:tabs>
          <w:tab w:val="right" w:leader="dot" w:pos="8306"/>
        </w:tabs>
      </w:pPr>
      <w:hyperlink w:anchor="_Toc21546" w:history="1">
        <w:r>
          <w:rPr>
            <w:rFonts w:ascii="仿宋" w:eastAsia="仿宋" w:hAnsi="仿宋" w:cs="仿宋" w:hint="eastAsia"/>
            <w:lang w:eastAsia="zh-CN"/>
          </w:rPr>
          <w:t>(四)、核心人员介绍</w:t>
        </w:r>
        <w:r>
          <w:tab/>
        </w:r>
        <w:r>
          <w:fldChar w:fldCharType="begin"/>
        </w:r>
        <w:r>
          <w:instrText xml:space="preserve"> PAGEREF _Toc21546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6" w:history="1">
        <w:r>
          <w:rPr>
            <w:rFonts w:ascii="仿宋" w:eastAsia="仿宋" w:hAnsi="仿宋" w:cs="仿宋" w:hint="eastAsia"/>
            <w:lang w:eastAsia="zh-CN"/>
          </w:rPr>
          <w:t>(五)、经营宗旨</w:t>
        </w:r>
        <w:r>
          <w:tab/>
        </w:r>
        <w:r>
          <w:fldChar w:fldCharType="begin"/>
        </w:r>
        <w:r>
          <w:instrText xml:space="preserve"> PAGEREF _Toc27926 \h </w:instrText>
        </w:r>
        <w:r>
          <w:fldChar w:fldCharType="separate"/>
        </w:r>
        <w:r>
          <w:t>36</w:t>
        </w:r>
        <w:r>
          <w:fldChar w:fldCharType="end"/>
        </w:r>
      </w:hyperlink>
    </w:p>
    <w:p>
      <w:pPr>
        <w:pStyle w:val="TOC2"/>
        <w:tabs>
          <w:tab w:val="right" w:leader="dot" w:pos="8306"/>
        </w:tabs>
      </w:pPr>
      <w:hyperlink w:anchor="_Toc19945" w:history="1">
        <w:r>
          <w:rPr>
            <w:rFonts w:ascii="仿宋" w:eastAsia="仿宋" w:hAnsi="仿宋" w:cs="仿宋" w:hint="eastAsia"/>
            <w:lang w:eastAsia="zh-CN"/>
          </w:rPr>
          <w:t>(六)、公司发展规划</w:t>
        </w:r>
        <w:r>
          <w:tab/>
        </w:r>
        <w:r>
          <w:fldChar w:fldCharType="begin"/>
        </w:r>
        <w:r>
          <w:instrText xml:space="preserve"> PAGEREF _Toc19945 \h </w:instrText>
        </w:r>
        <w:r>
          <w:fldChar w:fldCharType="separate"/>
        </w:r>
        <w:r>
          <w:t>37</w:t>
        </w:r>
        <w:r>
          <w:fldChar w:fldCharType="end"/>
        </w:r>
      </w:hyperlink>
    </w:p>
    <w:p>
      <w:pPr>
        <w:pStyle w:val="TOC1"/>
        <w:tabs>
          <w:tab w:val="right" w:leader="dot" w:pos="8306"/>
        </w:tabs>
      </w:pPr>
      <w:hyperlink w:anchor="_Toc18264" w:history="1">
        <w:r>
          <w:rPr>
            <w:rFonts w:ascii="仿宋" w:eastAsia="仿宋" w:hAnsi="仿宋" w:cs="仿宋" w:hint="eastAsia"/>
            <w:lang w:eastAsia="zh-CN"/>
          </w:rPr>
          <w:t>九、环境可持续性管理</w:t>
        </w:r>
        <w:r>
          <w:tab/>
        </w:r>
        <w:r>
          <w:fldChar w:fldCharType="begin"/>
        </w:r>
        <w:r>
          <w:instrText xml:space="preserve"> PAGEREF _Toc18264 \h </w:instrText>
        </w:r>
        <w:r>
          <w:fldChar w:fldCharType="separate"/>
        </w:r>
        <w:r>
          <w:t>38</w:t>
        </w:r>
        <w:r>
          <w:fldChar w:fldCharType="end"/>
        </w:r>
      </w:hyperlink>
    </w:p>
    <w:p>
      <w:pPr>
        <w:pStyle w:val="TOC2"/>
        <w:tabs>
          <w:tab w:val="right" w:leader="dot" w:pos="8306"/>
        </w:tabs>
      </w:pPr>
      <w:hyperlink w:anchor="_Toc27458" w:history="1">
        <w:r>
          <w:rPr>
            <w:rFonts w:ascii="仿宋" w:eastAsia="仿宋" w:hAnsi="仿宋" w:cs="仿宋" w:hint="eastAsia"/>
            <w:lang w:eastAsia="zh-CN"/>
          </w:rPr>
          <w:t>(一)、环境友好型生产策略</w:t>
        </w:r>
        <w:r>
          <w:tab/>
        </w:r>
        <w:r>
          <w:fldChar w:fldCharType="begin"/>
        </w:r>
        <w:r>
          <w:instrText xml:space="preserve"> PAGEREF _Toc27458 \h </w:instrText>
        </w:r>
        <w:r>
          <w:fldChar w:fldCharType="separate"/>
        </w:r>
        <w:r>
          <w:t>38</w:t>
        </w:r>
        <w:r>
          <w:fldChar w:fldCharType="end"/>
        </w:r>
      </w:hyperlink>
    </w:p>
    <w:p>
      <w:pPr>
        <w:pStyle w:val="TOC2"/>
        <w:tabs>
          <w:tab w:val="right" w:leader="dot" w:pos="8306"/>
        </w:tabs>
      </w:pPr>
      <w:hyperlink w:anchor="_Toc25359" w:history="1">
        <w:r>
          <w:rPr>
            <w:rFonts w:ascii="仿宋" w:eastAsia="仿宋" w:hAnsi="仿宋" w:cs="仿宋" w:hint="eastAsia"/>
            <w:lang w:eastAsia="zh-CN"/>
          </w:rPr>
          <w:t>(二)、绿色供应链管理</w:t>
        </w:r>
        <w:r>
          <w:tab/>
        </w:r>
        <w:r>
          <w:fldChar w:fldCharType="begin"/>
        </w:r>
        <w:r>
          <w:instrText xml:space="preserve"> PAGEREF _Toc25359 \h </w:instrText>
        </w:r>
        <w:r>
          <w:fldChar w:fldCharType="separate"/>
        </w:r>
        <w:r>
          <w:t>39</w:t>
        </w:r>
        <w:r>
          <w:fldChar w:fldCharType="end"/>
        </w:r>
      </w:hyperlink>
    </w:p>
    <w:p>
      <w:pPr>
        <w:pStyle w:val="TOC2"/>
        <w:tabs>
          <w:tab w:val="right" w:leader="dot" w:pos="8306"/>
        </w:tabs>
      </w:pPr>
      <w:hyperlink w:anchor="_Toc21626" w:history="1">
        <w:r>
          <w:rPr>
            <w:rFonts w:ascii="仿宋" w:eastAsia="仿宋" w:hAnsi="仿宋" w:cs="仿宋" w:hint="eastAsia"/>
            <w:lang w:eastAsia="zh-CN"/>
          </w:rPr>
          <w:t>(三)、能源与资源节约计划</w:t>
        </w:r>
        <w:r>
          <w:tab/>
        </w:r>
        <w:r>
          <w:fldChar w:fldCharType="begin"/>
        </w:r>
        <w:r>
          <w:instrText xml:space="preserve"> PAGEREF _Toc21626 \h </w:instrText>
        </w:r>
        <w:r>
          <w:fldChar w:fldCharType="separate"/>
        </w:r>
        <w:r>
          <w:t>40</w:t>
        </w:r>
        <w:r>
          <w:fldChar w:fldCharType="end"/>
        </w:r>
      </w:hyperlink>
    </w:p>
    <w:p>
      <w:pPr>
        <w:pStyle w:val="TOC2"/>
        <w:tabs>
          <w:tab w:val="right" w:leader="dot" w:pos="8306"/>
        </w:tabs>
      </w:pPr>
      <w:hyperlink w:anchor="_Toc11123" w:history="1">
        <w:r>
          <w:rPr>
            <w:rFonts w:ascii="仿宋" w:eastAsia="仿宋" w:hAnsi="仿宋" w:cs="仿宋" w:hint="eastAsia"/>
            <w:lang w:eastAsia="zh-CN"/>
          </w:rPr>
          <w:t>(四)、企业社会责任履行</w:t>
        </w:r>
        <w:r>
          <w:tab/>
        </w:r>
        <w:r>
          <w:fldChar w:fldCharType="begin"/>
        </w:r>
        <w:r>
          <w:instrText xml:space="preserve"> PAGEREF _Toc11123 \h </w:instrText>
        </w:r>
        <w:r>
          <w:fldChar w:fldCharType="separate"/>
        </w:r>
        <w:r>
          <w:t>41</w:t>
        </w:r>
        <w:r>
          <w:fldChar w:fldCharType="end"/>
        </w:r>
      </w:hyperlink>
    </w:p>
    <w:p>
      <w:pPr>
        <w:pStyle w:val="TOC1"/>
        <w:tabs>
          <w:tab w:val="right" w:leader="dot" w:pos="8306"/>
        </w:tabs>
      </w:pPr>
      <w:hyperlink w:anchor="_Toc17351" w:history="1">
        <w:r>
          <w:rPr>
            <w:rFonts w:ascii="仿宋" w:eastAsia="仿宋" w:hAnsi="仿宋" w:cs="仿宋" w:hint="eastAsia"/>
            <w:lang w:eastAsia="zh-CN"/>
          </w:rPr>
          <w:t>十、经济效益分析</w:t>
        </w:r>
        <w:r>
          <w:tab/>
        </w:r>
        <w:r>
          <w:fldChar w:fldCharType="begin"/>
        </w:r>
        <w:r>
          <w:instrText xml:space="preserve"> PAGEREF _Toc17351 \h </w:instrText>
        </w:r>
        <w:r>
          <w:fldChar w:fldCharType="separate"/>
        </w:r>
        <w:r>
          <w:t>42</w:t>
        </w:r>
        <w:r>
          <w:fldChar w:fldCharType="end"/>
        </w:r>
      </w:hyperlink>
    </w:p>
    <w:p>
      <w:pPr>
        <w:pStyle w:val="TOC2"/>
        <w:tabs>
          <w:tab w:val="right" w:leader="dot" w:pos="8306"/>
        </w:tabs>
      </w:pPr>
      <w:hyperlink w:anchor="_Toc1600" w:history="1">
        <w:r>
          <w:rPr>
            <w:rFonts w:ascii="仿宋" w:eastAsia="仿宋" w:hAnsi="仿宋" w:cs="仿宋" w:hint="eastAsia"/>
            <w:lang w:eastAsia="zh-CN"/>
          </w:rPr>
          <w:t>(一)、经济评价综述</w:t>
        </w:r>
        <w:r>
          <w:tab/>
        </w:r>
        <w:r>
          <w:fldChar w:fldCharType="begin"/>
        </w:r>
        <w:r>
          <w:instrText xml:space="preserve"> PAGEREF _Toc1600 \h </w:instrText>
        </w:r>
        <w:r>
          <w:fldChar w:fldCharType="separate"/>
        </w:r>
        <w:r>
          <w:t>42</w:t>
        </w:r>
        <w:r>
          <w:fldChar w:fldCharType="end"/>
        </w:r>
      </w:hyperlink>
    </w:p>
    <w:p>
      <w:pPr>
        <w:pStyle w:val="TOC2"/>
        <w:tabs>
          <w:tab w:val="right" w:leader="dot" w:pos="8306"/>
        </w:tabs>
      </w:pPr>
      <w:hyperlink w:anchor="_Toc13035" w:history="1">
        <w:r>
          <w:rPr>
            <w:rFonts w:ascii="仿宋" w:eastAsia="仿宋" w:hAnsi="仿宋" w:cs="仿宋" w:hint="eastAsia"/>
            <w:lang w:eastAsia="zh-CN"/>
          </w:rPr>
          <w:t>(二)、经济评价财务测算</w:t>
        </w:r>
        <w:r>
          <w:tab/>
        </w:r>
        <w:r>
          <w:fldChar w:fldCharType="begin"/>
        </w:r>
        <w:r>
          <w:instrText xml:space="preserve"> PAGEREF _Toc13035 \h </w:instrText>
        </w:r>
        <w:r>
          <w:fldChar w:fldCharType="separate"/>
        </w:r>
        <w:r>
          <w:t>43</w:t>
        </w:r>
        <w:r>
          <w:fldChar w:fldCharType="end"/>
        </w:r>
      </w:hyperlink>
    </w:p>
    <w:p>
      <w:pPr>
        <w:pStyle w:val="TOC2"/>
        <w:tabs>
          <w:tab w:val="right" w:leader="dot" w:pos="8306"/>
        </w:tabs>
      </w:pPr>
      <w:hyperlink w:anchor="_Toc19795" w:history="1">
        <w:r>
          <w:rPr>
            <w:rFonts w:ascii="仿宋" w:eastAsia="仿宋" w:hAnsi="仿宋" w:cs="仿宋" w:hint="eastAsia"/>
            <w:lang w:eastAsia="zh-CN"/>
          </w:rPr>
          <w:t>(三)、电子秤项目盈利能力分析</w:t>
        </w:r>
        <w:r>
          <w:tab/>
        </w:r>
        <w:r>
          <w:fldChar w:fldCharType="begin"/>
        </w:r>
        <w:r>
          <w:instrText xml:space="preserve"> PAGEREF _Toc19795 \h </w:instrText>
        </w:r>
        <w:r>
          <w:fldChar w:fldCharType="separate"/>
        </w:r>
        <w:r>
          <w:t>45</w:t>
        </w:r>
        <w:r>
          <w:fldChar w:fldCharType="end"/>
        </w:r>
      </w:hyperlink>
    </w:p>
    <w:p>
      <w:pPr>
        <w:pStyle w:val="TOC1"/>
        <w:tabs>
          <w:tab w:val="right" w:leader="dot" w:pos="8306"/>
        </w:tabs>
      </w:pPr>
      <w:hyperlink w:anchor="_Toc26318" w:history="1">
        <w:r>
          <w:rPr>
            <w:rFonts w:ascii="仿宋" w:eastAsia="仿宋" w:hAnsi="仿宋" w:cs="仿宋" w:hint="eastAsia"/>
            <w:lang w:eastAsia="zh-CN"/>
          </w:rPr>
          <w:t>十一、电子秤人才招聘与发展</w:t>
        </w:r>
        <w:r>
          <w:tab/>
        </w:r>
        <w:r>
          <w:fldChar w:fldCharType="begin"/>
        </w:r>
        <w:r>
          <w:instrText xml:space="preserve"> PAGEREF _Toc26318 \h </w:instrText>
        </w:r>
        <w:r>
          <w:fldChar w:fldCharType="separate"/>
        </w:r>
        <w:r>
          <w:t>45</w:t>
        </w:r>
        <w:r>
          <w:fldChar w:fldCharType="end"/>
        </w:r>
      </w:hyperlink>
    </w:p>
    <w:p>
      <w:pPr>
        <w:pStyle w:val="TOC2"/>
        <w:tabs>
          <w:tab w:val="right" w:leader="dot" w:pos="8306"/>
        </w:tabs>
      </w:pPr>
      <w:hyperlink w:anchor="_Toc17014" w:history="1">
        <w:r>
          <w:rPr>
            <w:rFonts w:ascii="仿宋" w:eastAsia="仿宋" w:hAnsi="仿宋" w:cs="仿宋" w:hint="eastAsia"/>
            <w:lang w:eastAsia="zh-CN"/>
          </w:rPr>
          <w:t>(一)、人才需求分析</w:t>
        </w:r>
        <w:r>
          <w:tab/>
        </w:r>
        <w:r>
          <w:fldChar w:fldCharType="begin"/>
        </w:r>
        <w:r>
          <w:instrText xml:space="preserve"> PAGEREF _Toc17014 \h </w:instrText>
        </w:r>
        <w:r>
          <w:fldChar w:fldCharType="separate"/>
        </w:r>
        <w:r>
          <w:t>45</w:t>
        </w:r>
        <w:r>
          <w:fldChar w:fldCharType="end"/>
        </w:r>
      </w:hyperlink>
    </w:p>
    <w:p>
      <w:pPr>
        <w:pStyle w:val="TOC2"/>
        <w:tabs>
          <w:tab w:val="right" w:leader="dot" w:pos="8306"/>
        </w:tabs>
      </w:pPr>
      <w:hyperlink w:anchor="_Toc20647" w:history="1">
        <w:r>
          <w:rPr>
            <w:rFonts w:ascii="仿宋" w:eastAsia="仿宋" w:hAnsi="仿宋" w:cs="仿宋" w:hint="eastAsia"/>
            <w:lang w:eastAsia="zh-CN"/>
          </w:rPr>
          <w:t>(二)、招聘计划与流程</w:t>
        </w:r>
        <w:r>
          <w:tab/>
        </w:r>
        <w:r>
          <w:fldChar w:fldCharType="begin"/>
        </w:r>
        <w:r>
          <w:instrText xml:space="preserve"> PAGEREF _Toc20647 \h </w:instrText>
        </w:r>
        <w:r>
          <w:fldChar w:fldCharType="separate"/>
        </w:r>
        <w:r>
          <w:t>47</w:t>
        </w:r>
        <w:r>
          <w:fldChar w:fldCharType="end"/>
        </w:r>
      </w:hyperlink>
    </w:p>
    <w:p>
      <w:pPr>
        <w:pStyle w:val="TOC2"/>
        <w:tabs>
          <w:tab w:val="right" w:leader="dot" w:pos="8306"/>
        </w:tabs>
      </w:pPr>
      <w:hyperlink w:anchor="_Toc13896" w:history="1">
        <w:r>
          <w:rPr>
            <w:rFonts w:ascii="仿宋" w:eastAsia="仿宋" w:hAnsi="仿宋" w:cs="仿宋" w:hint="eastAsia"/>
            <w:lang w:eastAsia="zh-CN"/>
          </w:rPr>
          <w:t>(三)、员工培训与发展</w:t>
        </w:r>
        <w:r>
          <w:tab/>
        </w:r>
        <w:r>
          <w:fldChar w:fldCharType="begin"/>
        </w:r>
        <w:r>
          <w:instrText xml:space="preserve"> PAGEREF _Toc13896 \h </w:instrText>
        </w:r>
        <w:r>
          <w:fldChar w:fldCharType="separate"/>
        </w:r>
        <w:r>
          <w:t>48</w:t>
        </w:r>
        <w:r>
          <w:fldChar w:fldCharType="end"/>
        </w:r>
      </w:hyperlink>
    </w:p>
    <w:p>
      <w:pPr>
        <w:pStyle w:val="TOC2"/>
        <w:tabs>
          <w:tab w:val="right" w:leader="dot" w:pos="8306"/>
        </w:tabs>
      </w:pPr>
      <w:hyperlink w:anchor="_Toc14776" w:history="1">
        <w:r>
          <w:rPr>
            <w:rFonts w:ascii="仿宋" w:eastAsia="仿宋" w:hAnsi="仿宋" w:cs="仿宋" w:hint="eastAsia"/>
            <w:lang w:eastAsia="zh-CN"/>
          </w:rPr>
          <w:t>(四)、绩效考核与激励</w:t>
        </w:r>
        <w:r>
          <w:tab/>
        </w:r>
        <w:r>
          <w:fldChar w:fldCharType="begin"/>
        </w:r>
        <w:r>
          <w:instrText xml:space="preserve"> PAGEREF _Toc14776 \h </w:instrText>
        </w:r>
        <w:r>
          <w:fldChar w:fldCharType="separate"/>
        </w:r>
        <w:r>
          <w:t>49</w:t>
        </w:r>
        <w:r>
          <w:fldChar w:fldCharType="end"/>
        </w:r>
      </w:hyperlink>
    </w:p>
    <w:p>
      <w:pPr>
        <w:pStyle w:val="TOC2"/>
        <w:tabs>
          <w:tab w:val="right" w:leader="dot" w:pos="8306"/>
        </w:tabs>
      </w:pPr>
      <w:hyperlink w:anchor="_Toc9121" w:history="1">
        <w:r>
          <w:rPr>
            <w:rFonts w:ascii="仿宋" w:eastAsia="仿宋" w:hAnsi="仿宋" w:cs="仿宋" w:hint="eastAsia"/>
            <w:lang w:eastAsia="zh-CN"/>
          </w:rPr>
          <w:t>(五)、人才流动与留存</w:t>
        </w:r>
        <w:r>
          <w:tab/>
        </w:r>
        <w:r>
          <w:fldChar w:fldCharType="begin"/>
        </w:r>
        <w:r>
          <w:instrText xml:space="preserve"> PAGEREF _Toc9121 \h </w:instrText>
        </w:r>
        <w:r>
          <w:fldChar w:fldCharType="separate"/>
        </w:r>
        <w:r>
          <w:t>50</w:t>
        </w:r>
        <w:r>
          <w:fldChar w:fldCharType="end"/>
        </w:r>
      </w:hyperlink>
    </w:p>
    <w:p>
      <w:pPr>
        <w:pStyle w:val="TOC1"/>
        <w:tabs>
          <w:tab w:val="right" w:leader="dot" w:pos="8306"/>
        </w:tabs>
      </w:pPr>
      <w:hyperlink w:anchor="_Toc5547" w:history="1">
        <w:r>
          <w:rPr>
            <w:rFonts w:ascii="仿宋" w:eastAsia="仿宋" w:hAnsi="仿宋" w:cs="仿宋" w:hint="eastAsia"/>
            <w:lang w:eastAsia="zh-CN"/>
          </w:rPr>
          <w:t>十二、电子秤定价策略</w:t>
        </w:r>
        <w:r>
          <w:tab/>
        </w:r>
        <w:r>
          <w:fldChar w:fldCharType="begin"/>
        </w:r>
        <w:r>
          <w:instrText xml:space="preserve"> PAGEREF _Toc5547 \h </w:instrText>
        </w:r>
        <w:r>
          <w:fldChar w:fldCharType="separate"/>
        </w:r>
        <w:r>
          <w:t>52</w:t>
        </w:r>
        <w:r>
          <w:fldChar w:fldCharType="end"/>
        </w:r>
      </w:hyperlink>
    </w:p>
    <w:p>
      <w:pPr>
        <w:pStyle w:val="TOC2"/>
        <w:tabs>
          <w:tab w:val="right" w:leader="dot" w:pos="8306"/>
        </w:tabs>
      </w:pPr>
      <w:hyperlink w:anchor="_Toc19176" w:history="1">
        <w:r>
          <w:rPr>
            <w:rFonts w:ascii="仿宋" w:eastAsia="仿宋" w:hAnsi="仿宋" w:cs="仿宋" w:hint="eastAsia"/>
            <w:lang w:eastAsia="zh-CN"/>
          </w:rPr>
          <w:t>(一)、定价策略概述</w:t>
        </w:r>
        <w:r>
          <w:tab/>
        </w:r>
        <w:r>
          <w:fldChar w:fldCharType="begin"/>
        </w:r>
        <w:r>
          <w:instrText xml:space="preserve"> PAGEREF _Toc19176 \h </w:instrText>
        </w:r>
        <w:r>
          <w:fldChar w:fldCharType="separate"/>
        </w:r>
        <w:r>
          <w:t>52</w:t>
        </w:r>
        <w:r>
          <w:fldChar w:fldCharType="end"/>
        </w:r>
      </w:hyperlink>
    </w:p>
    <w:p>
      <w:pPr>
        <w:pStyle w:val="TOC2"/>
        <w:tabs>
          <w:tab w:val="right" w:leader="dot" w:pos="8306"/>
        </w:tabs>
      </w:pPr>
      <w:hyperlink w:anchor="_Toc30993" w:history="1">
        <w:r>
          <w:rPr>
            <w:rFonts w:ascii="仿宋" w:eastAsia="仿宋" w:hAnsi="仿宋" w:cs="仿宋" w:hint="eastAsia"/>
            <w:lang w:eastAsia="zh-CN"/>
          </w:rPr>
          <w:t>(二)、成本分析</w:t>
        </w:r>
        <w:r>
          <w:tab/>
        </w:r>
        <w:r>
          <w:fldChar w:fldCharType="begin"/>
        </w:r>
        <w:r>
          <w:instrText xml:space="preserve"> PAGEREF _Toc30993 \h </w:instrText>
        </w:r>
        <w:r>
          <w:fldChar w:fldCharType="separate"/>
        </w:r>
        <w:r>
          <w:t>53</w:t>
        </w:r>
        <w:r>
          <w:fldChar w:fldCharType="end"/>
        </w:r>
      </w:hyperlink>
    </w:p>
    <w:p>
      <w:pPr>
        <w:pStyle w:val="TOC2"/>
        <w:tabs>
          <w:tab w:val="right" w:leader="dot" w:pos="8306"/>
        </w:tabs>
      </w:pPr>
      <w:hyperlink w:anchor="_Toc29995" w:history="1">
        <w:r>
          <w:rPr>
            <w:rFonts w:ascii="仿宋" w:eastAsia="仿宋" w:hAnsi="仿宋" w:cs="仿宋" w:hint="eastAsia"/>
            <w:lang w:eastAsia="zh-CN"/>
          </w:rPr>
          <w:t>(三)、市场需求与弹性</w:t>
        </w:r>
        <w:r>
          <w:tab/>
        </w:r>
        <w:r>
          <w:fldChar w:fldCharType="begin"/>
        </w:r>
        <w:r>
          <w:instrText xml:space="preserve"> PAGEREF _Toc29995 \h </w:instrText>
        </w:r>
        <w:r>
          <w:fldChar w:fldCharType="separate"/>
        </w:r>
        <w:r>
          <w:t>54</w:t>
        </w:r>
        <w:r>
          <w:fldChar w:fldCharType="end"/>
        </w:r>
      </w:hyperlink>
    </w:p>
    <w:p>
      <w:pPr>
        <w:pStyle w:val="TOC2"/>
        <w:tabs>
          <w:tab w:val="right" w:leader="dot" w:pos="8306"/>
        </w:tabs>
      </w:pPr>
      <w:hyperlink w:anchor="_Toc23694" w:history="1">
        <w:r>
          <w:rPr>
            <w:rFonts w:ascii="仿宋" w:eastAsia="仿宋" w:hAnsi="仿宋" w:cs="仿宋" w:hint="eastAsia"/>
            <w:lang w:eastAsia="zh-CN"/>
          </w:rPr>
          <w:t>(四)、竞争对手定价</w:t>
        </w:r>
        <w:r>
          <w:tab/>
        </w:r>
        <w:r>
          <w:fldChar w:fldCharType="begin"/>
        </w:r>
        <w:r>
          <w:instrText xml:space="preserve"> PAGEREF _Toc23694 \h </w:instrText>
        </w:r>
        <w:r>
          <w:fldChar w:fldCharType="separate"/>
        </w:r>
        <w:r>
          <w:t>55</w:t>
        </w:r>
        <w:r>
          <w:fldChar w:fldCharType="end"/>
        </w:r>
      </w:hyperlink>
    </w:p>
    <w:p>
      <w:pPr>
        <w:pStyle w:val="TOC1"/>
        <w:tabs>
          <w:tab w:val="right" w:leader="dot" w:pos="8306"/>
        </w:tabs>
      </w:pPr>
      <w:hyperlink w:anchor="_Toc1283" w:history="1">
        <w:r>
          <w:rPr>
            <w:rFonts w:ascii="仿宋" w:eastAsia="仿宋" w:hAnsi="仿宋" w:cs="仿宋" w:hint="eastAsia"/>
            <w:lang w:eastAsia="zh-CN"/>
          </w:rPr>
          <w:t>十三、第十二章职业伦理与社会责任</w:t>
        </w:r>
        <w:r>
          <w:tab/>
        </w:r>
        <w:r>
          <w:fldChar w:fldCharType="begin"/>
        </w:r>
        <w:r>
          <w:instrText xml:space="preserve"> PAGEREF _Toc1283 \h </w:instrText>
        </w:r>
        <w:r>
          <w:fldChar w:fldCharType="separate"/>
        </w:r>
        <w:r>
          <w:t>57</w:t>
        </w:r>
        <w:r>
          <w:fldChar w:fldCharType="end"/>
        </w:r>
      </w:hyperlink>
    </w:p>
    <w:p>
      <w:pPr>
        <w:pStyle w:val="TOC2"/>
        <w:tabs>
          <w:tab w:val="right" w:leader="dot" w:pos="8306"/>
        </w:tabs>
      </w:pPr>
      <w:hyperlink w:anchor="_Toc23224" w:history="1">
        <w:r>
          <w:rPr>
            <w:rFonts w:ascii="仿宋" w:eastAsia="仿宋" w:hAnsi="仿宋" w:cs="仿宋" w:hint="eastAsia"/>
            <w:lang w:eastAsia="zh-CN"/>
          </w:rPr>
          <w:t>(一)、职业道德规范</w:t>
        </w:r>
        <w:r>
          <w:tab/>
        </w:r>
        <w:r>
          <w:fldChar w:fldCharType="begin"/>
        </w:r>
        <w:r>
          <w:instrText xml:space="preserve"> PAGEREF _Toc23224 \h </w:instrText>
        </w:r>
        <w:r>
          <w:fldChar w:fldCharType="separate"/>
        </w:r>
        <w:r>
          <w:t>57</w:t>
        </w:r>
        <w:r>
          <w:fldChar w:fldCharType="end"/>
        </w:r>
      </w:hyperlink>
    </w:p>
    <w:p>
      <w:pPr>
        <w:pStyle w:val="TOC2"/>
        <w:tabs>
          <w:tab w:val="right" w:leader="dot" w:pos="8306"/>
        </w:tabs>
      </w:pPr>
      <w:hyperlink w:anchor="_Toc27528" w:history="1">
        <w:r>
          <w:rPr>
            <w:rFonts w:ascii="仿宋" w:eastAsia="仿宋" w:hAnsi="仿宋" w:cs="仿宋" w:hint="eastAsia"/>
            <w:lang w:eastAsia="zh-CN"/>
          </w:rPr>
          <w:t>(二)、社会责任履行</w:t>
        </w:r>
        <w:r>
          <w:tab/>
        </w:r>
        <w:r>
          <w:fldChar w:fldCharType="begin"/>
        </w:r>
        <w:r>
          <w:instrText xml:space="preserve"> PAGEREF _Toc27528 \h </w:instrText>
        </w:r>
        <w:r>
          <w:fldChar w:fldCharType="separate"/>
        </w:r>
        <w:r>
          <w:t>57</w:t>
        </w:r>
        <w:r>
          <w:fldChar w:fldCharType="end"/>
        </w:r>
      </w:hyperlink>
    </w:p>
    <w:p>
      <w:pPr>
        <w:pStyle w:val="TOC1"/>
        <w:tabs>
          <w:tab w:val="right" w:leader="dot" w:pos="8306"/>
        </w:tabs>
      </w:pPr>
      <w:hyperlink w:anchor="_Toc17854" w:history="1">
        <w:r>
          <w:rPr>
            <w:rFonts w:ascii="仿宋" w:eastAsia="仿宋" w:hAnsi="仿宋" w:cs="仿宋" w:hint="eastAsia"/>
            <w:lang w:eastAsia="zh-CN"/>
          </w:rPr>
          <w:t>十四、电子秤行业促销策略</w:t>
        </w:r>
        <w:r>
          <w:tab/>
        </w:r>
        <w:r>
          <w:fldChar w:fldCharType="begin"/>
        </w:r>
        <w:r>
          <w:instrText xml:space="preserve"> PAGEREF _Toc17854 \h </w:instrText>
        </w:r>
        <w:r>
          <w:fldChar w:fldCharType="separate"/>
        </w:r>
        <w:r>
          <w:t>58</w:t>
        </w:r>
        <w:r>
          <w:fldChar w:fldCharType="end"/>
        </w:r>
      </w:hyperlink>
    </w:p>
    <w:p>
      <w:pPr>
        <w:pStyle w:val="TOC2"/>
        <w:tabs>
          <w:tab w:val="right" w:leader="dot" w:pos="8306"/>
        </w:tabs>
      </w:pPr>
      <w:hyperlink w:anchor="_Toc2522" w:history="1">
        <w:r>
          <w:rPr>
            <w:rFonts w:ascii="仿宋" w:eastAsia="仿宋" w:hAnsi="仿宋" w:cs="仿宋" w:hint="eastAsia"/>
            <w:lang w:eastAsia="zh-CN"/>
          </w:rPr>
          <w:t>(一)、多样化产品推广</w:t>
        </w:r>
        <w:r>
          <w:tab/>
        </w:r>
        <w:r>
          <w:fldChar w:fldCharType="begin"/>
        </w:r>
        <w:r>
          <w:instrText xml:space="preserve"> PAGEREF _Toc2522 \h </w:instrText>
        </w:r>
        <w:r>
          <w:fldChar w:fldCharType="separate"/>
        </w:r>
        <w:r>
          <w:t>58</w:t>
        </w:r>
        <w:r>
          <w:fldChar w:fldCharType="end"/>
        </w:r>
      </w:hyperlink>
    </w:p>
    <w:p>
      <w:pPr>
        <w:pStyle w:val="TOC2"/>
        <w:tabs>
          <w:tab w:val="right" w:leader="dot" w:pos="8306"/>
        </w:tabs>
      </w:pPr>
      <w:hyperlink w:anchor="_Toc6976" w:history="1">
        <w:r>
          <w:rPr>
            <w:rFonts w:ascii="仿宋" w:eastAsia="仿宋" w:hAnsi="仿宋" w:cs="仿宋" w:hint="eastAsia"/>
            <w:lang w:eastAsia="zh-CN"/>
          </w:rPr>
          <w:t>(二)、价格优惠活动</w:t>
        </w:r>
        <w:r>
          <w:tab/>
        </w:r>
        <w:r>
          <w:fldChar w:fldCharType="begin"/>
        </w:r>
        <w:r>
          <w:instrText xml:space="preserve"> PAGEREF _Toc6976 \h </w:instrText>
        </w:r>
        <w:r>
          <w:fldChar w:fldCharType="separate"/>
        </w:r>
        <w:r>
          <w:t>59</w:t>
        </w:r>
        <w:r>
          <w:fldChar w:fldCharType="end"/>
        </w:r>
      </w:hyperlink>
    </w:p>
    <w:p>
      <w:pPr>
        <w:pStyle w:val="TOC2"/>
        <w:tabs>
          <w:tab w:val="right" w:leader="dot" w:pos="8306"/>
        </w:tabs>
      </w:pPr>
      <w:hyperlink w:anchor="_Toc3087" w:history="1">
        <w:r>
          <w:rPr>
            <w:rFonts w:ascii="仿宋" w:eastAsia="仿宋" w:hAnsi="仿宋" w:cs="仿宋" w:hint="eastAsia"/>
            <w:lang w:eastAsia="zh-CN"/>
          </w:rPr>
          <w:t>(三)、增值服务</w:t>
        </w:r>
        <w:r>
          <w:tab/>
        </w:r>
        <w:r>
          <w:fldChar w:fldCharType="begin"/>
        </w:r>
        <w:r>
          <w:instrText xml:space="preserve"> PAGEREF _Toc3087 \h </w:instrText>
        </w:r>
        <w:r>
          <w:fldChar w:fldCharType="separate"/>
        </w:r>
        <w:r>
          <w:t>60</w:t>
        </w:r>
        <w:r>
          <w:fldChar w:fldCharType="end"/>
        </w:r>
      </w:hyperlink>
    </w:p>
    <w:p>
      <w:pPr>
        <w:pStyle w:val="TOC2"/>
        <w:tabs>
          <w:tab w:val="right" w:leader="dot" w:pos="8306"/>
        </w:tabs>
      </w:pPr>
      <w:hyperlink w:anchor="_Toc20492" w:history="1">
        <w:r>
          <w:rPr>
            <w:rFonts w:ascii="仿宋" w:eastAsia="仿宋" w:hAnsi="仿宋" w:cs="仿宋" w:hint="eastAsia"/>
            <w:lang w:eastAsia="zh-CN"/>
          </w:rPr>
          <w:t>(四)、线上线下结合</w:t>
        </w:r>
        <w:r>
          <w:tab/>
        </w:r>
        <w:r>
          <w:fldChar w:fldCharType="begin"/>
        </w:r>
        <w:r>
          <w:instrText xml:space="preserve"> PAGEREF _Toc20492 \h </w:instrText>
        </w:r>
        <w:r>
          <w:fldChar w:fldCharType="separate"/>
        </w:r>
        <w:r>
          <w:t>61</w:t>
        </w:r>
        <w:r>
          <w:fldChar w:fldCharType="end"/>
        </w:r>
      </w:hyperlink>
    </w:p>
    <w:p>
      <w:pPr>
        <w:pStyle w:val="TOC2"/>
        <w:tabs>
          <w:tab w:val="right" w:leader="dot" w:pos="8306"/>
        </w:tabs>
      </w:pPr>
      <w:hyperlink w:anchor="_Toc28811" w:history="1">
        <w:r>
          <w:rPr>
            <w:rFonts w:ascii="仿宋" w:eastAsia="仿宋" w:hAnsi="仿宋" w:cs="仿宋" w:hint="eastAsia"/>
            <w:lang w:eastAsia="zh-CN"/>
          </w:rPr>
          <w:t>(五)、售后服务</w:t>
        </w:r>
        <w:r>
          <w:tab/>
        </w:r>
        <w:r>
          <w:fldChar w:fldCharType="begin"/>
        </w:r>
        <w:r>
          <w:instrText xml:space="preserve"> PAGEREF _Toc28811 \h </w:instrText>
        </w:r>
        <w:r>
          <w:fldChar w:fldCharType="separate"/>
        </w:r>
        <w:r>
          <w:t>61</w:t>
        </w:r>
        <w:r>
          <w:fldChar w:fldCharType="end"/>
        </w:r>
      </w:hyperlink>
    </w:p>
    <w:p>
      <w:pPr>
        <w:pStyle w:val="TOC1"/>
        <w:tabs>
          <w:tab w:val="right" w:leader="dot" w:pos="8306"/>
        </w:tabs>
      </w:pPr>
      <w:hyperlink w:anchor="_Toc31383" w:history="1">
        <w:r>
          <w:rPr>
            <w:rFonts w:ascii="仿宋" w:eastAsia="仿宋" w:hAnsi="仿宋" w:cs="仿宋" w:hint="eastAsia"/>
            <w:lang w:eastAsia="zh-CN"/>
          </w:rPr>
          <w:t>十五、环境管理体系建设</w:t>
        </w:r>
        <w:r>
          <w:tab/>
        </w:r>
        <w:r>
          <w:fldChar w:fldCharType="begin"/>
        </w:r>
        <w:r>
          <w:instrText xml:space="preserve"> PAGEREF _Toc31383 \h </w:instrText>
        </w:r>
        <w:r>
          <w:fldChar w:fldCharType="separate"/>
        </w:r>
        <w:r>
          <w:t>62</w:t>
        </w:r>
        <w:r>
          <w:fldChar w:fldCharType="end"/>
        </w:r>
      </w:hyperlink>
    </w:p>
    <w:p>
      <w:pPr>
        <w:pStyle w:val="TOC2"/>
        <w:tabs>
          <w:tab w:val="right" w:leader="dot" w:pos="8306"/>
        </w:tabs>
      </w:pPr>
      <w:hyperlink w:anchor="_Toc18184" w:history="1">
        <w:r>
          <w:rPr>
            <w:rFonts w:ascii="仿宋" w:eastAsia="仿宋" w:hAnsi="仿宋" w:cs="仿宋" w:hint="eastAsia"/>
            <w:lang w:eastAsia="zh-CN"/>
          </w:rPr>
          <w:t>(一)、环境管理体系建设的背景和必要性</w:t>
        </w:r>
        <w:r>
          <w:tab/>
        </w:r>
        <w:r>
          <w:fldChar w:fldCharType="begin"/>
        </w:r>
        <w:r>
          <w:instrText xml:space="preserve"> PAGEREF _Toc18184 \h </w:instrText>
        </w:r>
        <w:r>
          <w:fldChar w:fldCharType="separate"/>
        </w:r>
        <w:r>
          <w:t>62</w:t>
        </w:r>
        <w:r>
          <w:fldChar w:fldCharType="end"/>
        </w:r>
      </w:hyperlink>
    </w:p>
    <w:p>
      <w:pPr>
        <w:pStyle w:val="TOC2"/>
        <w:tabs>
          <w:tab w:val="right" w:leader="dot" w:pos="8306"/>
        </w:tabs>
      </w:pPr>
      <w:hyperlink w:anchor="_Toc23147" w:history="1">
        <w:r>
          <w:rPr>
            <w:rFonts w:ascii="仿宋" w:eastAsia="仿宋" w:hAnsi="仿宋" w:cs="仿宋" w:hint="eastAsia"/>
            <w:lang w:eastAsia="zh-CN"/>
          </w:rPr>
          <w:t>(二)、环境管理体系建设的基本原则</w:t>
        </w:r>
        <w:r>
          <w:tab/>
        </w:r>
        <w:r>
          <w:fldChar w:fldCharType="begin"/>
        </w:r>
        <w:r>
          <w:instrText xml:space="preserve"> PAGEREF _Toc23147 \h </w:instrText>
        </w:r>
        <w:r>
          <w:fldChar w:fldCharType="separate"/>
        </w:r>
        <w:r>
          <w:t>62</w:t>
        </w:r>
        <w:r>
          <w:fldChar w:fldCharType="end"/>
        </w:r>
      </w:hyperlink>
    </w:p>
    <w:p>
      <w:pPr>
        <w:pStyle w:val="TOC2"/>
        <w:tabs>
          <w:tab w:val="right" w:leader="dot" w:pos="8306"/>
        </w:tabs>
      </w:pPr>
      <w:hyperlink w:anchor="_Toc19664" w:history="1">
        <w:r>
          <w:rPr>
            <w:rFonts w:ascii="仿宋" w:eastAsia="仿宋" w:hAnsi="仿宋" w:cs="仿宋" w:hint="eastAsia"/>
            <w:lang w:eastAsia="zh-CN"/>
          </w:rPr>
          <w:t>(三)、环境管理体系建设的组织架构</w:t>
        </w:r>
        <w:r>
          <w:tab/>
        </w:r>
        <w:r>
          <w:fldChar w:fldCharType="begin"/>
        </w:r>
        <w:r>
          <w:instrText xml:space="preserve"> PAGEREF _Toc19664 \h </w:instrText>
        </w:r>
        <w:r>
          <w:fldChar w:fldCharType="separate"/>
        </w:r>
        <w:r>
          <w:t>63</w:t>
        </w:r>
        <w:r>
          <w:fldChar w:fldCharType="end"/>
        </w:r>
      </w:hyperlink>
    </w:p>
    <w:p>
      <w:pPr>
        <w:pStyle w:val="TOC2"/>
        <w:tabs>
          <w:tab w:val="right" w:leader="dot" w:pos="8306"/>
        </w:tabs>
      </w:pPr>
      <w:hyperlink w:anchor="_Toc27621" w:history="1">
        <w:r>
          <w:rPr>
            <w:rFonts w:ascii="仿宋" w:eastAsia="仿宋" w:hAnsi="仿宋" w:cs="仿宋" w:hint="eastAsia"/>
            <w:lang w:eastAsia="zh-CN"/>
          </w:rPr>
          <w:t>(四)、环境管理体系建设的责任分工</w:t>
        </w:r>
        <w:r>
          <w:tab/>
        </w:r>
        <w:r>
          <w:fldChar w:fldCharType="begin"/>
        </w:r>
        <w:r>
          <w:instrText xml:space="preserve"> PAGEREF _Toc27621 \h </w:instrText>
        </w:r>
        <w:r>
          <w:fldChar w:fldCharType="separate"/>
        </w:r>
        <w:r>
          <w:t>63</w:t>
        </w:r>
        <w:r>
          <w:fldChar w:fldCharType="end"/>
        </w:r>
      </w:hyperlink>
    </w:p>
    <w:p>
      <w:pPr>
        <w:pStyle w:val="TOC2"/>
        <w:tabs>
          <w:tab w:val="right" w:leader="dot" w:pos="8306"/>
        </w:tabs>
      </w:pPr>
      <w:hyperlink w:anchor="_Toc30726" w:history="1">
        <w:r>
          <w:rPr>
            <w:rFonts w:ascii="仿宋" w:eastAsia="仿宋" w:hAnsi="仿宋" w:cs="仿宋" w:hint="eastAsia"/>
            <w:lang w:eastAsia="zh-CN"/>
          </w:rPr>
          <w:t>(五)、环境管理体系建设的监督与评估</w:t>
        </w:r>
        <w:r>
          <w:tab/>
        </w:r>
        <w:r>
          <w:fldChar w:fldCharType="begin"/>
        </w:r>
        <w:r>
          <w:instrText xml:space="preserve"> PAGEREF _Toc30726 \h </w:instrText>
        </w:r>
        <w:r>
          <w:fldChar w:fldCharType="separate"/>
        </w:r>
        <w:r>
          <w:t>64</w:t>
        </w:r>
        <w:r>
          <w:fldChar w:fldCharType="end"/>
        </w:r>
      </w:hyperlink>
    </w:p>
    <w:p>
      <w:pPr>
        <w:pStyle w:val="TOC2"/>
        <w:tabs>
          <w:tab w:val="right" w:leader="dot" w:pos="8306"/>
        </w:tabs>
      </w:pPr>
      <w:hyperlink w:anchor="_Toc29428" w:history="1">
        <w:r>
          <w:rPr>
            <w:rFonts w:ascii="仿宋" w:eastAsia="仿宋" w:hAnsi="仿宋" w:cs="仿宋" w:hint="eastAsia"/>
            <w:lang w:eastAsia="zh-CN"/>
          </w:rPr>
          <w:t>(六)、环境管理体系建设的持续改进与优化</w:t>
        </w:r>
        <w:r>
          <w:tab/>
        </w:r>
        <w:r>
          <w:fldChar w:fldCharType="begin"/>
        </w:r>
        <w:r>
          <w:instrText xml:space="preserve"> PAGEREF _Toc29428 \h </w:instrText>
        </w:r>
        <w:r>
          <w:fldChar w:fldCharType="separate"/>
        </w:r>
        <w:r>
          <w:t>64</w:t>
        </w:r>
        <w:r>
          <w:fldChar w:fldCharType="end"/>
        </w:r>
      </w:hyperlink>
    </w:p>
    <w:p>
      <w:pPr>
        <w:pStyle w:val="TOC1"/>
        <w:tabs>
          <w:tab w:val="right" w:leader="dot" w:pos="8306"/>
        </w:tabs>
      </w:pPr>
      <w:hyperlink w:anchor="_Toc20969" w:history="1">
        <w:r>
          <w:rPr>
            <w:rFonts w:ascii="仿宋" w:eastAsia="仿宋" w:hAnsi="仿宋" w:cs="仿宋" w:hint="eastAsia"/>
            <w:lang w:eastAsia="zh-CN"/>
          </w:rPr>
          <w:t>十六、战略风险的识别</w:t>
        </w:r>
        <w:r>
          <w:tab/>
        </w:r>
        <w:r>
          <w:fldChar w:fldCharType="begin"/>
        </w:r>
        <w:r>
          <w:instrText xml:space="preserve"> PAGEREF _Toc20969 \h </w:instrText>
        </w:r>
        <w:r>
          <w:fldChar w:fldCharType="separate"/>
        </w:r>
        <w:r>
          <w:t>64</w:t>
        </w:r>
        <w:r>
          <w:fldChar w:fldCharType="end"/>
        </w:r>
      </w:hyperlink>
    </w:p>
    <w:p>
      <w:pPr>
        <w:pStyle w:val="TOC2"/>
        <w:tabs>
          <w:tab w:val="right" w:leader="dot" w:pos="8306"/>
        </w:tabs>
      </w:pPr>
      <w:hyperlink w:anchor="_Toc31927" w:history="1">
        <w:r>
          <w:rPr>
            <w:rFonts w:ascii="仿宋" w:eastAsia="仿宋" w:hAnsi="仿宋" w:cs="仿宋" w:hint="eastAsia"/>
            <w:lang w:eastAsia="zh-CN"/>
          </w:rPr>
          <w:t>(一)、电子秤行业企业在确定愿景及使命时的风险识别</w:t>
        </w:r>
        <w:r>
          <w:tab/>
        </w:r>
        <w:r>
          <w:fldChar w:fldCharType="begin"/>
        </w:r>
        <w:r>
          <w:instrText xml:space="preserve"> PAGEREF _Toc31927 \h </w:instrText>
        </w:r>
        <w:r>
          <w:fldChar w:fldCharType="separate"/>
        </w:r>
        <w:r>
          <w:t>64</w:t>
        </w:r>
        <w:r>
          <w:fldChar w:fldCharType="end"/>
        </w:r>
      </w:hyperlink>
    </w:p>
    <w:p>
      <w:pPr>
        <w:pStyle w:val="TOC2"/>
        <w:tabs>
          <w:tab w:val="right" w:leader="dot" w:pos="8306"/>
        </w:tabs>
      </w:pPr>
      <w:hyperlink w:anchor="_Toc16503" w:history="1">
        <w:r>
          <w:rPr>
            <w:rFonts w:ascii="仿宋" w:eastAsia="仿宋" w:hAnsi="仿宋" w:cs="仿宋" w:hint="eastAsia"/>
            <w:lang w:eastAsia="zh-CN"/>
          </w:rPr>
          <w:t>(二)、制定电子秤行业企业战略目标的风险识别</w:t>
        </w:r>
        <w:r>
          <w:tab/>
        </w:r>
        <w:r>
          <w:fldChar w:fldCharType="begin"/>
        </w:r>
        <w:r>
          <w:instrText xml:space="preserve"> PAGEREF _Toc16503 \h </w:instrText>
        </w:r>
        <w:r>
          <w:fldChar w:fldCharType="separate"/>
        </w:r>
        <w:r>
          <w:t>65</w:t>
        </w:r>
        <w:r>
          <w:fldChar w:fldCharType="end"/>
        </w:r>
      </w:hyperlink>
    </w:p>
    <w:p>
      <w:pPr>
        <w:pStyle w:val="TOC2"/>
        <w:tabs>
          <w:tab w:val="right" w:leader="dot" w:pos="8306"/>
        </w:tabs>
      </w:pPr>
      <w:hyperlink w:anchor="_Toc5934" w:history="1">
        <w:r>
          <w:rPr>
            <w:rFonts w:ascii="仿宋" w:eastAsia="仿宋" w:hAnsi="仿宋" w:cs="仿宋" w:hint="eastAsia"/>
            <w:lang w:eastAsia="zh-CN"/>
          </w:rPr>
          <w:t>(三)、电子秤行业企业战略分析的风险识别</w:t>
        </w:r>
        <w:r>
          <w:tab/>
        </w:r>
        <w:r>
          <w:fldChar w:fldCharType="begin"/>
        </w:r>
        <w:r>
          <w:instrText xml:space="preserve"> PAGEREF _Toc5934 \h </w:instrText>
        </w:r>
        <w:r>
          <w:fldChar w:fldCharType="separate"/>
        </w:r>
        <w:r>
          <w:t>65</w:t>
        </w:r>
        <w:r>
          <w:fldChar w:fldCharType="end"/>
        </w:r>
      </w:hyperlink>
    </w:p>
    <w:p>
      <w:pPr>
        <w:pStyle w:val="TOC2"/>
        <w:tabs>
          <w:tab w:val="right" w:leader="dot" w:pos="8306"/>
        </w:tabs>
      </w:pPr>
      <w:hyperlink w:anchor="_Toc8663" w:history="1">
        <w:r>
          <w:rPr>
            <w:rFonts w:ascii="仿宋" w:eastAsia="仿宋" w:hAnsi="仿宋" w:cs="仿宋" w:hint="eastAsia"/>
            <w:lang w:eastAsia="zh-CN"/>
          </w:rPr>
          <w:t>(四)、电子秤行业企业战略选择的风险识别</w:t>
        </w:r>
        <w:r>
          <w:tab/>
        </w:r>
        <w:r>
          <w:fldChar w:fldCharType="begin"/>
        </w:r>
        <w:r>
          <w:instrText xml:space="preserve"> PAGEREF _Toc8663 \h </w:instrText>
        </w:r>
        <w:r>
          <w:fldChar w:fldCharType="separate"/>
        </w:r>
        <w:r>
          <w:t>65</w:t>
        </w:r>
        <w:r>
          <w:fldChar w:fldCharType="end"/>
        </w:r>
      </w:hyperlink>
    </w:p>
    <w:p>
      <w:pPr>
        <w:pStyle w:val="TOC2"/>
        <w:tabs>
          <w:tab w:val="right" w:leader="dot" w:pos="8306"/>
        </w:tabs>
      </w:pPr>
      <w:hyperlink w:anchor="_Toc14173" w:history="1">
        <w:r>
          <w:rPr>
            <w:rFonts w:ascii="仿宋" w:eastAsia="仿宋" w:hAnsi="仿宋" w:cs="仿宋" w:hint="eastAsia"/>
            <w:lang w:eastAsia="zh-CN"/>
          </w:rPr>
          <w:t>(五)、电子秤行业企业战略实施的风险识别</w:t>
        </w:r>
        <w:r>
          <w:tab/>
        </w:r>
        <w:r>
          <w:fldChar w:fldCharType="begin"/>
        </w:r>
        <w:r>
          <w:instrText xml:space="preserve"> PAGEREF _Toc14173 \h </w:instrText>
        </w:r>
        <w:r>
          <w:fldChar w:fldCharType="separate"/>
        </w:r>
        <w:r>
          <w:t>66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793" w:history="1">
        <w:r>
          <w:rPr>
            <w:rFonts w:ascii="仿宋" w:eastAsia="仿宋" w:hAnsi="仿宋" w:cs="仿宋" w:hint="eastAsia"/>
            <w:lang w:eastAsia="zh-CN"/>
          </w:rPr>
          <w:t>十七、跨部门协作与团队建设方案</w:t>
        </w:r>
        <w:r>
          <w:tab/>
        </w:r>
        <w:r>
          <w:fldChar w:fldCharType="begin"/>
        </w:r>
        <w:r>
          <w:instrText xml:space="preserve"> PAGEREF _Toc28793 \h </w:instrText>
        </w:r>
        <w:r>
          <w:fldChar w:fldCharType="separate"/>
        </w:r>
        <w:r>
          <w:t>66</w:t>
        </w:r>
        <w:r>
          <w:fldChar w:fldCharType="end"/>
        </w:r>
      </w:hyperlink>
    </w:p>
    <w:p>
      <w:pPr>
        <w:pStyle w:val="TOC2"/>
        <w:tabs>
          <w:tab w:val="right" w:leader="dot" w:pos="8306"/>
        </w:tabs>
      </w:pPr>
      <w:hyperlink w:anchor="_Toc18829" w:history="1">
        <w:r>
          <w:rPr>
            <w:rFonts w:ascii="仿宋" w:eastAsia="仿宋" w:hAnsi="仿宋" w:cs="仿宋" w:hint="eastAsia"/>
            <w:lang w:eastAsia="zh-CN"/>
          </w:rPr>
          <w:t>(一)、部门协同流程设计</w:t>
        </w:r>
        <w:r>
          <w:tab/>
        </w:r>
        <w:r>
          <w:fldChar w:fldCharType="begin"/>
        </w:r>
        <w:r>
          <w:instrText xml:space="preserve"> PAGEREF _Toc18829 \h </w:instrText>
        </w:r>
        <w:r>
          <w:fldChar w:fldCharType="separate"/>
        </w:r>
        <w:r>
          <w:t>66</w:t>
        </w:r>
        <w:r>
          <w:fldChar w:fldCharType="end"/>
        </w:r>
      </w:hyperlink>
    </w:p>
    <w:p>
      <w:pPr>
        <w:pStyle w:val="TOC2"/>
        <w:tabs>
          <w:tab w:val="right" w:leader="dot" w:pos="8306"/>
        </w:tabs>
      </w:pPr>
      <w:hyperlink w:anchor="_Toc7371" w:history="1">
        <w:r>
          <w:rPr>
            <w:rFonts w:ascii="仿宋" w:eastAsia="仿宋" w:hAnsi="仿宋" w:cs="仿宋" w:hint="eastAsia"/>
            <w:lang w:eastAsia="zh-CN"/>
          </w:rPr>
          <w:t>(二)、跨职能团队建设与培训</w:t>
        </w:r>
        <w:r>
          <w:tab/>
        </w:r>
        <w:r>
          <w:fldChar w:fldCharType="begin"/>
        </w:r>
        <w:r>
          <w:instrText xml:space="preserve"> PAGEREF _Toc7371 \h </w:instrText>
        </w:r>
        <w:r>
          <w:fldChar w:fldCharType="separate"/>
        </w:r>
        <w:r>
          <w:t>68</w:t>
        </w:r>
        <w:r>
          <w:fldChar w:fldCharType="end"/>
        </w:r>
      </w:hyperlink>
    </w:p>
    <w:p>
      <w:pPr>
        <w:pStyle w:val="TOC2"/>
        <w:tabs>
          <w:tab w:val="right" w:leader="dot" w:pos="8306"/>
        </w:tabs>
      </w:pPr>
      <w:hyperlink w:anchor="_Toc1168" w:history="1">
        <w:r>
          <w:rPr>
            <w:rFonts w:ascii="仿宋" w:eastAsia="仿宋" w:hAnsi="仿宋" w:cs="仿宋" w:hint="eastAsia"/>
            <w:lang w:eastAsia="zh-CN"/>
          </w:rPr>
          <w:t>(三)、团队沟通与协作工具应用</w:t>
        </w:r>
        <w:r>
          <w:tab/>
        </w:r>
        <w:r>
          <w:fldChar w:fldCharType="begin"/>
        </w:r>
        <w:r>
          <w:instrText xml:space="preserve"> PAGEREF _Toc1168 \h </w:instrText>
        </w:r>
        <w:r>
          <w:fldChar w:fldCharType="separate"/>
        </w:r>
        <w:r>
          <w:t>69</w:t>
        </w:r>
        <w:r>
          <w:fldChar w:fldCharType="end"/>
        </w:r>
      </w:hyperlink>
    </w:p>
    <w:p>
      <w:pPr>
        <w:pStyle w:val="TOC2"/>
        <w:tabs>
          <w:tab w:val="right" w:leader="dot" w:pos="8306"/>
        </w:tabs>
      </w:pPr>
      <w:hyperlink w:anchor="_Toc29167" w:history="1">
        <w:r>
          <w:rPr>
            <w:rFonts w:ascii="仿宋" w:eastAsia="仿宋" w:hAnsi="仿宋" w:cs="仿宋" w:hint="eastAsia"/>
            <w:lang w:eastAsia="zh-CN"/>
          </w:rPr>
          <w:t>(四)、知识分享与经验传承</w:t>
        </w:r>
        <w:r>
          <w:tab/>
        </w:r>
        <w:r>
          <w:fldChar w:fldCharType="begin"/>
        </w:r>
        <w:r>
          <w:instrText xml:space="preserve"> PAGEREF _Toc29167 \h </w:instrText>
        </w:r>
        <w:r>
          <w:fldChar w:fldCharType="separate"/>
        </w:r>
        <w:r>
          <w:t>71</w:t>
        </w:r>
        <w:r>
          <w:fldChar w:fldCharType="end"/>
        </w:r>
      </w:hyperlink>
    </w:p>
    <w:p>
      <w:pPr>
        <w:pStyle w:val="TOC2"/>
        <w:tabs>
          <w:tab w:val="right" w:leader="dot" w:pos="8306"/>
        </w:tabs>
      </w:pPr>
      <w:hyperlink w:anchor="_Toc8248" w:history="1">
        <w:r>
          <w:rPr>
            <w:rFonts w:ascii="仿宋" w:eastAsia="仿宋" w:hAnsi="仿宋" w:cs="仿宋" w:hint="eastAsia"/>
            <w:lang w:eastAsia="zh-CN"/>
          </w:rPr>
          <w:t>(五)、团队文化与价值观的共建</w:t>
        </w:r>
        <w:r>
          <w:tab/>
        </w:r>
        <w:r>
          <w:fldChar w:fldCharType="begin"/>
        </w:r>
        <w:r>
          <w:instrText xml:space="preserve"> PAGEREF _Toc8248 \h </w:instrText>
        </w:r>
        <w:r>
          <w:fldChar w:fldCharType="separate"/>
        </w:r>
        <w:r>
          <w:t>72</w:t>
        </w:r>
        <w:r>
          <w:fldChar w:fldCharType="end"/>
        </w:r>
      </w:hyperlink>
    </w:p>
    <w:p>
      <w:pPr>
        <w:pStyle w:val="TOC1"/>
        <w:tabs>
          <w:tab w:val="right" w:leader="dot" w:pos="8306"/>
        </w:tabs>
      </w:pPr>
      <w:hyperlink w:anchor="_Toc17630" w:history="1">
        <w:r>
          <w:rPr>
            <w:rFonts w:ascii="仿宋" w:eastAsia="仿宋" w:hAnsi="仿宋" w:cs="仿宋" w:hint="eastAsia"/>
            <w:lang w:eastAsia="zh-CN"/>
          </w:rPr>
          <w:t>十八、电子秤行业供应链管理</w:t>
        </w:r>
        <w:r>
          <w:tab/>
        </w:r>
        <w:r>
          <w:fldChar w:fldCharType="begin"/>
        </w:r>
        <w:r>
          <w:instrText xml:space="preserve"> PAGEREF _Toc17630 \h </w:instrText>
        </w:r>
        <w:r>
          <w:fldChar w:fldCharType="separate"/>
        </w:r>
        <w:r>
          <w:t>74</w:t>
        </w:r>
        <w:r>
          <w:fldChar w:fldCharType="end"/>
        </w:r>
      </w:hyperlink>
    </w:p>
    <w:p>
      <w:pPr>
        <w:pStyle w:val="TOC2"/>
        <w:tabs>
          <w:tab w:val="right" w:leader="dot" w:pos="8306"/>
        </w:tabs>
      </w:pPr>
      <w:hyperlink w:anchor="_Toc20569" w:history="1">
        <w:r>
          <w:rPr>
            <w:rFonts w:ascii="仿宋" w:eastAsia="仿宋" w:hAnsi="仿宋" w:cs="仿宋" w:hint="eastAsia"/>
            <w:lang w:eastAsia="zh-CN"/>
          </w:rPr>
          <w:t>(一)、供应链战略规划</w:t>
        </w:r>
        <w:r>
          <w:tab/>
        </w:r>
        <w:r>
          <w:fldChar w:fldCharType="begin"/>
        </w:r>
        <w:r>
          <w:instrText xml:space="preserve"> PAGEREF _Toc20569 \h </w:instrText>
        </w:r>
        <w:r>
          <w:fldChar w:fldCharType="separate"/>
        </w:r>
        <w:r>
          <w:t>74</w:t>
        </w:r>
        <w:r>
          <w:fldChar w:fldCharType="end"/>
        </w:r>
      </w:hyperlink>
    </w:p>
    <w:p>
      <w:pPr>
        <w:pStyle w:val="TOC2"/>
        <w:tabs>
          <w:tab w:val="right" w:leader="dot" w:pos="8306"/>
        </w:tabs>
      </w:pPr>
      <w:hyperlink w:anchor="_Toc27092" w:history="1">
        <w:r>
          <w:rPr>
            <w:rFonts w:ascii="仿宋" w:eastAsia="仿宋" w:hAnsi="仿宋" w:cs="仿宋" w:hint="eastAsia"/>
            <w:lang w:eastAsia="zh-CN"/>
          </w:rPr>
          <w:t>(二)、供应商选择和评估</w:t>
        </w:r>
        <w:r>
          <w:tab/>
        </w:r>
        <w:r>
          <w:fldChar w:fldCharType="begin"/>
        </w:r>
        <w:r>
          <w:instrText xml:space="preserve"> PAGEREF _Toc27092 \h </w:instrText>
        </w:r>
        <w:r>
          <w:fldChar w:fldCharType="separate"/>
        </w:r>
        <w:r>
          <w:t>74</w:t>
        </w:r>
        <w:r>
          <w:fldChar w:fldCharType="end"/>
        </w:r>
      </w:hyperlink>
    </w:p>
    <w:p>
      <w:pPr>
        <w:pStyle w:val="TOC2"/>
        <w:tabs>
          <w:tab w:val="right" w:leader="dot" w:pos="8306"/>
        </w:tabs>
      </w:pPr>
      <w:hyperlink w:anchor="_Toc12559" w:history="1">
        <w:r>
          <w:rPr>
            <w:rFonts w:ascii="仿宋" w:eastAsia="仿宋" w:hAnsi="仿宋" w:cs="仿宋" w:hint="eastAsia"/>
            <w:lang w:eastAsia="zh-CN"/>
          </w:rPr>
          <w:t>(三)、库存管理</w:t>
        </w:r>
        <w:r>
          <w:tab/>
        </w:r>
        <w:r>
          <w:fldChar w:fldCharType="begin"/>
        </w:r>
        <w:r>
          <w:instrText xml:space="preserve"> PAGEREF _Toc12559 \h </w:instrText>
        </w:r>
        <w:r>
          <w:fldChar w:fldCharType="separate"/>
        </w:r>
        <w:r>
          <w:t>75</w:t>
        </w:r>
        <w:r>
          <w:fldChar w:fldCharType="end"/>
        </w:r>
      </w:hyperlink>
    </w:p>
    <w:p>
      <w:pPr>
        <w:pStyle w:val="TOC2"/>
        <w:tabs>
          <w:tab w:val="right" w:leader="dot" w:pos="8306"/>
        </w:tabs>
      </w:pPr>
      <w:hyperlink w:anchor="_Toc2562" w:history="1">
        <w:r>
          <w:rPr>
            <w:rFonts w:ascii="仿宋" w:eastAsia="仿宋" w:hAnsi="仿宋" w:cs="仿宋" w:hint="eastAsia"/>
            <w:lang w:eastAsia="zh-CN"/>
          </w:rPr>
          <w:t>(四)、物流和配送</w:t>
        </w:r>
        <w:r>
          <w:tab/>
        </w:r>
        <w:r>
          <w:fldChar w:fldCharType="begin"/>
        </w:r>
        <w:r>
          <w:instrText xml:space="preserve"> PAGEREF _Toc2562 \h </w:instrText>
        </w:r>
        <w:r>
          <w:fldChar w:fldCharType="separate"/>
        </w:r>
        <w:r>
          <w:t>75</w:t>
        </w:r>
        <w:r>
          <w:fldChar w:fldCharType="end"/>
        </w:r>
      </w:hyperlink>
    </w:p>
    <w:p>
      <w:pPr>
        <w:pStyle w:val="TOC2"/>
        <w:tabs>
          <w:tab w:val="right" w:leader="dot" w:pos="8306"/>
        </w:tabs>
      </w:pPr>
      <w:hyperlink w:anchor="_Toc30254" w:history="1">
        <w:r>
          <w:rPr>
            <w:rFonts w:ascii="仿宋" w:eastAsia="仿宋" w:hAnsi="仿宋" w:cs="仿宋" w:hint="eastAsia"/>
            <w:lang w:eastAsia="zh-CN"/>
          </w:rPr>
          <w:t>(五)、信息技术支持</w:t>
        </w:r>
        <w:r>
          <w:tab/>
        </w:r>
        <w:r>
          <w:fldChar w:fldCharType="begin"/>
        </w:r>
        <w:r>
          <w:instrText xml:space="preserve"> PAGEREF _Toc30254 \h </w:instrText>
        </w:r>
        <w:r>
          <w:fldChar w:fldCharType="separate"/>
        </w:r>
        <w:r>
          <w:t>75</w:t>
        </w:r>
        <w:r>
          <w:fldChar w:fldCharType="end"/>
        </w:r>
      </w:hyperlink>
    </w:p>
    <w:p>
      <w:pPr>
        <w:pStyle w:val="TOC2"/>
        <w:tabs>
          <w:tab w:val="right" w:leader="dot" w:pos="8306"/>
        </w:tabs>
      </w:pPr>
      <w:hyperlink w:anchor="_Toc976" w:history="1">
        <w:r>
          <w:rPr>
            <w:rFonts w:ascii="仿宋" w:eastAsia="仿宋" w:hAnsi="仿宋" w:cs="仿宋" w:hint="eastAsia"/>
            <w:lang w:eastAsia="zh-CN"/>
          </w:rPr>
          <w:t>(六)、供应链绩效评估</w:t>
        </w:r>
        <w:r>
          <w:tab/>
        </w:r>
        <w:r>
          <w:fldChar w:fldCharType="begin"/>
        </w:r>
        <w:r>
          <w:instrText xml:space="preserve"> PAGEREF _Toc976 \h </w:instrText>
        </w:r>
        <w:r>
          <w:fldChar w:fldCharType="separate"/>
        </w:r>
        <w:r>
          <w:t>75</w:t>
        </w:r>
        <w:r>
          <w:fldChar w:fldCharType="end"/>
        </w:r>
      </w:hyperlink>
    </w:p>
    <w:p>
      <w:pPr>
        <w:pStyle w:val="TOC1"/>
        <w:tabs>
          <w:tab w:val="right" w:leader="dot" w:pos="8306"/>
        </w:tabs>
      </w:pPr>
      <w:hyperlink w:anchor="_Toc32493" w:history="1">
        <w:r>
          <w:rPr>
            <w:rFonts w:ascii="仿宋" w:eastAsia="仿宋" w:hAnsi="仿宋" w:cs="仿宋" w:hint="eastAsia"/>
            <w:lang w:eastAsia="zh-CN"/>
          </w:rPr>
          <w:t>十九、电子秤项目实施安排</w:t>
        </w:r>
        <w:r>
          <w:tab/>
        </w:r>
        <w:r>
          <w:fldChar w:fldCharType="begin"/>
        </w:r>
        <w:r>
          <w:instrText xml:space="preserve"> PAGEREF _Toc32493 \h </w:instrText>
        </w:r>
        <w:r>
          <w:fldChar w:fldCharType="separate"/>
        </w:r>
        <w:r>
          <w:t>76</w:t>
        </w:r>
        <w:r>
          <w:fldChar w:fldCharType="end"/>
        </w:r>
      </w:hyperlink>
    </w:p>
    <w:p>
      <w:pPr>
        <w:pStyle w:val="TOC2"/>
        <w:tabs>
          <w:tab w:val="right" w:leader="dot" w:pos="8306"/>
        </w:tabs>
      </w:pPr>
      <w:hyperlink w:anchor="_Toc4665" w:history="1">
        <w:r>
          <w:rPr>
            <w:rFonts w:ascii="仿宋" w:eastAsia="仿宋" w:hAnsi="仿宋" w:cs="仿宋" w:hint="eastAsia"/>
            <w:lang w:eastAsia="zh-CN"/>
          </w:rPr>
          <w:t>(一)、建设周期</w:t>
        </w:r>
        <w:r>
          <w:tab/>
        </w:r>
        <w:r>
          <w:fldChar w:fldCharType="begin"/>
        </w:r>
        <w:r>
          <w:instrText xml:space="preserve"> PAGEREF _Toc4665 \h </w:instrText>
        </w:r>
        <w:r>
          <w:fldChar w:fldCharType="separate"/>
        </w:r>
        <w:r>
          <w:t>76</w:t>
        </w:r>
        <w:r>
          <w:fldChar w:fldCharType="end"/>
        </w:r>
      </w:hyperlink>
    </w:p>
    <w:p>
      <w:pPr>
        <w:pStyle w:val="TOC2"/>
        <w:tabs>
          <w:tab w:val="right" w:leader="dot" w:pos="8306"/>
        </w:tabs>
      </w:pPr>
      <w:hyperlink w:anchor="_Toc14429" w:history="1">
        <w:r>
          <w:rPr>
            <w:rFonts w:ascii="仿宋" w:eastAsia="仿宋" w:hAnsi="仿宋" w:cs="仿宋" w:hint="eastAsia"/>
            <w:lang w:eastAsia="zh-CN"/>
          </w:rPr>
          <w:t>(二)、建设进度</w:t>
        </w:r>
        <w:r>
          <w:tab/>
        </w:r>
        <w:r>
          <w:fldChar w:fldCharType="begin"/>
        </w:r>
        <w:r>
          <w:instrText xml:space="preserve"> PAGEREF _Toc14429 \h </w:instrText>
        </w:r>
        <w:r>
          <w:fldChar w:fldCharType="separate"/>
        </w:r>
        <w:r>
          <w:t>77</w:t>
        </w:r>
        <w:r>
          <w:fldChar w:fldCharType="end"/>
        </w:r>
      </w:hyperlink>
    </w:p>
    <w:p>
      <w:pPr>
        <w:pStyle w:val="TOC2"/>
        <w:tabs>
          <w:tab w:val="right" w:leader="dot" w:pos="8306"/>
        </w:tabs>
      </w:pPr>
      <w:hyperlink w:anchor="_Toc7177" w:history="1">
        <w:r>
          <w:rPr>
            <w:rFonts w:ascii="仿宋" w:eastAsia="仿宋" w:hAnsi="仿宋" w:cs="仿宋" w:hint="eastAsia"/>
            <w:lang w:eastAsia="zh-CN"/>
          </w:rPr>
          <w:t>(三)、进度安排注意事项</w:t>
        </w:r>
        <w:r>
          <w:tab/>
        </w:r>
        <w:r>
          <w:fldChar w:fldCharType="begin"/>
        </w:r>
        <w:r>
          <w:instrText xml:space="preserve"> PAGEREF _Toc7177 \h </w:instrText>
        </w:r>
        <w:r>
          <w:fldChar w:fldCharType="separate"/>
        </w:r>
        <w:r>
          <w:t>77</w:t>
        </w:r>
        <w:r>
          <w:fldChar w:fldCharType="end"/>
        </w:r>
      </w:hyperlink>
    </w:p>
    <w:p>
      <w:pPr>
        <w:pStyle w:val="TOC2"/>
        <w:tabs>
          <w:tab w:val="right" w:leader="dot" w:pos="8306"/>
        </w:tabs>
      </w:pPr>
      <w:hyperlink w:anchor="_Toc19498" w:history="1">
        <w:r>
          <w:rPr>
            <w:rFonts w:ascii="仿宋" w:eastAsia="仿宋" w:hAnsi="仿宋" w:cs="仿宋" w:hint="eastAsia"/>
            <w:lang w:eastAsia="zh-CN"/>
          </w:rPr>
          <w:t>(四)、人力资源配置</w:t>
        </w:r>
        <w:r>
          <w:tab/>
        </w:r>
        <w:r>
          <w:fldChar w:fldCharType="begin"/>
        </w:r>
        <w:r>
          <w:instrText xml:space="preserve"> PAGEREF _Toc19498 \h </w:instrText>
        </w:r>
        <w:r>
          <w:fldChar w:fldCharType="separate"/>
        </w:r>
        <w:r>
          <w:t>78</w:t>
        </w:r>
        <w:r>
          <w:fldChar w:fldCharType="end"/>
        </w:r>
      </w:hyperlink>
    </w:p>
    <w:p>
      <w:pPr>
        <w:pStyle w:val="TOC2"/>
        <w:tabs>
          <w:tab w:val="right" w:leader="dot" w:pos="8306"/>
        </w:tabs>
      </w:pPr>
      <w:hyperlink w:anchor="_Toc20997" w:history="1">
        <w:r>
          <w:rPr>
            <w:rFonts w:ascii="仿宋" w:eastAsia="仿宋" w:hAnsi="仿宋" w:cs="仿宋" w:hint="eastAsia"/>
            <w:lang w:eastAsia="zh-CN"/>
          </w:rPr>
          <w:t>(五)、员工培训</w:t>
        </w:r>
        <w:r>
          <w:tab/>
        </w:r>
        <w:r>
          <w:fldChar w:fldCharType="begin"/>
        </w:r>
        <w:r>
          <w:instrText xml:space="preserve"> PAGEREF _Toc20997 \h </w:instrText>
        </w:r>
        <w:r>
          <w:fldChar w:fldCharType="separate"/>
        </w:r>
        <w:r>
          <w:t>79</w:t>
        </w:r>
        <w:r>
          <w:fldChar w:fldCharType="end"/>
        </w:r>
      </w:hyperlink>
    </w:p>
    <w:p>
      <w:pPr>
        <w:pStyle w:val="TOC2"/>
        <w:tabs>
          <w:tab w:val="right" w:leader="dot" w:pos="8306"/>
        </w:tabs>
      </w:pPr>
      <w:hyperlink w:anchor="_Toc18094" w:history="1">
        <w:r>
          <w:rPr>
            <w:rFonts w:ascii="仿宋" w:eastAsia="仿宋" w:hAnsi="仿宋" w:cs="仿宋" w:hint="eastAsia"/>
            <w:lang w:eastAsia="zh-CN"/>
          </w:rPr>
          <w:t>(六)、电子秤项目实施保障</w:t>
        </w:r>
        <w:r>
          <w:tab/>
        </w:r>
        <w:r>
          <w:fldChar w:fldCharType="begin"/>
        </w:r>
        <w:r>
          <w:instrText xml:space="preserve"> PAGEREF _Toc18094 \h </w:instrText>
        </w:r>
        <w:r>
          <w:fldChar w:fldCharType="separate"/>
        </w:r>
        <w:r>
          <w:t>81</w:t>
        </w:r>
        <w:r>
          <w:fldChar w:fldCharType="end"/>
        </w:r>
      </w:hyperlink>
    </w:p>
    <w:p>
      <w:pPr>
        <w:pStyle w:val="TOC1"/>
        <w:tabs>
          <w:tab w:val="right" w:leader="dot" w:pos="8306"/>
        </w:tabs>
      </w:pPr>
      <w:hyperlink w:anchor="_Toc15164" w:history="1">
        <w:r>
          <w:rPr>
            <w:rFonts w:ascii="仿宋" w:eastAsia="仿宋" w:hAnsi="仿宋" w:cs="仿宋" w:hint="eastAsia"/>
            <w:lang w:eastAsia="zh-CN"/>
          </w:rPr>
          <w:t>二十、原辅材料供应及成品管理</w:t>
        </w:r>
        <w:r>
          <w:tab/>
        </w:r>
        <w:r>
          <w:fldChar w:fldCharType="begin"/>
        </w:r>
        <w:r>
          <w:instrText xml:space="preserve"> PAGEREF _Toc15164 \h </w:instrText>
        </w:r>
        <w:r>
          <w:fldChar w:fldCharType="separate"/>
        </w:r>
        <w:r>
          <w:t>81</w:t>
        </w:r>
        <w:r>
          <w:fldChar w:fldCharType="end"/>
        </w:r>
      </w:hyperlink>
    </w:p>
    <w:p>
      <w:pPr>
        <w:pStyle w:val="TOC2"/>
        <w:tabs>
          <w:tab w:val="right" w:leader="dot" w:pos="8306"/>
        </w:tabs>
      </w:pPr>
      <w:hyperlink w:anchor="_Toc30309" w:history="1">
        <w:r>
          <w:rPr>
            <w:rFonts w:ascii="仿宋" w:eastAsia="仿宋" w:hAnsi="仿宋" w:cs="仿宋" w:hint="eastAsia"/>
            <w:lang w:eastAsia="zh-CN"/>
          </w:rPr>
          <w:t>(一)、电子秤项目建设期原辅材料供应情况</w:t>
        </w:r>
        <w:r>
          <w:tab/>
        </w:r>
        <w:r>
          <w:fldChar w:fldCharType="begin"/>
        </w:r>
        <w:r>
          <w:instrText xml:space="preserve"> PAGEREF _Toc30309 \h </w:instrText>
        </w:r>
        <w:r>
          <w:fldChar w:fldCharType="separate"/>
        </w:r>
        <w:r>
          <w:t>81</w:t>
        </w:r>
        <w:r>
          <w:fldChar w:fldCharType="end"/>
        </w:r>
      </w:hyperlink>
    </w:p>
    <w:p>
      <w:pPr>
        <w:pStyle w:val="TOC2"/>
        <w:tabs>
          <w:tab w:val="right" w:leader="dot" w:pos="8306"/>
        </w:tabs>
      </w:pPr>
      <w:hyperlink w:anchor="_Toc2335" w:history="1">
        <w:r>
          <w:rPr>
            <w:rFonts w:ascii="仿宋" w:eastAsia="仿宋" w:hAnsi="仿宋" w:cs="仿宋" w:hint="eastAsia"/>
            <w:lang w:eastAsia="zh-CN"/>
          </w:rPr>
          <w:t>(二)、电子秤项目运营期原辅材料供应及质量管理</w:t>
        </w:r>
        <w:r>
          <w:tab/>
        </w:r>
        <w:r>
          <w:fldChar w:fldCharType="begin"/>
        </w:r>
        <w:r>
          <w:instrText xml:space="preserve"> PAGEREF _Toc2335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570"/>
      <w:r>
        <w:rPr>
          <w:rFonts w:ascii="仿宋" w:eastAsia="仿宋" w:hAnsi="仿宋" w:cs="仿宋" w:hint="eastAsia"/>
          <w:sz w:val="28"/>
          <w:lang w:eastAsia="zh-CN"/>
        </w:rPr>
        <w:t>一、电子秤项目建设目标</w:t>
      </w:r>
      <w:bookmarkEnd w:id="2"/>
    </w:p>
    <w:p>
      <w:pPr>
        <w:pStyle w:val="Heading2"/>
        <w:rPr>
          <w:rFonts w:ascii="仿宋" w:eastAsia="仿宋" w:hAnsi="仿宋" w:cs="仿宋" w:hint="eastAsia"/>
          <w:lang w:eastAsia="zh-CN"/>
        </w:rPr>
      </w:pPr>
      <w:bookmarkStart w:id="3" w:name="_Toc5627"/>
      <w:r>
        <w:rPr>
          <w:rFonts w:ascii="仿宋" w:eastAsia="仿宋" w:hAnsi="仿宋" w:cs="仿宋" w:hint="eastAsia"/>
          <w:lang w:eastAsia="zh-CN"/>
        </w:rPr>
        <w:t>(一)、电子秤项目建设目标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电子秤项目建设的目标是确保电子秤项目能够在预定时间内、符合质量要求地完成，并在运营中取得长期稳定的经济、社会和环境效益。为了实现这一目标，我们将在以下几个方面进行全面规划和执行。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电子秤项目完成期限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确保电子秤项目按照预定计划在规定的时间内完成。这包括明确电子秤项目的阶段性目标和关键节点，制定合理的时间表，并采取有效的电子秤项目管理措施，以确保整个建设过程的时限控制。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https://d.book118.com/577112112111006050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46B1F"/>
    <w:rsid w:val="4593521B"/>
    <w:rsid w:val="4E546B1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7112112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2024-03-04T20:28:00Z</dcterms:created>
  <dcterms:modified xsi:type="dcterms:W3CDTF">2024-03-04T20:28:57Z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43DE795E09DD4E98AEA9465E361C6E1E_11</vt:lpwstr>
  </property>
  <property fmtid="{D5CDD505-2E9C-101B-9397-08002B2CF9AE}" pid="3" name="KSOProductBuildVer">
    <vt:lpwstr>2052-12.1.0.16399</vt:lpwstr>
  </property>
</Properties>
</file>