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2ECF" w14:paraId="16A95931" w14:textId="77777777">
      <w:pPr>
        <w:widowControl/>
        <w:jc w:val="left"/>
        <w:rPr>
          <w:rFonts w:ascii="仿宋" w:eastAsia="仿宋" w:hAnsi="仿宋"/>
          <w:b/>
          <w:sz w:val="40"/>
        </w:rPr>
      </w:pPr>
    </w:p>
    <w:p w:rsidR="00F22ECF" w14:paraId="26791544" w14:textId="77777777">
      <w:pPr>
        <w:widowControl/>
        <w:jc w:val="left"/>
        <w:rPr>
          <w:rFonts w:ascii="仿宋" w:eastAsia="仿宋" w:hAnsi="仿宋"/>
          <w:b/>
          <w:sz w:val="40"/>
        </w:rPr>
      </w:pPr>
    </w:p>
    <w:p w:rsidR="00F22ECF" w14:paraId="1E337759" w14:textId="77777777">
      <w:pPr>
        <w:widowControl/>
        <w:jc w:val="left"/>
        <w:rPr>
          <w:rFonts w:ascii="仿宋" w:eastAsia="仿宋" w:hAnsi="仿宋"/>
          <w:b/>
          <w:sz w:val="40"/>
        </w:rPr>
      </w:pPr>
    </w:p>
    <w:p w:rsidR="00F22ECF" w:rsidRPr="00F22ECF" w14:paraId="3E299067" w14:textId="65FFDD0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2ECF">
        <w:rPr>
          <w:rFonts w:ascii="宋体" w:eastAsia="宋体" w:hAnsi="宋体" w:hint="eastAsia"/>
          <w:b/>
          <w:sz w:val="60"/>
        </w:rPr>
        <w:t>自动铣床企业风险管理与内控</w:t>
      </w:r>
    </w:p>
    <w:p w:rsidR="00F22ECF" w:rsidP="00F22ECF" w14:paraId="538A7D68" w14:textId="0C9EAB98">
      <w:pPr>
        <w:widowControl/>
        <w:jc w:val="center"/>
        <w:rPr>
          <w:rFonts w:ascii="仿宋" w:eastAsia="仿宋" w:hAnsi="仿宋" w:hint="eastAsia"/>
          <w:b/>
          <w:sz w:val="40"/>
        </w:rPr>
      </w:pPr>
      <w:r w:rsidRPr="00F22ECF">
        <w:rPr>
          <w:rFonts w:ascii="仿宋" w:eastAsia="仿宋" w:hAnsi="仿宋" w:hint="eastAsia"/>
          <w:b/>
          <w:sz w:val="40"/>
        </w:rPr>
        <w:t>目录</w:t>
      </w:r>
    </w:p>
    <w:p w:rsidR="00F22ECF" w14:paraId="59EF672E" w14:textId="38B0EE4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_Toc160191558 \h </w:instrText>
      </w:r>
      <w:r>
        <w:rPr>
          <w:noProof/>
        </w:rPr>
        <w:fldChar w:fldCharType="separate"/>
      </w:r>
      <w:r>
        <w:rPr>
          <w:noProof/>
        </w:rPr>
        <w:t>3</w:t>
      </w:r>
      <w:r>
        <w:rPr>
          <w:noProof/>
        </w:rPr>
        <w:fldChar w:fldCharType="end"/>
      </w:r>
    </w:p>
    <w:p w:rsidR="00F22ECF" w14:paraId="5056279A" w14:textId="2468016C">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_Toc160191559 \h </w:instrText>
      </w:r>
      <w:r>
        <w:rPr>
          <w:noProof/>
        </w:rPr>
        <w:fldChar w:fldCharType="separate"/>
      </w:r>
      <w:r>
        <w:rPr>
          <w:noProof/>
        </w:rPr>
        <w:t>3</w:t>
      </w:r>
      <w:r>
        <w:rPr>
          <w:noProof/>
        </w:rPr>
        <w:fldChar w:fldCharType="end"/>
      </w:r>
    </w:p>
    <w:p w:rsidR="00F22ECF" w14:paraId="143A1B43" w14:textId="21213C55">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_Toc160191560 \h </w:instrText>
      </w:r>
      <w:r>
        <w:rPr>
          <w:noProof/>
        </w:rPr>
        <w:fldChar w:fldCharType="separate"/>
      </w:r>
      <w:r>
        <w:rPr>
          <w:noProof/>
        </w:rPr>
        <w:t>3</w:t>
      </w:r>
      <w:r>
        <w:rPr>
          <w:noProof/>
        </w:rPr>
        <w:fldChar w:fldCharType="end"/>
      </w:r>
    </w:p>
    <w:p w:rsidR="00F22ECF" w14:paraId="1434846D" w14:textId="2517EC07">
      <w:pPr>
        <w:pStyle w:val="TOC1"/>
        <w:tabs>
          <w:tab w:val="right" w:leader="dot" w:pos="8296"/>
        </w:tabs>
        <w:rPr>
          <w:noProof/>
        </w:rPr>
      </w:pPr>
      <w:r>
        <w:rPr>
          <w:noProof/>
        </w:rPr>
        <w:t>二、发展规划分析</w:t>
      </w:r>
      <w:r>
        <w:rPr>
          <w:noProof/>
        </w:rPr>
        <w:tab/>
      </w:r>
      <w:r>
        <w:rPr>
          <w:noProof/>
        </w:rPr>
        <w:fldChar w:fldCharType="begin"/>
      </w:r>
      <w:r>
        <w:rPr>
          <w:noProof/>
        </w:rPr>
        <w:instrText xml:space="preserve"> PAGEREF _Toc160191561 \h </w:instrText>
      </w:r>
      <w:r>
        <w:rPr>
          <w:noProof/>
        </w:rPr>
        <w:fldChar w:fldCharType="separate"/>
      </w:r>
      <w:r>
        <w:rPr>
          <w:noProof/>
        </w:rPr>
        <w:t>5</w:t>
      </w:r>
      <w:r>
        <w:rPr>
          <w:noProof/>
        </w:rPr>
        <w:fldChar w:fldCharType="end"/>
      </w:r>
    </w:p>
    <w:p w:rsidR="00F22ECF" w14:paraId="3DC90E15" w14:textId="02742835">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_Toc160191562 \h </w:instrText>
      </w:r>
      <w:r>
        <w:rPr>
          <w:noProof/>
        </w:rPr>
        <w:fldChar w:fldCharType="separate"/>
      </w:r>
      <w:r>
        <w:rPr>
          <w:noProof/>
        </w:rPr>
        <w:t>5</w:t>
      </w:r>
      <w:r>
        <w:rPr>
          <w:noProof/>
        </w:rPr>
        <w:fldChar w:fldCharType="end"/>
      </w:r>
    </w:p>
    <w:p w:rsidR="00F22ECF" w14:paraId="652E1637" w14:textId="31081099">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_Toc160191563 \h </w:instrText>
      </w:r>
      <w:r>
        <w:rPr>
          <w:noProof/>
        </w:rPr>
        <w:fldChar w:fldCharType="separate"/>
      </w:r>
      <w:r>
        <w:rPr>
          <w:noProof/>
        </w:rPr>
        <w:t>7</w:t>
      </w:r>
      <w:r>
        <w:rPr>
          <w:noProof/>
        </w:rPr>
        <w:fldChar w:fldCharType="end"/>
      </w:r>
    </w:p>
    <w:p w:rsidR="00F22ECF" w14:paraId="34172CF9" w14:textId="52A39564">
      <w:pPr>
        <w:pStyle w:val="TOC1"/>
        <w:tabs>
          <w:tab w:val="right" w:leader="dot" w:pos="8296"/>
        </w:tabs>
        <w:rPr>
          <w:noProof/>
        </w:rPr>
      </w:pPr>
      <w:r>
        <w:rPr>
          <w:noProof/>
        </w:rPr>
        <w:t>三、供应链风险管理与协同</w:t>
      </w:r>
      <w:r>
        <w:rPr>
          <w:noProof/>
        </w:rPr>
        <w:tab/>
      </w:r>
      <w:r>
        <w:rPr>
          <w:noProof/>
        </w:rPr>
        <w:fldChar w:fldCharType="begin"/>
      </w:r>
      <w:r>
        <w:rPr>
          <w:noProof/>
        </w:rPr>
        <w:instrText xml:space="preserve"> PAGEREF _Toc160191564 \h </w:instrText>
      </w:r>
      <w:r>
        <w:rPr>
          <w:noProof/>
        </w:rPr>
        <w:fldChar w:fldCharType="separate"/>
      </w:r>
      <w:r>
        <w:rPr>
          <w:noProof/>
        </w:rPr>
        <w:t>9</w:t>
      </w:r>
      <w:r>
        <w:rPr>
          <w:noProof/>
        </w:rPr>
        <w:fldChar w:fldCharType="end"/>
      </w:r>
    </w:p>
    <w:p w:rsidR="00F22ECF" w14:paraId="782522FF" w14:textId="5E1C4B2E">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_Toc160191565 \h </w:instrText>
      </w:r>
      <w:r>
        <w:rPr>
          <w:noProof/>
        </w:rPr>
        <w:fldChar w:fldCharType="separate"/>
      </w:r>
      <w:r>
        <w:rPr>
          <w:noProof/>
        </w:rPr>
        <w:t>9</w:t>
      </w:r>
      <w:r>
        <w:rPr>
          <w:noProof/>
        </w:rPr>
        <w:fldChar w:fldCharType="end"/>
      </w:r>
    </w:p>
    <w:p w:rsidR="00F22ECF" w14:paraId="43BC88F9" w14:textId="5DAD0D6E">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_Toc160191566 \h </w:instrText>
      </w:r>
      <w:r>
        <w:rPr>
          <w:noProof/>
        </w:rPr>
        <w:fldChar w:fldCharType="separate"/>
      </w:r>
      <w:r>
        <w:rPr>
          <w:noProof/>
        </w:rPr>
        <w:t>11</w:t>
      </w:r>
      <w:r>
        <w:rPr>
          <w:noProof/>
        </w:rPr>
        <w:fldChar w:fldCharType="end"/>
      </w:r>
    </w:p>
    <w:p w:rsidR="00F22ECF" w14:paraId="32DF8782" w14:textId="4F53A1E2">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_Toc160191567 \h </w:instrText>
      </w:r>
      <w:r>
        <w:rPr>
          <w:noProof/>
        </w:rPr>
        <w:fldChar w:fldCharType="separate"/>
      </w:r>
      <w:r>
        <w:rPr>
          <w:noProof/>
        </w:rPr>
        <w:t>12</w:t>
      </w:r>
      <w:r>
        <w:rPr>
          <w:noProof/>
        </w:rPr>
        <w:fldChar w:fldCharType="end"/>
      </w:r>
    </w:p>
    <w:p w:rsidR="00F22ECF" w14:paraId="445E51E7" w14:textId="383DB74A">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_Toc160191568 \h </w:instrText>
      </w:r>
      <w:r>
        <w:rPr>
          <w:noProof/>
        </w:rPr>
        <w:fldChar w:fldCharType="separate"/>
      </w:r>
      <w:r>
        <w:rPr>
          <w:noProof/>
        </w:rPr>
        <w:t>14</w:t>
      </w:r>
      <w:r>
        <w:rPr>
          <w:noProof/>
        </w:rPr>
        <w:fldChar w:fldCharType="end"/>
      </w:r>
    </w:p>
    <w:p w:rsidR="00F22ECF" w14:paraId="7178F64A" w14:textId="6F9E2E03">
      <w:pPr>
        <w:pStyle w:val="TOC1"/>
        <w:tabs>
          <w:tab w:val="right" w:leader="dot" w:pos="8296"/>
        </w:tabs>
        <w:rPr>
          <w:noProof/>
        </w:rPr>
      </w:pPr>
      <w:r>
        <w:rPr>
          <w:noProof/>
        </w:rPr>
        <w:t>四、自动铣床行业企业业务流程管理</w:t>
      </w:r>
      <w:r>
        <w:rPr>
          <w:noProof/>
        </w:rPr>
        <w:tab/>
      </w:r>
      <w:r>
        <w:rPr>
          <w:noProof/>
        </w:rPr>
        <w:fldChar w:fldCharType="begin"/>
      </w:r>
      <w:r>
        <w:rPr>
          <w:noProof/>
        </w:rPr>
        <w:instrText xml:space="preserve"> PAGEREF _Toc160191569 \h </w:instrText>
      </w:r>
      <w:r>
        <w:rPr>
          <w:noProof/>
        </w:rPr>
        <w:fldChar w:fldCharType="separate"/>
      </w:r>
      <w:r>
        <w:rPr>
          <w:noProof/>
        </w:rPr>
        <w:t>15</w:t>
      </w:r>
      <w:r>
        <w:rPr>
          <w:noProof/>
        </w:rPr>
        <w:fldChar w:fldCharType="end"/>
      </w:r>
    </w:p>
    <w:p w:rsidR="00F22ECF" w14:paraId="488D59E3" w14:textId="690A3A06">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_Toc160191570 \h </w:instrText>
      </w:r>
      <w:r>
        <w:rPr>
          <w:noProof/>
        </w:rPr>
        <w:fldChar w:fldCharType="separate"/>
      </w:r>
      <w:r>
        <w:rPr>
          <w:noProof/>
        </w:rPr>
        <w:t>15</w:t>
      </w:r>
      <w:r>
        <w:rPr>
          <w:noProof/>
        </w:rPr>
        <w:fldChar w:fldCharType="end"/>
      </w:r>
    </w:p>
    <w:p w:rsidR="00F22ECF" w14:paraId="71BE2D9B" w14:textId="6ADB72D0">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_Toc160191571 \h </w:instrText>
      </w:r>
      <w:r>
        <w:rPr>
          <w:noProof/>
        </w:rPr>
        <w:fldChar w:fldCharType="separate"/>
      </w:r>
      <w:r>
        <w:rPr>
          <w:noProof/>
        </w:rPr>
        <w:t>16</w:t>
      </w:r>
      <w:r>
        <w:rPr>
          <w:noProof/>
        </w:rPr>
        <w:fldChar w:fldCharType="end"/>
      </w:r>
    </w:p>
    <w:p w:rsidR="00F22ECF" w14:paraId="27E892D7" w14:textId="309525CC">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_Toc160191572 \h </w:instrText>
      </w:r>
      <w:r>
        <w:rPr>
          <w:noProof/>
        </w:rPr>
        <w:fldChar w:fldCharType="separate"/>
      </w:r>
      <w:r>
        <w:rPr>
          <w:noProof/>
        </w:rPr>
        <w:t>17</w:t>
      </w:r>
      <w:r>
        <w:rPr>
          <w:noProof/>
        </w:rPr>
        <w:fldChar w:fldCharType="end"/>
      </w:r>
    </w:p>
    <w:p w:rsidR="00F22ECF" w14:paraId="2055FB94" w14:textId="6A77C362">
      <w:pPr>
        <w:pStyle w:val="TOC1"/>
        <w:tabs>
          <w:tab w:val="right" w:leader="dot" w:pos="8296"/>
        </w:tabs>
        <w:rPr>
          <w:noProof/>
        </w:rPr>
      </w:pPr>
      <w:r>
        <w:rPr>
          <w:noProof/>
        </w:rPr>
        <w:t>五、人力资源风险管理过程</w:t>
      </w:r>
      <w:r>
        <w:rPr>
          <w:noProof/>
        </w:rPr>
        <w:tab/>
      </w:r>
      <w:r>
        <w:rPr>
          <w:noProof/>
        </w:rPr>
        <w:fldChar w:fldCharType="begin"/>
      </w:r>
      <w:r>
        <w:rPr>
          <w:noProof/>
        </w:rPr>
        <w:instrText xml:space="preserve"> PAGEREF _Toc160191573 \h </w:instrText>
      </w:r>
      <w:r>
        <w:rPr>
          <w:noProof/>
        </w:rPr>
        <w:fldChar w:fldCharType="separate"/>
      </w:r>
      <w:r>
        <w:rPr>
          <w:noProof/>
        </w:rPr>
        <w:t>18</w:t>
      </w:r>
      <w:r>
        <w:rPr>
          <w:noProof/>
        </w:rPr>
        <w:fldChar w:fldCharType="end"/>
      </w:r>
    </w:p>
    <w:p w:rsidR="00F22ECF" w14:paraId="1DA11C75" w14:textId="5753969B">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_Toc160191574 \h </w:instrText>
      </w:r>
      <w:r>
        <w:rPr>
          <w:noProof/>
        </w:rPr>
        <w:fldChar w:fldCharType="separate"/>
      </w:r>
      <w:r>
        <w:rPr>
          <w:noProof/>
        </w:rPr>
        <w:t>18</w:t>
      </w:r>
      <w:r>
        <w:rPr>
          <w:noProof/>
        </w:rPr>
        <w:fldChar w:fldCharType="end"/>
      </w:r>
    </w:p>
    <w:p w:rsidR="00F22ECF" w14:paraId="48CD771D" w14:textId="33FC21AB">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_Toc160191575 \h </w:instrText>
      </w:r>
      <w:r>
        <w:rPr>
          <w:noProof/>
        </w:rPr>
        <w:fldChar w:fldCharType="separate"/>
      </w:r>
      <w:r>
        <w:rPr>
          <w:noProof/>
        </w:rPr>
        <w:t>20</w:t>
      </w:r>
      <w:r>
        <w:rPr>
          <w:noProof/>
        </w:rPr>
        <w:fldChar w:fldCharType="end"/>
      </w:r>
    </w:p>
    <w:p w:rsidR="00F22ECF" w14:paraId="0D5F7FBC" w14:textId="43C48FBC">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_Toc160191576 \h </w:instrText>
      </w:r>
      <w:r>
        <w:rPr>
          <w:noProof/>
        </w:rPr>
        <w:fldChar w:fldCharType="separate"/>
      </w:r>
      <w:r>
        <w:rPr>
          <w:noProof/>
        </w:rPr>
        <w:t>21</w:t>
      </w:r>
      <w:r>
        <w:rPr>
          <w:noProof/>
        </w:rPr>
        <w:fldChar w:fldCharType="end"/>
      </w:r>
    </w:p>
    <w:p w:rsidR="00F22ECF" w14:paraId="23B40DDD" w14:textId="5F7867E7">
      <w:pPr>
        <w:pStyle w:val="TOC1"/>
        <w:tabs>
          <w:tab w:val="right" w:leader="dot" w:pos="8296"/>
        </w:tabs>
        <w:rPr>
          <w:noProof/>
        </w:rPr>
      </w:pPr>
      <w:r>
        <w:rPr>
          <w:noProof/>
        </w:rPr>
        <w:t>六、内部技术风险的管理与动态性</w:t>
      </w:r>
      <w:r>
        <w:rPr>
          <w:noProof/>
        </w:rPr>
        <w:tab/>
      </w:r>
      <w:r>
        <w:rPr>
          <w:noProof/>
        </w:rPr>
        <w:fldChar w:fldCharType="begin"/>
      </w:r>
      <w:r>
        <w:rPr>
          <w:noProof/>
        </w:rPr>
        <w:instrText xml:space="preserve"> PAGEREF _Toc160191577 \h </w:instrText>
      </w:r>
      <w:r>
        <w:rPr>
          <w:noProof/>
        </w:rPr>
        <w:fldChar w:fldCharType="separate"/>
      </w:r>
      <w:r>
        <w:rPr>
          <w:noProof/>
        </w:rPr>
        <w:t>23</w:t>
      </w:r>
      <w:r>
        <w:rPr>
          <w:noProof/>
        </w:rPr>
        <w:fldChar w:fldCharType="end"/>
      </w:r>
    </w:p>
    <w:p w:rsidR="00F22ECF" w14:paraId="4D84A476" w14:textId="7E95B9E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(一)、内部技术风险的管理与动态性</w:t>
      </w:r>
      <w:r>
        <w:rPr>
          <w:noProof/>
        </w:rPr>
        <w:tab/>
      </w:r>
      <w:r>
        <w:rPr>
          <w:noProof/>
        </w:rPr>
        <w:fldChar w:fldCharType="begin"/>
      </w:r>
      <w:r>
        <w:rPr>
          <w:noProof/>
        </w:rPr>
        <w:instrText xml:space="preserve"> PAGEREF _Toc160191578 \h </w:instrText>
      </w:r>
      <w:r>
        <w:rPr>
          <w:noProof/>
        </w:rPr>
        <w:fldChar w:fldCharType="separate"/>
      </w:r>
      <w:r>
        <w:rPr>
          <w:noProof/>
        </w:rPr>
        <w:t>23</w:t>
      </w:r>
      <w:r>
        <w:rPr>
          <w:noProof/>
        </w:rPr>
        <w:fldChar w:fldCharType="end"/>
      </w:r>
    </w:p>
    <w:p w:rsidR="00F22ECF" w14:paraId="74A62026" w14:textId="4D7AF182">
      <w:pPr>
        <w:pStyle w:val="TOC1"/>
        <w:tabs>
          <w:tab w:val="right" w:leader="dot" w:pos="8296"/>
        </w:tabs>
        <w:rPr>
          <w:noProof/>
        </w:rPr>
      </w:pPr>
      <w:r>
        <w:rPr>
          <w:noProof/>
        </w:rPr>
        <w:t>七、自动铣床项目风险对策</w:t>
      </w:r>
      <w:r>
        <w:rPr>
          <w:noProof/>
        </w:rPr>
        <w:tab/>
      </w:r>
      <w:r>
        <w:rPr>
          <w:noProof/>
        </w:rPr>
        <w:fldChar w:fldCharType="begin"/>
      </w:r>
      <w:r>
        <w:rPr>
          <w:noProof/>
        </w:rPr>
        <w:instrText xml:space="preserve"> PAGEREF _Toc160191579 \h </w:instrText>
      </w:r>
      <w:r>
        <w:rPr>
          <w:noProof/>
        </w:rPr>
        <w:fldChar w:fldCharType="separate"/>
      </w:r>
      <w:r>
        <w:rPr>
          <w:noProof/>
        </w:rPr>
        <w:t>24</w:t>
      </w:r>
      <w:r>
        <w:rPr>
          <w:noProof/>
        </w:rPr>
        <w:fldChar w:fldCharType="end"/>
      </w:r>
    </w:p>
    <w:p w:rsidR="00F22ECF" w14:paraId="242C577B" w14:textId="4F22BC21">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_Toc160191580 \h </w:instrText>
      </w:r>
      <w:r>
        <w:rPr>
          <w:noProof/>
        </w:rPr>
        <w:fldChar w:fldCharType="separate"/>
      </w:r>
      <w:r>
        <w:rPr>
          <w:noProof/>
        </w:rPr>
        <w:t>24</w:t>
      </w:r>
      <w:r>
        <w:rPr>
          <w:noProof/>
        </w:rPr>
        <w:fldChar w:fldCharType="end"/>
      </w:r>
    </w:p>
    <w:p w:rsidR="00F22ECF" w14:paraId="5424BEF5" w14:textId="78586617">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_Toc160191581 \h </w:instrText>
      </w:r>
      <w:r>
        <w:rPr>
          <w:noProof/>
        </w:rPr>
        <w:fldChar w:fldCharType="separate"/>
      </w:r>
      <w:r>
        <w:rPr>
          <w:noProof/>
        </w:rPr>
        <w:t>24</w:t>
      </w:r>
      <w:r>
        <w:rPr>
          <w:noProof/>
        </w:rPr>
        <w:fldChar w:fldCharType="end"/>
      </w:r>
    </w:p>
    <w:p w:rsidR="00F22ECF" w14:paraId="20BE9C77" w14:textId="6E44D1ED">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_Toc160191582 \h </w:instrText>
      </w:r>
      <w:r>
        <w:rPr>
          <w:noProof/>
        </w:rPr>
        <w:fldChar w:fldCharType="separate"/>
      </w:r>
      <w:r>
        <w:rPr>
          <w:noProof/>
        </w:rPr>
        <w:t>25</w:t>
      </w:r>
      <w:r>
        <w:rPr>
          <w:noProof/>
        </w:rPr>
        <w:fldChar w:fldCharType="end"/>
      </w:r>
    </w:p>
    <w:p w:rsidR="00F22ECF" w14:paraId="4B854471" w14:textId="6D21B755">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_Toc160191583 \h </w:instrText>
      </w:r>
      <w:r>
        <w:rPr>
          <w:noProof/>
        </w:rPr>
        <w:fldChar w:fldCharType="separate"/>
      </w:r>
      <w:r>
        <w:rPr>
          <w:noProof/>
        </w:rPr>
        <w:t>25</w:t>
      </w:r>
      <w:r>
        <w:rPr>
          <w:noProof/>
        </w:rPr>
        <w:fldChar w:fldCharType="end"/>
      </w:r>
    </w:p>
    <w:p w:rsidR="00F22ECF" w14:paraId="529F7A44" w14:textId="4FA1D10A">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_Toc160191584 \h </w:instrText>
      </w:r>
      <w:r>
        <w:rPr>
          <w:noProof/>
        </w:rPr>
        <w:fldChar w:fldCharType="separate"/>
      </w:r>
      <w:r>
        <w:rPr>
          <w:noProof/>
        </w:rPr>
        <w:t>25</w:t>
      </w:r>
      <w:r>
        <w:rPr>
          <w:noProof/>
        </w:rPr>
        <w:fldChar w:fldCharType="end"/>
      </w:r>
    </w:p>
    <w:p w:rsidR="00F22ECF" w14:paraId="4B226D07" w14:textId="36382FE8">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_Toc160191585 \h </w:instrText>
      </w:r>
      <w:r>
        <w:rPr>
          <w:noProof/>
        </w:rPr>
        <w:fldChar w:fldCharType="separate"/>
      </w:r>
      <w:r>
        <w:rPr>
          <w:noProof/>
        </w:rPr>
        <w:t>26</w:t>
      </w:r>
      <w:r>
        <w:rPr>
          <w:noProof/>
        </w:rPr>
        <w:fldChar w:fldCharType="end"/>
      </w:r>
    </w:p>
    <w:p w:rsidR="00F22ECF" w14:paraId="02BD75B8" w14:textId="3E1B7338">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_Toc160191586 \h </w:instrText>
      </w:r>
      <w:r>
        <w:rPr>
          <w:noProof/>
        </w:rPr>
        <w:fldChar w:fldCharType="separate"/>
      </w:r>
      <w:r>
        <w:rPr>
          <w:noProof/>
        </w:rPr>
        <w:t>26</w:t>
      </w:r>
      <w:r>
        <w:rPr>
          <w:noProof/>
        </w:rPr>
        <w:fldChar w:fldCharType="end"/>
      </w:r>
    </w:p>
    <w:p w:rsidR="00F22ECF" w14:paraId="3959D4F5" w14:textId="687026BA">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_Toc160191587 \h </w:instrText>
      </w:r>
      <w:r>
        <w:rPr>
          <w:noProof/>
        </w:rPr>
        <w:fldChar w:fldCharType="separate"/>
      </w:r>
      <w:r>
        <w:rPr>
          <w:noProof/>
        </w:rPr>
        <w:t>26</w:t>
      </w:r>
      <w:r>
        <w:rPr>
          <w:noProof/>
        </w:rPr>
        <w:fldChar w:fldCharType="end"/>
      </w:r>
    </w:p>
    <w:p w:rsidR="00F22ECF" w14:paraId="464B8EED" w14:textId="13850AD4">
      <w:pPr>
        <w:pStyle w:val="TOC1"/>
        <w:tabs>
          <w:tab w:val="right" w:leader="dot" w:pos="8296"/>
        </w:tabs>
        <w:rPr>
          <w:noProof/>
        </w:rPr>
      </w:pPr>
      <w:r>
        <w:rPr>
          <w:noProof/>
        </w:rPr>
        <w:t>八、产业环境分析</w:t>
      </w:r>
      <w:r>
        <w:rPr>
          <w:noProof/>
        </w:rPr>
        <w:tab/>
      </w:r>
      <w:r>
        <w:rPr>
          <w:noProof/>
        </w:rPr>
        <w:fldChar w:fldCharType="begin"/>
      </w:r>
      <w:r>
        <w:rPr>
          <w:noProof/>
        </w:rPr>
        <w:instrText xml:space="preserve"> PAGEREF _Toc160191588 \h </w:instrText>
      </w:r>
      <w:r>
        <w:rPr>
          <w:noProof/>
        </w:rPr>
        <w:fldChar w:fldCharType="separate"/>
      </w:r>
      <w:r>
        <w:rPr>
          <w:noProof/>
        </w:rPr>
        <w:t>26</w:t>
      </w:r>
      <w:r>
        <w:rPr>
          <w:noProof/>
        </w:rPr>
        <w:fldChar w:fldCharType="end"/>
      </w:r>
    </w:p>
    <w:p w:rsidR="00F22ECF" w14:paraId="5BB6F55C" w14:textId="01E4F855">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_Toc160191589 \h </w:instrText>
      </w:r>
      <w:r>
        <w:rPr>
          <w:noProof/>
        </w:rPr>
        <w:fldChar w:fldCharType="separate"/>
      </w:r>
      <w:r>
        <w:rPr>
          <w:noProof/>
        </w:rPr>
        <w:t>28</w:t>
      </w:r>
      <w:r>
        <w:rPr>
          <w:noProof/>
        </w:rPr>
        <w:fldChar w:fldCharType="end"/>
      </w:r>
    </w:p>
    <w:p w:rsidR="00F22ECF" w14:paraId="14EFAD68" w14:textId="1780FF62">
      <w:pPr>
        <w:pStyle w:val="TOC1"/>
        <w:tabs>
          <w:tab w:val="right" w:leader="dot" w:pos="8296"/>
        </w:tabs>
        <w:rPr>
          <w:noProof/>
        </w:rPr>
      </w:pPr>
      <w:r>
        <w:rPr>
          <w:noProof/>
        </w:rPr>
        <w:t>九、组织结构的基本类型</w:t>
      </w:r>
      <w:r>
        <w:rPr>
          <w:noProof/>
        </w:rPr>
        <w:tab/>
      </w:r>
      <w:r>
        <w:rPr>
          <w:noProof/>
        </w:rPr>
        <w:fldChar w:fldCharType="begin"/>
      </w:r>
      <w:r>
        <w:rPr>
          <w:noProof/>
        </w:rPr>
        <w:instrText xml:space="preserve"> PAGEREF _Toc160191590 \h </w:instrText>
      </w:r>
      <w:r>
        <w:rPr>
          <w:noProof/>
        </w:rPr>
        <w:fldChar w:fldCharType="separate"/>
      </w:r>
      <w:r>
        <w:rPr>
          <w:noProof/>
        </w:rPr>
        <w:t>29</w:t>
      </w:r>
      <w:r>
        <w:rPr>
          <w:noProof/>
        </w:rPr>
        <w:fldChar w:fldCharType="end"/>
      </w:r>
    </w:p>
    <w:p w:rsidR="00F22ECF" w14:paraId="49DC203C" w14:textId="7690B5FF">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_Toc160191591 \h </w:instrText>
      </w:r>
      <w:r>
        <w:rPr>
          <w:noProof/>
        </w:rPr>
        <w:fldChar w:fldCharType="separate"/>
      </w:r>
      <w:r>
        <w:rPr>
          <w:noProof/>
        </w:rPr>
        <w:t>29</w:t>
      </w:r>
      <w:r>
        <w:rPr>
          <w:noProof/>
        </w:rPr>
        <w:fldChar w:fldCharType="end"/>
      </w:r>
    </w:p>
    <w:p w:rsidR="00F22ECF" w14:paraId="1CCD7325" w14:textId="66ABBF9B">
      <w:pPr>
        <w:pStyle w:val="TOC1"/>
        <w:tabs>
          <w:tab w:val="right" w:leader="dot" w:pos="8296"/>
        </w:tabs>
        <w:rPr>
          <w:noProof/>
        </w:rPr>
      </w:pPr>
      <w:r>
        <w:rPr>
          <w:noProof/>
        </w:rPr>
        <w:t>十、人力资源配置</w:t>
      </w:r>
      <w:r>
        <w:rPr>
          <w:noProof/>
        </w:rPr>
        <w:tab/>
      </w:r>
      <w:r>
        <w:rPr>
          <w:noProof/>
        </w:rPr>
        <w:fldChar w:fldCharType="begin"/>
      </w:r>
      <w:r>
        <w:rPr>
          <w:noProof/>
        </w:rPr>
        <w:instrText xml:space="preserve"> PAGEREF _Toc160191592 \h </w:instrText>
      </w:r>
      <w:r>
        <w:rPr>
          <w:noProof/>
        </w:rPr>
        <w:fldChar w:fldCharType="separate"/>
      </w:r>
      <w:r>
        <w:rPr>
          <w:noProof/>
        </w:rPr>
        <w:t>31</w:t>
      </w:r>
      <w:r>
        <w:rPr>
          <w:noProof/>
        </w:rPr>
        <w:fldChar w:fldCharType="end"/>
      </w:r>
    </w:p>
    <w:p w:rsidR="00F22ECF" w14:paraId="10C701A6" w14:textId="041EA301">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_Toc160191593 \h </w:instrText>
      </w:r>
      <w:r>
        <w:rPr>
          <w:noProof/>
        </w:rPr>
        <w:fldChar w:fldCharType="separate"/>
      </w:r>
      <w:r>
        <w:rPr>
          <w:noProof/>
        </w:rPr>
        <w:t>31</w:t>
      </w:r>
      <w:r>
        <w:rPr>
          <w:noProof/>
        </w:rPr>
        <w:fldChar w:fldCharType="end"/>
      </w:r>
    </w:p>
    <w:p w:rsidR="00F22ECF" w14:paraId="3D97016A" w14:textId="0B9F3C0B">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_Toc160191594 \h </w:instrText>
      </w:r>
      <w:r>
        <w:rPr>
          <w:noProof/>
        </w:rPr>
        <w:fldChar w:fldCharType="separate"/>
      </w:r>
      <w:r>
        <w:rPr>
          <w:noProof/>
        </w:rPr>
        <w:t>32</w:t>
      </w:r>
      <w:r>
        <w:rPr>
          <w:noProof/>
        </w:rPr>
        <w:fldChar w:fldCharType="end"/>
      </w:r>
    </w:p>
    <w:p w:rsidR="00F22ECF" w14:paraId="651E1D9E" w14:textId="1E38A1C9">
      <w:pPr>
        <w:pStyle w:val="TOC1"/>
        <w:tabs>
          <w:tab w:val="right" w:leader="dot" w:pos="8296"/>
        </w:tabs>
        <w:rPr>
          <w:noProof/>
        </w:rPr>
      </w:pPr>
      <w:r>
        <w:rPr>
          <w:noProof/>
        </w:rPr>
        <w:t>十一、SWOT分析说明</w:t>
      </w:r>
      <w:r>
        <w:rPr>
          <w:noProof/>
        </w:rPr>
        <w:tab/>
      </w:r>
      <w:r>
        <w:rPr>
          <w:noProof/>
        </w:rPr>
        <w:fldChar w:fldCharType="begin"/>
      </w:r>
      <w:r>
        <w:rPr>
          <w:noProof/>
        </w:rPr>
        <w:instrText xml:space="preserve"> PAGEREF _Toc160191595 \h </w:instrText>
      </w:r>
      <w:r>
        <w:rPr>
          <w:noProof/>
        </w:rPr>
        <w:fldChar w:fldCharType="separate"/>
      </w:r>
      <w:r>
        <w:rPr>
          <w:noProof/>
        </w:rPr>
        <w:t>34</w:t>
      </w:r>
      <w:r>
        <w:rPr>
          <w:noProof/>
        </w:rPr>
        <w:fldChar w:fldCharType="end"/>
      </w:r>
    </w:p>
    <w:p w:rsidR="00F22ECF" w14:paraId="4F6315A2" w14:textId="5F3A6806">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_Toc160191596 \h </w:instrText>
      </w:r>
      <w:r>
        <w:rPr>
          <w:noProof/>
        </w:rPr>
        <w:fldChar w:fldCharType="separate"/>
      </w:r>
      <w:r>
        <w:rPr>
          <w:noProof/>
        </w:rPr>
        <w:t>34</w:t>
      </w:r>
      <w:r>
        <w:rPr>
          <w:noProof/>
        </w:rPr>
        <w:fldChar w:fldCharType="end"/>
      </w:r>
    </w:p>
    <w:p w:rsidR="00F22ECF" w14:paraId="2741BC86" w14:textId="2C613148">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_Toc160191597 \h </w:instrText>
      </w:r>
      <w:r>
        <w:rPr>
          <w:noProof/>
        </w:rPr>
        <w:fldChar w:fldCharType="separate"/>
      </w:r>
      <w:r>
        <w:rPr>
          <w:noProof/>
        </w:rPr>
        <w:t>35</w:t>
      </w:r>
      <w:r>
        <w:rPr>
          <w:noProof/>
        </w:rPr>
        <w:fldChar w:fldCharType="end"/>
      </w:r>
    </w:p>
    <w:p w:rsidR="00F22ECF" w14:paraId="1FEA1DE6" w14:textId="77664246">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_Toc160191598 \h </w:instrText>
      </w:r>
      <w:r>
        <w:rPr>
          <w:noProof/>
        </w:rPr>
        <w:fldChar w:fldCharType="separate"/>
      </w:r>
      <w:r>
        <w:rPr>
          <w:noProof/>
        </w:rPr>
        <w:t>38</w:t>
      </w:r>
      <w:r>
        <w:rPr>
          <w:noProof/>
        </w:rPr>
        <w:fldChar w:fldCharType="end"/>
      </w:r>
    </w:p>
    <w:p w:rsidR="00F22ECF" w14:paraId="7389C363" w14:textId="1F509AF4">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_Toc160191599 \h </w:instrText>
      </w:r>
      <w:r>
        <w:rPr>
          <w:noProof/>
        </w:rPr>
        <w:fldChar w:fldCharType="separate"/>
      </w:r>
      <w:r>
        <w:rPr>
          <w:noProof/>
        </w:rPr>
        <w:t>39</w:t>
      </w:r>
      <w:r>
        <w:rPr>
          <w:noProof/>
        </w:rPr>
        <w:fldChar w:fldCharType="end"/>
      </w:r>
    </w:p>
    <w:p w:rsidR="00F22ECF" w14:paraId="0719AE12" w14:textId="233A08D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十二、战略实施的阶段</w:t>
      </w:r>
      <w:r>
        <w:rPr>
          <w:noProof/>
        </w:rPr>
        <w:tab/>
      </w:r>
      <w:r>
        <w:rPr>
          <w:noProof/>
        </w:rPr>
        <w:fldChar w:fldCharType="begin"/>
      </w:r>
      <w:r>
        <w:rPr>
          <w:noProof/>
        </w:rPr>
        <w:instrText xml:space="preserve"> PAGEREF _Toc160191600 \h </w:instrText>
      </w:r>
      <w:r>
        <w:rPr>
          <w:noProof/>
        </w:rPr>
        <w:fldChar w:fldCharType="separate"/>
      </w:r>
      <w:r>
        <w:rPr>
          <w:noProof/>
        </w:rPr>
        <w:t>42</w:t>
      </w:r>
      <w:r>
        <w:rPr>
          <w:noProof/>
        </w:rPr>
        <w:fldChar w:fldCharType="end"/>
      </w:r>
    </w:p>
    <w:p w:rsidR="00F22ECF" w14:paraId="7F379AD0" w14:textId="2AB8CADD">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_Toc160191601 \h </w:instrText>
      </w:r>
      <w:r>
        <w:rPr>
          <w:noProof/>
        </w:rPr>
        <w:fldChar w:fldCharType="separate"/>
      </w:r>
      <w:r>
        <w:rPr>
          <w:noProof/>
        </w:rPr>
        <w:t>42</w:t>
      </w:r>
      <w:r>
        <w:rPr>
          <w:noProof/>
        </w:rPr>
        <w:fldChar w:fldCharType="end"/>
      </w:r>
    </w:p>
    <w:p w:rsidR="00F22ECF" w14:paraId="133B1932" w14:textId="443043DD">
      <w:pPr>
        <w:pStyle w:val="TOC1"/>
        <w:tabs>
          <w:tab w:val="right" w:leader="dot" w:pos="8296"/>
        </w:tabs>
        <w:rPr>
          <w:noProof/>
        </w:rPr>
      </w:pPr>
      <w:r>
        <w:rPr>
          <w:noProof/>
        </w:rPr>
        <w:t>十三、自动铣床行业企业过去战略的影响</w:t>
      </w:r>
      <w:r>
        <w:rPr>
          <w:noProof/>
        </w:rPr>
        <w:tab/>
      </w:r>
      <w:r>
        <w:rPr>
          <w:noProof/>
        </w:rPr>
        <w:fldChar w:fldCharType="begin"/>
      </w:r>
      <w:r>
        <w:rPr>
          <w:noProof/>
        </w:rPr>
        <w:instrText xml:space="preserve"> PAGEREF _Toc160191602 \h </w:instrText>
      </w:r>
      <w:r>
        <w:rPr>
          <w:noProof/>
        </w:rPr>
        <w:fldChar w:fldCharType="separate"/>
      </w:r>
      <w:r>
        <w:rPr>
          <w:noProof/>
        </w:rPr>
        <w:t>44</w:t>
      </w:r>
      <w:r>
        <w:rPr>
          <w:noProof/>
        </w:rPr>
        <w:fldChar w:fldCharType="end"/>
      </w:r>
    </w:p>
    <w:p w:rsidR="00F22ECF" w14:paraId="5D4261EA" w14:textId="7C4E9534">
      <w:pPr>
        <w:pStyle w:val="TOC2"/>
        <w:tabs>
          <w:tab w:val="right" w:leader="dot" w:pos="8296"/>
        </w:tabs>
        <w:rPr>
          <w:noProof/>
        </w:rPr>
      </w:pPr>
      <w:r>
        <w:rPr>
          <w:noProof/>
        </w:rPr>
        <w:t>(一)、自动铣床行业企业过去战略的影响</w:t>
      </w:r>
      <w:r>
        <w:rPr>
          <w:noProof/>
        </w:rPr>
        <w:tab/>
      </w:r>
      <w:r>
        <w:rPr>
          <w:noProof/>
        </w:rPr>
        <w:fldChar w:fldCharType="begin"/>
      </w:r>
      <w:r>
        <w:rPr>
          <w:noProof/>
        </w:rPr>
        <w:instrText xml:space="preserve"> PAGEREF _Toc160191603 \h </w:instrText>
      </w:r>
      <w:r>
        <w:rPr>
          <w:noProof/>
        </w:rPr>
        <w:fldChar w:fldCharType="separate"/>
      </w:r>
      <w:r>
        <w:rPr>
          <w:noProof/>
        </w:rPr>
        <w:t>44</w:t>
      </w:r>
      <w:r>
        <w:rPr>
          <w:noProof/>
        </w:rPr>
        <w:fldChar w:fldCharType="end"/>
      </w:r>
    </w:p>
    <w:p w:rsidR="00F22ECF" w14:paraId="56B3242D" w14:textId="3442919B">
      <w:pPr>
        <w:pStyle w:val="TOC1"/>
        <w:tabs>
          <w:tab w:val="right" w:leader="dot" w:pos="8296"/>
        </w:tabs>
        <w:rPr>
          <w:noProof/>
        </w:rPr>
      </w:pPr>
      <w:r>
        <w:rPr>
          <w:noProof/>
        </w:rPr>
        <w:t>十四、社会责任管理与可持续发展</w:t>
      </w:r>
      <w:r>
        <w:rPr>
          <w:noProof/>
        </w:rPr>
        <w:tab/>
      </w:r>
      <w:r>
        <w:rPr>
          <w:noProof/>
        </w:rPr>
        <w:fldChar w:fldCharType="begin"/>
      </w:r>
      <w:r>
        <w:rPr>
          <w:noProof/>
        </w:rPr>
        <w:instrText xml:space="preserve"> PAGEREF _Toc160191604 \h </w:instrText>
      </w:r>
      <w:r>
        <w:rPr>
          <w:noProof/>
        </w:rPr>
        <w:fldChar w:fldCharType="separate"/>
      </w:r>
      <w:r>
        <w:rPr>
          <w:noProof/>
        </w:rPr>
        <w:t>46</w:t>
      </w:r>
      <w:r>
        <w:rPr>
          <w:noProof/>
        </w:rPr>
        <w:fldChar w:fldCharType="end"/>
      </w:r>
    </w:p>
    <w:p w:rsidR="00F22ECF" w14:paraId="317FA7D8" w14:textId="4B7B5A43">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_Toc160191605 \h </w:instrText>
      </w:r>
      <w:r>
        <w:rPr>
          <w:noProof/>
        </w:rPr>
        <w:fldChar w:fldCharType="separate"/>
      </w:r>
      <w:r>
        <w:rPr>
          <w:noProof/>
        </w:rPr>
        <w:t>46</w:t>
      </w:r>
      <w:r>
        <w:rPr>
          <w:noProof/>
        </w:rPr>
        <w:fldChar w:fldCharType="end"/>
      </w:r>
    </w:p>
    <w:p w:rsidR="00F22ECF" w14:paraId="0956C69D" w14:textId="117CD234">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_Toc160191606 \h </w:instrText>
      </w:r>
      <w:r>
        <w:rPr>
          <w:noProof/>
        </w:rPr>
        <w:fldChar w:fldCharType="separate"/>
      </w:r>
      <w:r>
        <w:rPr>
          <w:noProof/>
        </w:rPr>
        <w:t>47</w:t>
      </w:r>
      <w:r>
        <w:rPr>
          <w:noProof/>
        </w:rPr>
        <w:fldChar w:fldCharType="end"/>
      </w:r>
    </w:p>
    <w:p w:rsidR="00F22ECF" w14:paraId="610E30E7" w14:textId="774B59A4">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_Toc160191607 \h </w:instrText>
      </w:r>
      <w:r>
        <w:rPr>
          <w:noProof/>
        </w:rPr>
        <w:fldChar w:fldCharType="separate"/>
      </w:r>
      <w:r>
        <w:rPr>
          <w:noProof/>
        </w:rPr>
        <w:t>48</w:t>
      </w:r>
      <w:r>
        <w:rPr>
          <w:noProof/>
        </w:rPr>
        <w:fldChar w:fldCharType="end"/>
      </w:r>
    </w:p>
    <w:p w:rsidR="00F22ECF" w14:paraId="7876ECC6" w14:textId="471ACD71">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_Toc160191608 \h </w:instrText>
      </w:r>
      <w:r>
        <w:rPr>
          <w:noProof/>
        </w:rPr>
        <w:fldChar w:fldCharType="separate"/>
      </w:r>
      <w:r>
        <w:rPr>
          <w:noProof/>
        </w:rPr>
        <w:t>50</w:t>
      </w:r>
      <w:r>
        <w:rPr>
          <w:noProof/>
        </w:rPr>
        <w:fldChar w:fldCharType="end"/>
      </w:r>
    </w:p>
    <w:p w:rsidR="00F22ECF" w14:paraId="0566667D" w14:textId="7D5E2ADB">
      <w:pPr>
        <w:pStyle w:val="TOC1"/>
        <w:tabs>
          <w:tab w:val="right" w:leader="dot" w:pos="8296"/>
        </w:tabs>
        <w:rPr>
          <w:noProof/>
        </w:rPr>
      </w:pPr>
      <w:r>
        <w:rPr>
          <w:noProof/>
        </w:rPr>
        <w:t>十五、战略风险的识别</w:t>
      </w:r>
      <w:r>
        <w:rPr>
          <w:noProof/>
        </w:rPr>
        <w:tab/>
      </w:r>
      <w:r>
        <w:rPr>
          <w:noProof/>
        </w:rPr>
        <w:fldChar w:fldCharType="begin"/>
      </w:r>
      <w:r>
        <w:rPr>
          <w:noProof/>
        </w:rPr>
        <w:instrText xml:space="preserve"> PAGEREF _Toc160191609 \h </w:instrText>
      </w:r>
      <w:r>
        <w:rPr>
          <w:noProof/>
        </w:rPr>
        <w:fldChar w:fldCharType="separate"/>
      </w:r>
      <w:r>
        <w:rPr>
          <w:noProof/>
        </w:rPr>
        <w:t>51</w:t>
      </w:r>
      <w:r>
        <w:rPr>
          <w:noProof/>
        </w:rPr>
        <w:fldChar w:fldCharType="end"/>
      </w:r>
    </w:p>
    <w:p w:rsidR="00F22ECF" w14:paraId="447674F2" w14:textId="56B4FA87">
      <w:pPr>
        <w:pStyle w:val="TOC2"/>
        <w:tabs>
          <w:tab w:val="right" w:leader="dot" w:pos="8296"/>
        </w:tabs>
        <w:rPr>
          <w:noProof/>
        </w:rPr>
      </w:pPr>
      <w:r>
        <w:rPr>
          <w:noProof/>
        </w:rPr>
        <w:t>(一)、自动铣床行业企业在确定愿景及使命时的风险识别</w:t>
      </w:r>
      <w:r>
        <w:rPr>
          <w:noProof/>
        </w:rPr>
        <w:tab/>
      </w:r>
      <w:r>
        <w:rPr>
          <w:noProof/>
        </w:rPr>
        <w:fldChar w:fldCharType="begin"/>
      </w:r>
      <w:r>
        <w:rPr>
          <w:noProof/>
        </w:rPr>
        <w:instrText xml:space="preserve"> PAGEREF _Toc160191610 \h </w:instrText>
      </w:r>
      <w:r>
        <w:rPr>
          <w:noProof/>
        </w:rPr>
        <w:fldChar w:fldCharType="separate"/>
      </w:r>
      <w:r>
        <w:rPr>
          <w:noProof/>
        </w:rPr>
        <w:t>51</w:t>
      </w:r>
      <w:r>
        <w:rPr>
          <w:noProof/>
        </w:rPr>
        <w:fldChar w:fldCharType="end"/>
      </w:r>
    </w:p>
    <w:p w:rsidR="00F22ECF" w14:paraId="0F712FD9" w14:textId="59D786BA">
      <w:pPr>
        <w:pStyle w:val="TOC2"/>
        <w:tabs>
          <w:tab w:val="right" w:leader="dot" w:pos="8296"/>
        </w:tabs>
        <w:rPr>
          <w:noProof/>
        </w:rPr>
      </w:pPr>
      <w:r>
        <w:rPr>
          <w:noProof/>
        </w:rPr>
        <w:t>(二)、制定自动铣床行业企业战略目标的风险识别</w:t>
      </w:r>
      <w:r>
        <w:rPr>
          <w:noProof/>
        </w:rPr>
        <w:tab/>
      </w:r>
      <w:r>
        <w:rPr>
          <w:noProof/>
        </w:rPr>
        <w:fldChar w:fldCharType="begin"/>
      </w:r>
      <w:r>
        <w:rPr>
          <w:noProof/>
        </w:rPr>
        <w:instrText xml:space="preserve"> PAGEREF _Toc160191611 \h </w:instrText>
      </w:r>
      <w:r>
        <w:rPr>
          <w:noProof/>
        </w:rPr>
        <w:fldChar w:fldCharType="separate"/>
      </w:r>
      <w:r>
        <w:rPr>
          <w:noProof/>
        </w:rPr>
        <w:t>51</w:t>
      </w:r>
      <w:r>
        <w:rPr>
          <w:noProof/>
        </w:rPr>
        <w:fldChar w:fldCharType="end"/>
      </w:r>
    </w:p>
    <w:p w:rsidR="00F22ECF" w14:paraId="044559B3" w14:textId="39126051">
      <w:pPr>
        <w:pStyle w:val="TOC2"/>
        <w:tabs>
          <w:tab w:val="right" w:leader="dot" w:pos="8296"/>
        </w:tabs>
        <w:rPr>
          <w:noProof/>
        </w:rPr>
      </w:pPr>
      <w:r>
        <w:rPr>
          <w:noProof/>
        </w:rPr>
        <w:t>(三)、自动铣床行业企业战略分析的风险识别</w:t>
      </w:r>
      <w:r>
        <w:rPr>
          <w:noProof/>
        </w:rPr>
        <w:tab/>
      </w:r>
      <w:r>
        <w:rPr>
          <w:noProof/>
        </w:rPr>
        <w:fldChar w:fldCharType="begin"/>
      </w:r>
      <w:r>
        <w:rPr>
          <w:noProof/>
        </w:rPr>
        <w:instrText xml:space="preserve"> PAGEREF _Toc160191612 \h </w:instrText>
      </w:r>
      <w:r>
        <w:rPr>
          <w:noProof/>
        </w:rPr>
        <w:fldChar w:fldCharType="separate"/>
      </w:r>
      <w:r>
        <w:rPr>
          <w:noProof/>
        </w:rPr>
        <w:t>52</w:t>
      </w:r>
      <w:r>
        <w:rPr>
          <w:noProof/>
        </w:rPr>
        <w:fldChar w:fldCharType="end"/>
      </w:r>
    </w:p>
    <w:p w:rsidR="00F22ECF" w14:paraId="738ECE8A" w14:textId="274ECF21">
      <w:pPr>
        <w:pStyle w:val="TOC2"/>
        <w:tabs>
          <w:tab w:val="right" w:leader="dot" w:pos="8296"/>
        </w:tabs>
        <w:rPr>
          <w:noProof/>
        </w:rPr>
      </w:pPr>
      <w:r>
        <w:rPr>
          <w:noProof/>
        </w:rPr>
        <w:t>(四)、自动铣床行业企业战略选择的风险识别</w:t>
      </w:r>
      <w:r>
        <w:rPr>
          <w:noProof/>
        </w:rPr>
        <w:tab/>
      </w:r>
      <w:r>
        <w:rPr>
          <w:noProof/>
        </w:rPr>
        <w:fldChar w:fldCharType="begin"/>
      </w:r>
      <w:r>
        <w:rPr>
          <w:noProof/>
        </w:rPr>
        <w:instrText xml:space="preserve"> PAGEREF _Toc160191613 \h </w:instrText>
      </w:r>
      <w:r>
        <w:rPr>
          <w:noProof/>
        </w:rPr>
        <w:fldChar w:fldCharType="separate"/>
      </w:r>
      <w:r>
        <w:rPr>
          <w:noProof/>
        </w:rPr>
        <w:t>52</w:t>
      </w:r>
      <w:r>
        <w:rPr>
          <w:noProof/>
        </w:rPr>
        <w:fldChar w:fldCharType="end"/>
      </w:r>
    </w:p>
    <w:p w:rsidR="00F22ECF" w14:paraId="48966BE9" w14:textId="537A03A5">
      <w:pPr>
        <w:pStyle w:val="TOC2"/>
        <w:tabs>
          <w:tab w:val="right" w:leader="dot" w:pos="8296"/>
        </w:tabs>
        <w:rPr>
          <w:noProof/>
        </w:rPr>
      </w:pPr>
      <w:r>
        <w:rPr>
          <w:noProof/>
        </w:rPr>
        <w:t>(五)、自动铣床行业企业战略实施的风险识别</w:t>
      </w:r>
      <w:r>
        <w:rPr>
          <w:noProof/>
        </w:rPr>
        <w:tab/>
      </w:r>
      <w:r>
        <w:rPr>
          <w:noProof/>
        </w:rPr>
        <w:fldChar w:fldCharType="begin"/>
      </w:r>
      <w:r>
        <w:rPr>
          <w:noProof/>
        </w:rPr>
        <w:instrText xml:space="preserve"> PAGEREF _Toc160191614 \h </w:instrText>
      </w:r>
      <w:r>
        <w:rPr>
          <w:noProof/>
        </w:rPr>
        <w:fldChar w:fldCharType="separate"/>
      </w:r>
      <w:r>
        <w:rPr>
          <w:noProof/>
        </w:rPr>
        <w:t>52</w:t>
      </w:r>
      <w:r>
        <w:rPr>
          <w:noProof/>
        </w:rPr>
        <w:fldChar w:fldCharType="end"/>
      </w:r>
    </w:p>
    <w:p w:rsidR="00F22ECF" w14:paraId="4DB69326" w14:textId="0709DE82">
      <w:pPr>
        <w:pStyle w:val="TOC1"/>
        <w:tabs>
          <w:tab w:val="right" w:leader="dot" w:pos="8296"/>
        </w:tabs>
        <w:rPr>
          <w:noProof/>
        </w:rPr>
      </w:pPr>
      <w:r>
        <w:rPr>
          <w:noProof/>
        </w:rPr>
        <w:t>十六、必要性分析</w:t>
      </w:r>
      <w:r>
        <w:rPr>
          <w:noProof/>
        </w:rPr>
        <w:tab/>
      </w:r>
      <w:r>
        <w:rPr>
          <w:noProof/>
        </w:rPr>
        <w:fldChar w:fldCharType="begin"/>
      </w:r>
      <w:r>
        <w:rPr>
          <w:noProof/>
        </w:rPr>
        <w:instrText xml:space="preserve"> PAGEREF _Toc160191615 \h </w:instrText>
      </w:r>
      <w:r>
        <w:rPr>
          <w:noProof/>
        </w:rPr>
        <w:fldChar w:fldCharType="separate"/>
      </w:r>
      <w:r>
        <w:rPr>
          <w:noProof/>
        </w:rPr>
        <w:t>52</w:t>
      </w:r>
      <w:r>
        <w:rPr>
          <w:noProof/>
        </w:rPr>
        <w:fldChar w:fldCharType="end"/>
      </w:r>
    </w:p>
    <w:p w:rsidR="00F22ECF" w14:paraId="7037F9E9" w14:textId="7C516A1D">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_Toc160191616 \h </w:instrText>
      </w:r>
      <w:r>
        <w:rPr>
          <w:noProof/>
        </w:rPr>
        <w:fldChar w:fldCharType="separate"/>
      </w:r>
      <w:r>
        <w:rPr>
          <w:noProof/>
        </w:rPr>
        <w:t>53</w:t>
      </w:r>
      <w:r>
        <w:rPr>
          <w:noProof/>
        </w:rPr>
        <w:fldChar w:fldCharType="end"/>
      </w:r>
    </w:p>
    <w:p w:rsidR="00F22ECF" w14:paraId="2E7B4912" w14:textId="1278FEB1">
      <w:pPr>
        <w:pStyle w:val="TOC1"/>
        <w:tabs>
          <w:tab w:val="right" w:leader="dot" w:pos="8296"/>
        </w:tabs>
        <w:rPr>
          <w:noProof/>
        </w:rPr>
      </w:pPr>
      <w:r>
        <w:rPr>
          <w:noProof/>
        </w:rPr>
        <w:t>十七、法人治理结构</w:t>
      </w:r>
      <w:r>
        <w:rPr>
          <w:noProof/>
        </w:rPr>
        <w:tab/>
      </w:r>
      <w:r>
        <w:rPr>
          <w:noProof/>
        </w:rPr>
        <w:fldChar w:fldCharType="begin"/>
      </w:r>
      <w:r>
        <w:rPr>
          <w:noProof/>
        </w:rPr>
        <w:instrText xml:space="preserve"> PAGEREF _Toc160191617 \h </w:instrText>
      </w:r>
      <w:r>
        <w:rPr>
          <w:noProof/>
        </w:rPr>
        <w:fldChar w:fldCharType="separate"/>
      </w:r>
      <w:r>
        <w:rPr>
          <w:noProof/>
        </w:rPr>
        <w:t>55</w:t>
      </w:r>
      <w:r>
        <w:rPr>
          <w:noProof/>
        </w:rPr>
        <w:fldChar w:fldCharType="end"/>
      </w:r>
    </w:p>
    <w:p w:rsidR="00F22ECF" w14:paraId="4AAF00E5" w14:textId="7B8582E8">
      <w:pPr>
        <w:pStyle w:val="TOC2"/>
        <w:tabs>
          <w:tab w:val="right" w:leader="dot" w:pos="8296"/>
        </w:tabs>
        <w:rPr>
          <w:noProof/>
        </w:rPr>
      </w:pPr>
      <w:r>
        <w:rPr>
          <w:noProof/>
        </w:rPr>
        <w:t>(一)、股东权利与责任</w:t>
      </w:r>
      <w:r>
        <w:rPr>
          <w:noProof/>
        </w:rPr>
        <w:tab/>
      </w:r>
      <w:r>
        <w:rPr>
          <w:noProof/>
        </w:rPr>
        <w:fldChar w:fldCharType="begin"/>
      </w:r>
      <w:r>
        <w:rPr>
          <w:noProof/>
        </w:rPr>
        <w:instrText xml:space="preserve"> PAGEREF _Toc160191618 \h </w:instrText>
      </w:r>
      <w:r>
        <w:rPr>
          <w:noProof/>
        </w:rPr>
        <w:fldChar w:fldCharType="separate"/>
      </w:r>
      <w:r>
        <w:rPr>
          <w:noProof/>
        </w:rPr>
        <w:t>55</w:t>
      </w:r>
      <w:r>
        <w:rPr>
          <w:noProof/>
        </w:rPr>
        <w:fldChar w:fldCharType="end"/>
      </w:r>
    </w:p>
    <w:p w:rsidR="00F22ECF" w14:paraId="36C2245D" w14:textId="24A291D7">
      <w:pPr>
        <w:pStyle w:val="TOC2"/>
        <w:tabs>
          <w:tab w:val="right" w:leader="dot" w:pos="8296"/>
        </w:tabs>
        <w:rPr>
          <w:noProof/>
        </w:rPr>
      </w:pPr>
      <w:r>
        <w:rPr>
          <w:noProof/>
        </w:rPr>
        <w:t>(二)、董事角色与责任</w:t>
      </w:r>
      <w:r>
        <w:rPr>
          <w:noProof/>
        </w:rPr>
        <w:tab/>
      </w:r>
      <w:r>
        <w:rPr>
          <w:noProof/>
        </w:rPr>
        <w:fldChar w:fldCharType="begin"/>
      </w:r>
      <w:r>
        <w:rPr>
          <w:noProof/>
        </w:rPr>
        <w:instrText xml:space="preserve"> PAGEREF _Toc160191619 \h </w:instrText>
      </w:r>
      <w:r>
        <w:rPr>
          <w:noProof/>
        </w:rPr>
        <w:fldChar w:fldCharType="separate"/>
      </w:r>
      <w:r>
        <w:rPr>
          <w:noProof/>
        </w:rPr>
        <w:t>56</w:t>
      </w:r>
      <w:r>
        <w:rPr>
          <w:noProof/>
        </w:rPr>
        <w:fldChar w:fldCharType="end"/>
      </w:r>
    </w:p>
    <w:p w:rsidR="00F22ECF" w14:paraId="50F9CF16" w14:textId="2A6A4F28">
      <w:pPr>
        <w:pStyle w:val="TOC2"/>
        <w:tabs>
          <w:tab w:val="right" w:leader="dot" w:pos="8296"/>
        </w:tabs>
        <w:rPr>
          <w:noProof/>
        </w:rPr>
      </w:pPr>
      <w:r>
        <w:rPr>
          <w:noProof/>
        </w:rPr>
        <w:t>(三)、高级管理人员的角色和职责</w:t>
      </w:r>
      <w:r>
        <w:rPr>
          <w:noProof/>
        </w:rPr>
        <w:tab/>
      </w:r>
      <w:r>
        <w:rPr>
          <w:noProof/>
        </w:rPr>
        <w:fldChar w:fldCharType="begin"/>
      </w:r>
      <w:r>
        <w:rPr>
          <w:noProof/>
        </w:rPr>
        <w:instrText xml:space="preserve"> PAGEREF _Toc160191620 \h </w:instrText>
      </w:r>
      <w:r>
        <w:rPr>
          <w:noProof/>
        </w:rPr>
        <w:fldChar w:fldCharType="separate"/>
      </w:r>
      <w:r>
        <w:rPr>
          <w:noProof/>
        </w:rPr>
        <w:t>56</w:t>
      </w:r>
      <w:r>
        <w:rPr>
          <w:noProof/>
        </w:rPr>
        <w:fldChar w:fldCharType="end"/>
      </w:r>
    </w:p>
    <w:p w:rsidR="00F22ECF" w14:paraId="1A8A6DE3" w14:textId="79C16DD0">
      <w:pPr>
        <w:pStyle w:val="TOC2"/>
        <w:tabs>
          <w:tab w:val="right" w:leader="dot" w:pos="8296"/>
        </w:tabs>
        <w:rPr>
          <w:noProof/>
        </w:rPr>
      </w:pPr>
      <w:r>
        <w:rPr>
          <w:noProof/>
        </w:rPr>
        <w:t>(四)、监事的角色和职责</w:t>
      </w:r>
      <w:r>
        <w:rPr>
          <w:noProof/>
        </w:rPr>
        <w:tab/>
      </w:r>
      <w:r>
        <w:rPr>
          <w:noProof/>
        </w:rPr>
        <w:fldChar w:fldCharType="begin"/>
      </w:r>
      <w:r>
        <w:rPr>
          <w:noProof/>
        </w:rPr>
        <w:instrText xml:space="preserve"> PAGEREF _Toc160191621 \h </w:instrText>
      </w:r>
      <w:r>
        <w:rPr>
          <w:noProof/>
        </w:rPr>
        <w:fldChar w:fldCharType="separate"/>
      </w:r>
      <w:r>
        <w:rPr>
          <w:noProof/>
        </w:rPr>
        <w:t>57</w:t>
      </w:r>
      <w:r>
        <w:rPr>
          <w:noProof/>
        </w:rPr>
        <w:fldChar w:fldCharType="end"/>
      </w:r>
    </w:p>
    <w:p w:rsidR="00F22ECF" w:rsidP="00F22ECF" w14:paraId="7932C817" w14:textId="4BA670B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22ECF" w:rsidP="00F22ECF" w14:paraId="0E733F92" w14:textId="4A855C4D">
      <w:pPr>
        <w:pStyle w:val="Heading1"/>
        <w:jc w:val="center"/>
        <w:rPr>
          <w:rFonts w:hint="eastAsia"/>
        </w:rPr>
      </w:pPr>
      <w:bookmarkStart w:id="0" w:name="_Toc160191558"/>
      <w:r w:rsidRPr="00F22ECF">
        <w:rPr>
          <w:rFonts w:hint="eastAsia"/>
        </w:rPr>
        <w:t>序言</w:t>
      </w:r>
      <w:bookmarkEnd w:id="0"/>
    </w:p>
    <w:p w:rsidR="00F22ECF" w:rsidP="00F22ECF" w14:paraId="0018F012" w14:textId="57BE9EC8">
      <w:pPr>
        <w:ind w:firstLine="560" w:firstLineChars="200"/>
        <w:rPr>
          <w:rFonts w:ascii="仿宋" w:eastAsia="仿宋" w:hint="eastAsia"/>
          <w:sz w:val="28"/>
        </w:rPr>
      </w:pPr>
      <w:r w:rsidRPr="00F22ECF">
        <w:rPr>
          <w:rFonts w:ascii="仿宋" w:eastAsia="仿宋" w:hint="eastAsia"/>
          <w:sz w:val="28"/>
        </w:rPr>
        <w:t>在当前全球市场环境下，自动铣床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F22ECF" w:rsidP="00F22ECF" w14:paraId="5663BCDC" w14:textId="4B5119DD">
      <w:pPr>
        <w:pStyle w:val="Heading1"/>
        <w:rPr>
          <w:rFonts w:hint="eastAsia"/>
        </w:rPr>
      </w:pPr>
      <w:bookmarkStart w:id="1" w:name="_Toc160191559"/>
      <w:r w:rsidRPr="00F22ECF">
        <w:rPr>
          <w:rFonts w:hint="eastAsia"/>
        </w:rPr>
        <w:t>一、技术创新风险的探讨</w:t>
      </w:r>
      <w:bookmarkEnd w:id="1"/>
    </w:p>
    <w:p w:rsidR="00F22ECF" w:rsidP="00F22ECF" w14:paraId="78AD5FA9" w14:textId="2E3BDDDE">
      <w:pPr>
        <w:pStyle w:val="Heading2"/>
      </w:pPr>
      <w:bookmarkStart w:id="2" w:name="_Toc160191560"/>
      <w:r w:rsidRPr="00F22ECF">
        <w:t>(一)、技术创新风险的探讨</w:t>
      </w:r>
      <w:bookmarkEnd w:id="2"/>
    </w:p>
    <w:p w:rsidR="00F22ECF" w:rsidRPr="00F22ECF" w:rsidP="00F22ECF" w14:paraId="3CD8E566" w14:textId="77777777">
      <w:pPr>
        <w:ind w:firstLine="560" w:firstLineChars="200"/>
        <w:rPr>
          <w:rFonts w:ascii="仿宋" w:eastAsia="仿宋" w:hAnsi="仿宋"/>
          <w:sz w:val="28"/>
        </w:rPr>
      </w:pPr>
      <w:r w:rsidRPr="00F22ECF">
        <w:rPr>
          <w:rFonts w:ascii="仿宋" w:eastAsia="仿宋" w:hAnsi="仿宋" w:hint="eastAsia"/>
          <w:sz w:val="28"/>
        </w:rPr>
        <w:t>技术的先进性是自动铣床行业企业竞争力的核心所在，而技术创新风险则源自于自动铣床行业企业在经营过程中拥有的专有技术所带来的不确定性，可能导致经营失败。深入研究技术创新风险的存在领域和来源有助于自动铣床行业企业更好地管理这一关键风险。</w:t>
      </w:r>
    </w:p>
    <w:p w:rsidR="00F22ECF" w:rsidRPr="00F22ECF" w:rsidP="00F22ECF" w14:paraId="64FE1C48" w14:textId="77777777">
      <w:pPr>
        <w:ind w:firstLine="560" w:firstLineChars="200"/>
        <w:rPr>
          <w:rFonts w:ascii="仿宋" w:eastAsia="仿宋" w:hAnsi="仿宋"/>
          <w:sz w:val="28"/>
        </w:rPr>
      </w:pPr>
      <w:r w:rsidRPr="00F22ECF">
        <w:rPr>
          <w:rFonts w:ascii="仿宋" w:eastAsia="仿宋" w:hAnsi="仿宋"/>
          <w:sz w:val="28"/>
        </w:rPr>
        <w:t>1. 存在领域：</w:t>
      </w:r>
    </w:p>
    <w:p w:rsidR="00F22ECF" w:rsidRPr="00F22ECF" w:rsidP="00F22ECF" w14:paraId="433EAC5D" w14:textId="77777777">
      <w:pPr>
        <w:ind w:firstLine="560" w:firstLineChars="200"/>
        <w:rPr>
          <w:rFonts w:ascii="仿宋" w:eastAsia="仿宋" w:hAnsi="仿宋"/>
          <w:sz w:val="28"/>
        </w:rPr>
      </w:pPr>
      <w:r w:rsidRPr="00F22ECF">
        <w:rPr>
          <w:rFonts w:ascii="仿宋" w:eastAsia="仿宋" w:hAnsi="仿宋"/>
          <w:sz w:val="28"/>
        </w:rPr>
        <w:t xml:space="preserve">   技术创新风险主要存在于以下几个领域：</w:t>
      </w:r>
    </w:p>
    <w:p w:rsidR="00F22ECF" w:rsidRPr="00F22ECF" w:rsidP="00F22ECF" w14:paraId="52DE3D2F" w14:textId="77777777">
      <w:pPr>
        <w:ind w:firstLine="560" w:firstLineChars="200"/>
        <w:rPr>
          <w:rFonts w:ascii="仿宋" w:eastAsia="仿宋" w:hAnsi="仿宋"/>
          <w:sz w:val="28"/>
        </w:rPr>
      </w:pPr>
      <w:r w:rsidRPr="00F22ECF">
        <w:rPr>
          <w:rFonts w:ascii="仿宋" w:eastAsia="仿宋" w:hAnsi="仿宋"/>
          <w:sz w:val="28"/>
        </w:rPr>
        <w:t xml:space="preserve">    技术的先进性： 自动铣床行业企业所拥有的技术是否具备独特的优势，是否仍然符合市场需求，避免被市场淘汰。</w:t>
      </w:r>
    </w:p>
    <w:p w:rsidR="00F22ECF" w:rsidRPr="00F22ECF" w:rsidP="00F22ECF" w14:paraId="0D91A71F" w14:textId="77777777">
      <w:pPr>
        <w:ind w:firstLine="560" w:firstLineChars="200"/>
        <w:rPr>
          <w:rFonts w:ascii="仿宋" w:eastAsia="仿宋" w:hAnsi="仿宋"/>
          <w:sz w:val="28"/>
        </w:rPr>
      </w:pPr>
      <w:r w:rsidRPr="00F22ECF">
        <w:rPr>
          <w:rFonts w:ascii="仿宋" w:eastAsia="仿宋" w:hAnsi="仿宋"/>
          <w:sz w:val="28"/>
        </w:rPr>
        <w:t xml:space="preserve">  </w:t>
      </w:r>
      <w:r w:rsidRPr="00F22ECF">
        <w:rPr>
          <w:rFonts w:ascii="仿宋" w:eastAsia="仿宋" w:hAnsi="仿宋"/>
          <w:sz w:val="28"/>
        </w:rPr>
        <w:t xml:space="preserve"> </w:t>
      </w:r>
      <w:r w:rsidRPr="00F22ECF">
        <w:rPr>
          <w:rFonts w:ascii="仿宋" w:eastAsia="仿宋" w:hAnsi="仿宋"/>
          <w:sz w:val="28"/>
        </w:rPr>
        <w:t xml:space="preserve"> 技术的可靠性：</w:t>
      </w:r>
      <w:r w:rsidRPr="00F22ECF">
        <w:rPr>
          <w:rFonts w:ascii="仿宋" w:eastAsia="仿宋" w:hAnsi="仿宋"/>
          <w:sz w:val="28"/>
        </w:rPr>
        <w:br/>
      </w:r>
      <w:r w:rsidRPr="00F22EC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https://d.book118.com/577115020020006053</w:t>
        </w:r>
      </w:hyperlink>
    </w:p>
    <w:p w:rsidR="00F22ECF" w:rsidRPr="00F22ECF" w:rsidP="00F22ECF">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paraId="72F6A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2ECF" w14:paraId="75F6F1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paraId="7B39EA09" w14:textId="28198A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2ECF" w14:paraId="7AE6A0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paraId="2CFD5B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2E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textId="28198A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2E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2E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textId="28198A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2E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2E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textId="28198A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22E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2E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P="006A580D" w14:textId="28198A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22E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paraId="5BBA80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RPr="00F22ECF" w:rsidP="00F22ECF" w14:paraId="69CFD1A3" w14:textId="0EA30EE8">
    <w:pPr>
      <w:pStyle w:val="Header"/>
      <w:rPr>
        <w:rFonts w:ascii="仿宋" w:eastAsia="仿宋" w:hAnsi="仿宋"/>
      </w:rPr>
    </w:pPr>
    <w:r w:rsidRPr="00F22ECF">
      <w:rPr>
        <w:rFonts w:ascii="仿宋" w:eastAsia="仿宋" w:hAnsi="仿宋" w:hint="eastAsia"/>
      </w:rPr>
      <w:t>自动铣床企业风险管理与内控</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paraId="3FC3EC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RPr="00F22ECF" w:rsidP="00F22ECF" w14:textId="0EA30EE8">
    <w:pPr>
      <w:pStyle w:val="Header"/>
      <w:rPr>
        <w:rFonts w:ascii="仿宋" w:eastAsia="仿宋" w:hAnsi="仿宋"/>
      </w:rPr>
    </w:pPr>
    <w:r w:rsidRPr="00F22ECF">
      <w:rPr>
        <w:rFonts w:ascii="仿宋" w:eastAsia="仿宋" w:hAnsi="仿宋" w:hint="eastAsia"/>
      </w:rPr>
      <w:t>自动铣床企业风险管理与内控</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RPr="00F22ECF" w:rsidP="00F22ECF" w14:textId="0EA30EE8">
    <w:pPr>
      <w:pStyle w:val="Header"/>
      <w:rPr>
        <w:rFonts w:ascii="仿宋" w:eastAsia="仿宋" w:hAnsi="仿宋"/>
      </w:rPr>
    </w:pPr>
    <w:r w:rsidRPr="00F22ECF">
      <w:rPr>
        <w:rFonts w:ascii="仿宋" w:eastAsia="仿宋" w:hAnsi="仿宋" w:hint="eastAsia"/>
      </w:rPr>
      <w:t>自动铣床企业风险管理与内控</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RPr="00F22ECF" w:rsidP="00F22ECF" w14:textId="0EA30EE8">
    <w:pPr>
      <w:pStyle w:val="Header"/>
      <w:rPr>
        <w:rFonts w:ascii="仿宋" w:eastAsia="仿宋" w:hAnsi="仿宋"/>
      </w:rPr>
    </w:pPr>
    <w:r w:rsidRPr="00F22ECF">
      <w:rPr>
        <w:rFonts w:ascii="仿宋" w:eastAsia="仿宋" w:hAnsi="仿宋" w:hint="eastAsia"/>
      </w:rPr>
      <w:t>自动铣床企业风险管理与内控</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rsidRPr="00F22ECF" w:rsidP="00F22ECF" w14:textId="0EA30EE8">
    <w:pPr>
      <w:pStyle w:val="Header"/>
      <w:rPr>
        <w:rFonts w:ascii="仿宋" w:eastAsia="仿宋" w:hAnsi="仿宋"/>
      </w:rPr>
    </w:pPr>
    <w:r w:rsidRPr="00F22ECF">
      <w:rPr>
        <w:rFonts w:ascii="仿宋" w:eastAsia="仿宋" w:hAnsi="仿宋" w:hint="eastAsia"/>
      </w:rPr>
      <w:t>自动铣床企业风险管理与内控</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2E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ECF"/>
    <w:rsid w:val="006A580D"/>
    <w:rsid w:val="00F22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B408DA"/>
  <w15:chartTrackingRefBased/>
  <w15:docId w15:val="{85A2733D-F141-414B-8FF8-522973808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22EC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22E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22ECF"/>
    <w:rPr>
      <w:b/>
      <w:bCs/>
      <w:kern w:val="44"/>
      <w:sz w:val="44"/>
      <w:szCs w:val="44"/>
    </w:rPr>
  </w:style>
  <w:style w:type="character" w:customStyle="1" w:styleId="2">
    <w:name w:val="标题 2 字符"/>
    <w:basedOn w:val="DefaultParagraphFont"/>
    <w:link w:val="Heading2"/>
    <w:uiPriority w:val="9"/>
    <w:rsid w:val="00F22EC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22EC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22ECF"/>
    <w:rPr>
      <w:sz w:val="18"/>
      <w:szCs w:val="18"/>
    </w:rPr>
  </w:style>
  <w:style w:type="paragraph" w:styleId="Footer">
    <w:name w:val="footer"/>
    <w:basedOn w:val="Normal"/>
    <w:link w:val="a0"/>
    <w:uiPriority w:val="99"/>
    <w:unhideWhenUsed/>
    <w:rsid w:val="00F22EC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22ECF"/>
    <w:rPr>
      <w:sz w:val="18"/>
      <w:szCs w:val="18"/>
    </w:rPr>
  </w:style>
  <w:style w:type="character" w:styleId="PageNumber">
    <w:name w:val="page number"/>
    <w:basedOn w:val="DefaultParagraphFont"/>
    <w:uiPriority w:val="99"/>
    <w:semiHidden/>
    <w:unhideWhenUsed/>
    <w:rsid w:val="00F22ECF"/>
  </w:style>
  <w:style w:type="paragraph" w:styleId="TOC1">
    <w:name w:val="toc 1"/>
    <w:basedOn w:val="Normal"/>
    <w:next w:val="Normal"/>
    <w:autoRedefine/>
    <w:uiPriority w:val="39"/>
    <w:unhideWhenUsed/>
    <w:rsid w:val="00F22ECF"/>
  </w:style>
  <w:style w:type="paragraph" w:styleId="TOC2">
    <w:name w:val="toc 2"/>
    <w:basedOn w:val="Normal"/>
    <w:next w:val="Normal"/>
    <w:autoRedefine/>
    <w:uiPriority w:val="39"/>
    <w:unhideWhenUsed/>
    <w:rsid w:val="00F22E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57711502002000605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4622</Words>
  <Characters>26351</Characters>
  <Application>Microsoft Office Word</Application>
  <DocSecurity>0</DocSecurity>
  <Lines>219</Lines>
  <Paragraphs>61</Paragraphs>
  <ScaleCrop>false</ScaleCrop>
  <Company/>
  <LinksUpToDate>false</LinksUpToDate>
  <CharactersWithSpaces>30912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2024-03-01T05:18:00Z</dcterms:created>
  <dcterms:modified xsi:type="dcterms:W3CDTF">2024-03-01T05:19:00Z</dcterms:modified>
</cp:coreProperties>
</file>