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无机胶粘剂项目计划设计方案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69" w:history="1">
        <w:r>
          <w:rPr>
            <w:rFonts w:ascii="仿宋" w:eastAsia="仿宋" w:hAnsi="仿宋" w:cs="仿宋" w:hint="eastAsia"/>
            <w:lang w:eastAsia="zh-CN"/>
          </w:rPr>
          <w:t>前言</w:t>
        </w:r>
        <w:r>
          <w:tab/>
        </w:r>
        <w:r>
          <w:fldChar w:fldCharType="begin"/>
        </w:r>
        <w:r>
          <w:instrText xml:space="preserve"> PAGEREF _Toc30869 \h </w:instrText>
        </w:r>
        <w:r>
          <w:fldChar w:fldCharType="separate"/>
        </w:r>
        <w:r>
          <w:t>3</w:t>
        </w:r>
        <w:r>
          <w:fldChar w:fldCharType="end"/>
        </w:r>
      </w:hyperlink>
    </w:p>
    <w:p>
      <w:pPr>
        <w:pStyle w:val="TOC1"/>
        <w:tabs>
          <w:tab w:val="right" w:leader="dot" w:pos="8306"/>
        </w:tabs>
      </w:pPr>
      <w:hyperlink w:anchor="_Toc30640" w:history="1">
        <w:r>
          <w:rPr>
            <w:rFonts w:ascii="仿宋" w:eastAsia="仿宋" w:hAnsi="仿宋" w:cs="仿宋" w:hint="eastAsia"/>
            <w:lang w:eastAsia="zh-CN"/>
          </w:rPr>
          <w:t>一、产品规划分析</w:t>
        </w:r>
        <w:r>
          <w:tab/>
        </w:r>
        <w:r>
          <w:fldChar w:fldCharType="begin"/>
        </w:r>
        <w:r>
          <w:instrText xml:space="preserve"> PAGEREF _Toc30640 \h </w:instrText>
        </w:r>
        <w:r>
          <w:fldChar w:fldCharType="separate"/>
        </w:r>
        <w:r>
          <w:t>3</w:t>
        </w:r>
        <w:r>
          <w:fldChar w:fldCharType="end"/>
        </w:r>
      </w:hyperlink>
    </w:p>
    <w:p>
      <w:pPr>
        <w:pStyle w:val="TOC2"/>
        <w:tabs>
          <w:tab w:val="right" w:leader="dot" w:pos="8306"/>
        </w:tabs>
      </w:pPr>
      <w:hyperlink w:anchor="_Toc17276" w:history="1">
        <w:r>
          <w:rPr>
            <w:rFonts w:ascii="仿宋" w:eastAsia="仿宋" w:hAnsi="仿宋" w:cs="仿宋" w:hint="eastAsia"/>
            <w:lang w:eastAsia="zh-CN"/>
          </w:rPr>
          <w:t>(一)、产品规划</w:t>
        </w:r>
        <w:r>
          <w:tab/>
        </w:r>
        <w:r>
          <w:fldChar w:fldCharType="begin"/>
        </w:r>
        <w:r>
          <w:instrText xml:space="preserve"> PAGEREF _Toc17276 \h </w:instrText>
        </w:r>
        <w:r>
          <w:fldChar w:fldCharType="separate"/>
        </w:r>
        <w:r>
          <w:t>3</w:t>
        </w:r>
        <w:r>
          <w:fldChar w:fldCharType="end"/>
        </w:r>
      </w:hyperlink>
    </w:p>
    <w:p>
      <w:pPr>
        <w:pStyle w:val="TOC2"/>
        <w:tabs>
          <w:tab w:val="right" w:leader="dot" w:pos="8306"/>
        </w:tabs>
      </w:pPr>
      <w:hyperlink w:anchor="_Toc28590" w:history="1">
        <w:r>
          <w:rPr>
            <w:rFonts w:ascii="仿宋" w:eastAsia="仿宋" w:hAnsi="仿宋" w:cs="仿宋" w:hint="eastAsia"/>
            <w:lang w:eastAsia="zh-CN"/>
          </w:rPr>
          <w:t>(二)、建设规模</w:t>
        </w:r>
        <w:r>
          <w:tab/>
        </w:r>
        <w:r>
          <w:fldChar w:fldCharType="begin"/>
        </w:r>
        <w:r>
          <w:instrText xml:space="preserve"> PAGEREF _Toc28590 \h </w:instrText>
        </w:r>
        <w:r>
          <w:fldChar w:fldCharType="separate"/>
        </w:r>
        <w:r>
          <w:t>4</w:t>
        </w:r>
        <w:r>
          <w:fldChar w:fldCharType="end"/>
        </w:r>
      </w:hyperlink>
    </w:p>
    <w:p>
      <w:pPr>
        <w:pStyle w:val="TOC1"/>
        <w:tabs>
          <w:tab w:val="right" w:leader="dot" w:pos="8306"/>
        </w:tabs>
      </w:pPr>
      <w:hyperlink w:anchor="_Toc15238" w:history="1">
        <w:r>
          <w:rPr>
            <w:rFonts w:ascii="仿宋" w:eastAsia="仿宋" w:hAnsi="仿宋" w:cs="仿宋" w:hint="eastAsia"/>
            <w:lang w:eastAsia="zh-CN"/>
          </w:rPr>
          <w:t>二、无机胶粘剂项目可持续发展</w:t>
        </w:r>
        <w:r>
          <w:tab/>
        </w:r>
        <w:r>
          <w:fldChar w:fldCharType="begin"/>
        </w:r>
        <w:r>
          <w:instrText xml:space="preserve"> PAGEREF _Toc15238 \h </w:instrText>
        </w:r>
        <w:r>
          <w:fldChar w:fldCharType="separate"/>
        </w:r>
        <w:r>
          <w:t>5</w:t>
        </w:r>
        <w:r>
          <w:fldChar w:fldCharType="end"/>
        </w:r>
      </w:hyperlink>
    </w:p>
    <w:p>
      <w:pPr>
        <w:pStyle w:val="TOC2"/>
        <w:tabs>
          <w:tab w:val="right" w:leader="dot" w:pos="8306"/>
        </w:tabs>
      </w:pPr>
      <w:hyperlink w:anchor="_Toc10534" w:history="1">
        <w:r>
          <w:rPr>
            <w:rFonts w:ascii="仿宋" w:eastAsia="仿宋" w:hAnsi="仿宋" w:cs="仿宋" w:hint="eastAsia"/>
            <w:lang w:eastAsia="zh-CN"/>
          </w:rPr>
          <w:t>(一)、可持续战略与实践</w:t>
        </w:r>
        <w:r>
          <w:tab/>
        </w:r>
        <w:r>
          <w:fldChar w:fldCharType="begin"/>
        </w:r>
        <w:r>
          <w:instrText xml:space="preserve"> PAGEREF _Toc10534 \h </w:instrText>
        </w:r>
        <w:r>
          <w:fldChar w:fldCharType="separate"/>
        </w:r>
        <w:r>
          <w:t>5</w:t>
        </w:r>
        <w:r>
          <w:fldChar w:fldCharType="end"/>
        </w:r>
      </w:hyperlink>
    </w:p>
    <w:p>
      <w:pPr>
        <w:pStyle w:val="TOC2"/>
        <w:tabs>
          <w:tab w:val="right" w:leader="dot" w:pos="8306"/>
        </w:tabs>
      </w:pPr>
      <w:hyperlink w:anchor="_Toc25986" w:history="1">
        <w:r>
          <w:rPr>
            <w:rFonts w:ascii="仿宋" w:eastAsia="仿宋" w:hAnsi="仿宋" w:cs="仿宋" w:hint="eastAsia"/>
            <w:lang w:eastAsia="zh-CN"/>
          </w:rPr>
          <w:t>(二)、环保与社会责任</w:t>
        </w:r>
        <w:r>
          <w:tab/>
        </w:r>
        <w:r>
          <w:fldChar w:fldCharType="begin"/>
        </w:r>
        <w:r>
          <w:instrText xml:space="preserve"> PAGEREF _Toc25986 \h </w:instrText>
        </w:r>
        <w:r>
          <w:fldChar w:fldCharType="separate"/>
        </w:r>
        <w:r>
          <w:t>6</w:t>
        </w:r>
        <w:r>
          <w:fldChar w:fldCharType="end"/>
        </w:r>
      </w:hyperlink>
    </w:p>
    <w:p>
      <w:pPr>
        <w:pStyle w:val="TOC1"/>
        <w:tabs>
          <w:tab w:val="right" w:leader="dot" w:pos="8306"/>
        </w:tabs>
      </w:pPr>
      <w:hyperlink w:anchor="_Toc30376" w:history="1">
        <w:r>
          <w:rPr>
            <w:rFonts w:ascii="仿宋" w:eastAsia="仿宋" w:hAnsi="仿宋" w:cs="仿宋" w:hint="eastAsia"/>
            <w:lang w:eastAsia="zh-CN"/>
          </w:rPr>
          <w:t>三、无机胶粘剂项目建设背景及必要性分析</w:t>
        </w:r>
        <w:r>
          <w:tab/>
        </w:r>
        <w:r>
          <w:fldChar w:fldCharType="begin"/>
        </w:r>
        <w:r>
          <w:instrText xml:space="preserve"> PAGEREF _Toc30376 \h </w:instrText>
        </w:r>
        <w:r>
          <w:fldChar w:fldCharType="separate"/>
        </w:r>
        <w:r>
          <w:t>6</w:t>
        </w:r>
        <w:r>
          <w:fldChar w:fldCharType="end"/>
        </w:r>
      </w:hyperlink>
    </w:p>
    <w:p>
      <w:pPr>
        <w:pStyle w:val="TOC2"/>
        <w:tabs>
          <w:tab w:val="right" w:leader="dot" w:pos="8306"/>
        </w:tabs>
      </w:pPr>
      <w:hyperlink w:anchor="_Toc11959" w:history="1">
        <w:r>
          <w:rPr>
            <w:rFonts w:ascii="仿宋" w:eastAsia="仿宋" w:hAnsi="仿宋" w:cs="仿宋" w:hint="eastAsia"/>
            <w:lang w:eastAsia="zh-CN"/>
          </w:rPr>
          <w:t>(一)、无机胶粘剂项目背景分析</w:t>
        </w:r>
        <w:r>
          <w:tab/>
        </w:r>
        <w:r>
          <w:fldChar w:fldCharType="begin"/>
        </w:r>
        <w:r>
          <w:instrText xml:space="preserve"> PAGEREF _Toc11959 \h </w:instrText>
        </w:r>
        <w:r>
          <w:fldChar w:fldCharType="separate"/>
        </w:r>
        <w:r>
          <w:t>6</w:t>
        </w:r>
        <w:r>
          <w:fldChar w:fldCharType="end"/>
        </w:r>
      </w:hyperlink>
    </w:p>
    <w:p>
      <w:pPr>
        <w:pStyle w:val="TOC2"/>
        <w:tabs>
          <w:tab w:val="right" w:leader="dot" w:pos="8306"/>
        </w:tabs>
      </w:pPr>
      <w:hyperlink w:anchor="_Toc18801" w:history="1">
        <w:r>
          <w:rPr>
            <w:rFonts w:ascii="仿宋" w:eastAsia="仿宋" w:hAnsi="仿宋" w:cs="仿宋" w:hint="eastAsia"/>
            <w:lang w:eastAsia="zh-CN"/>
          </w:rPr>
          <w:t>(二)、无机胶粘剂项目建设必要性分析</w:t>
        </w:r>
        <w:r>
          <w:tab/>
        </w:r>
        <w:r>
          <w:fldChar w:fldCharType="begin"/>
        </w:r>
        <w:r>
          <w:instrText xml:space="preserve"> PAGEREF _Toc18801 \h </w:instrText>
        </w:r>
        <w:r>
          <w:fldChar w:fldCharType="separate"/>
        </w:r>
        <w:r>
          <w:t>8</w:t>
        </w:r>
        <w:r>
          <w:fldChar w:fldCharType="end"/>
        </w:r>
      </w:hyperlink>
    </w:p>
    <w:p>
      <w:pPr>
        <w:pStyle w:val="TOC1"/>
        <w:tabs>
          <w:tab w:val="right" w:leader="dot" w:pos="8306"/>
        </w:tabs>
      </w:pPr>
      <w:hyperlink w:anchor="_Toc24635" w:history="1">
        <w:r>
          <w:rPr>
            <w:rFonts w:ascii="仿宋" w:eastAsia="仿宋" w:hAnsi="仿宋" w:cs="仿宋" w:hint="eastAsia"/>
            <w:lang w:eastAsia="zh-CN"/>
          </w:rPr>
          <w:t>四、无机胶粘剂项目建设单位说明</w:t>
        </w:r>
        <w:r>
          <w:tab/>
        </w:r>
        <w:r>
          <w:fldChar w:fldCharType="begin"/>
        </w:r>
        <w:r>
          <w:instrText xml:space="preserve"> PAGEREF _Toc24635 \h </w:instrText>
        </w:r>
        <w:r>
          <w:fldChar w:fldCharType="separate"/>
        </w:r>
        <w:r>
          <w:t>10</w:t>
        </w:r>
        <w:r>
          <w:fldChar w:fldCharType="end"/>
        </w:r>
      </w:hyperlink>
    </w:p>
    <w:p>
      <w:pPr>
        <w:pStyle w:val="TOC2"/>
        <w:tabs>
          <w:tab w:val="right" w:leader="dot" w:pos="8306"/>
        </w:tabs>
      </w:pPr>
      <w:hyperlink w:anchor="_Toc6120" w:history="1">
        <w:r>
          <w:rPr>
            <w:rFonts w:ascii="仿宋" w:eastAsia="仿宋" w:hAnsi="仿宋" w:cs="仿宋" w:hint="eastAsia"/>
            <w:lang w:eastAsia="zh-CN"/>
          </w:rPr>
          <w:t>(一)、无机胶粘剂项目承办单位基本情况</w:t>
        </w:r>
        <w:r>
          <w:tab/>
        </w:r>
        <w:r>
          <w:fldChar w:fldCharType="begin"/>
        </w:r>
        <w:r>
          <w:instrText xml:space="preserve"> PAGEREF _Toc6120 \h </w:instrText>
        </w:r>
        <w:r>
          <w:fldChar w:fldCharType="separate"/>
        </w:r>
        <w:r>
          <w:t>10</w:t>
        </w:r>
        <w:r>
          <w:fldChar w:fldCharType="end"/>
        </w:r>
      </w:hyperlink>
    </w:p>
    <w:p>
      <w:pPr>
        <w:pStyle w:val="TOC2"/>
        <w:tabs>
          <w:tab w:val="right" w:leader="dot" w:pos="8306"/>
        </w:tabs>
      </w:pPr>
      <w:hyperlink w:anchor="_Toc10740" w:history="1">
        <w:r>
          <w:rPr>
            <w:rFonts w:ascii="仿宋" w:eastAsia="仿宋" w:hAnsi="仿宋" w:cs="仿宋" w:hint="eastAsia"/>
            <w:lang w:eastAsia="zh-CN"/>
          </w:rPr>
          <w:t>(二)、公司经济效益分析</w:t>
        </w:r>
        <w:r>
          <w:tab/>
        </w:r>
        <w:r>
          <w:fldChar w:fldCharType="begin"/>
        </w:r>
        <w:r>
          <w:instrText xml:space="preserve"> PAGEREF _Toc10740 \h </w:instrText>
        </w:r>
        <w:r>
          <w:fldChar w:fldCharType="separate"/>
        </w:r>
        <w:r>
          <w:t>10</w:t>
        </w:r>
        <w:r>
          <w:fldChar w:fldCharType="end"/>
        </w:r>
      </w:hyperlink>
    </w:p>
    <w:p>
      <w:pPr>
        <w:pStyle w:val="TOC1"/>
        <w:tabs>
          <w:tab w:val="right" w:leader="dot" w:pos="8306"/>
        </w:tabs>
      </w:pPr>
      <w:hyperlink w:anchor="_Toc262" w:history="1">
        <w:r>
          <w:rPr>
            <w:rFonts w:ascii="仿宋" w:eastAsia="仿宋" w:hAnsi="仿宋" w:cs="仿宋" w:hint="eastAsia"/>
            <w:lang w:eastAsia="zh-CN"/>
          </w:rPr>
          <w:t>五、无机胶粘剂项目文档管理</w:t>
        </w:r>
        <w:r>
          <w:tab/>
        </w:r>
        <w:r>
          <w:fldChar w:fldCharType="begin"/>
        </w:r>
        <w:r>
          <w:instrText xml:space="preserve"> PAGEREF _Toc262 \h </w:instrText>
        </w:r>
        <w:r>
          <w:fldChar w:fldCharType="separate"/>
        </w:r>
        <w:r>
          <w:t>11</w:t>
        </w:r>
        <w:r>
          <w:fldChar w:fldCharType="end"/>
        </w:r>
      </w:hyperlink>
    </w:p>
    <w:p>
      <w:pPr>
        <w:pStyle w:val="TOC2"/>
        <w:tabs>
          <w:tab w:val="right" w:leader="dot" w:pos="8306"/>
        </w:tabs>
      </w:pPr>
      <w:hyperlink w:anchor="_Toc27359" w:history="1">
        <w:r>
          <w:rPr>
            <w:rFonts w:ascii="仿宋" w:eastAsia="仿宋" w:hAnsi="仿宋" w:cs="仿宋" w:hint="eastAsia"/>
            <w:lang w:eastAsia="zh-CN"/>
          </w:rPr>
          <w:t>(一)、文档编制与审查</w:t>
        </w:r>
        <w:r>
          <w:tab/>
        </w:r>
        <w:r>
          <w:fldChar w:fldCharType="begin"/>
        </w:r>
        <w:r>
          <w:instrText xml:space="preserve"> PAGEREF _Toc27359 \h </w:instrText>
        </w:r>
        <w:r>
          <w:fldChar w:fldCharType="separate"/>
        </w:r>
        <w:r>
          <w:t>11</w:t>
        </w:r>
        <w:r>
          <w:fldChar w:fldCharType="end"/>
        </w:r>
      </w:hyperlink>
    </w:p>
    <w:p>
      <w:pPr>
        <w:pStyle w:val="TOC2"/>
        <w:tabs>
          <w:tab w:val="right" w:leader="dot" w:pos="8306"/>
        </w:tabs>
      </w:pPr>
      <w:hyperlink w:anchor="_Toc23576" w:history="1">
        <w:r>
          <w:rPr>
            <w:rFonts w:ascii="仿宋" w:eastAsia="仿宋" w:hAnsi="仿宋" w:cs="仿宋" w:hint="eastAsia"/>
            <w:lang w:eastAsia="zh-CN"/>
          </w:rPr>
          <w:t>(二)、文档发布与分发</w:t>
        </w:r>
        <w:r>
          <w:tab/>
        </w:r>
        <w:r>
          <w:fldChar w:fldCharType="begin"/>
        </w:r>
        <w:r>
          <w:instrText xml:space="preserve"> PAGEREF _Toc23576 \h </w:instrText>
        </w:r>
        <w:r>
          <w:fldChar w:fldCharType="separate"/>
        </w:r>
        <w:r>
          <w:t>13</w:t>
        </w:r>
        <w:r>
          <w:fldChar w:fldCharType="end"/>
        </w:r>
      </w:hyperlink>
    </w:p>
    <w:p>
      <w:pPr>
        <w:pStyle w:val="TOC2"/>
        <w:tabs>
          <w:tab w:val="right" w:leader="dot" w:pos="8306"/>
        </w:tabs>
      </w:pPr>
      <w:hyperlink w:anchor="_Toc18510" w:history="1">
        <w:r>
          <w:rPr>
            <w:rFonts w:ascii="仿宋" w:eastAsia="仿宋" w:hAnsi="仿宋" w:cs="仿宋" w:hint="eastAsia"/>
            <w:lang w:eastAsia="zh-CN"/>
          </w:rPr>
          <w:t>(三)、文档存档与归档</w:t>
        </w:r>
        <w:r>
          <w:tab/>
        </w:r>
        <w:r>
          <w:fldChar w:fldCharType="begin"/>
        </w:r>
        <w:r>
          <w:instrText xml:space="preserve"> PAGEREF _Toc18510 \h </w:instrText>
        </w:r>
        <w:r>
          <w:fldChar w:fldCharType="separate"/>
        </w:r>
        <w:r>
          <w:t>13</w:t>
        </w:r>
        <w:r>
          <w:fldChar w:fldCharType="end"/>
        </w:r>
      </w:hyperlink>
    </w:p>
    <w:p>
      <w:pPr>
        <w:pStyle w:val="TOC1"/>
        <w:tabs>
          <w:tab w:val="right" w:leader="dot" w:pos="8306"/>
        </w:tabs>
      </w:pPr>
      <w:hyperlink w:anchor="_Toc8061" w:history="1">
        <w:r>
          <w:rPr>
            <w:rFonts w:ascii="仿宋" w:eastAsia="仿宋" w:hAnsi="仿宋" w:cs="仿宋" w:hint="eastAsia"/>
            <w:lang w:eastAsia="zh-CN"/>
          </w:rPr>
          <w:t>六、市场分析、调研</w:t>
        </w:r>
        <w:r>
          <w:tab/>
        </w:r>
        <w:r>
          <w:fldChar w:fldCharType="begin"/>
        </w:r>
        <w:r>
          <w:instrText xml:space="preserve"> PAGEREF _Toc8061 \h </w:instrText>
        </w:r>
        <w:r>
          <w:fldChar w:fldCharType="separate"/>
        </w:r>
        <w:r>
          <w:t>15</w:t>
        </w:r>
        <w:r>
          <w:fldChar w:fldCharType="end"/>
        </w:r>
      </w:hyperlink>
    </w:p>
    <w:p>
      <w:pPr>
        <w:pStyle w:val="TOC2"/>
        <w:tabs>
          <w:tab w:val="right" w:leader="dot" w:pos="8306"/>
        </w:tabs>
      </w:pPr>
      <w:hyperlink w:anchor="_Toc29744" w:history="1">
        <w:r>
          <w:rPr>
            <w:rFonts w:ascii="仿宋" w:eastAsia="仿宋" w:hAnsi="仿宋" w:cs="仿宋" w:hint="eastAsia"/>
            <w:lang w:eastAsia="zh-CN"/>
          </w:rPr>
          <w:t>(一)、无机胶粘剂行业分析</w:t>
        </w:r>
        <w:r>
          <w:tab/>
        </w:r>
        <w:r>
          <w:fldChar w:fldCharType="begin"/>
        </w:r>
        <w:r>
          <w:instrText xml:space="preserve"> PAGEREF _Toc29744 \h </w:instrText>
        </w:r>
        <w:r>
          <w:fldChar w:fldCharType="separate"/>
        </w:r>
        <w:r>
          <w:t>15</w:t>
        </w:r>
        <w:r>
          <w:fldChar w:fldCharType="end"/>
        </w:r>
      </w:hyperlink>
    </w:p>
    <w:p>
      <w:pPr>
        <w:pStyle w:val="TOC2"/>
        <w:tabs>
          <w:tab w:val="right" w:leader="dot" w:pos="8306"/>
        </w:tabs>
      </w:pPr>
      <w:hyperlink w:anchor="_Toc7748" w:history="1">
        <w:r>
          <w:rPr>
            <w:rFonts w:ascii="仿宋" w:eastAsia="仿宋" w:hAnsi="仿宋" w:cs="仿宋" w:hint="eastAsia"/>
            <w:lang w:eastAsia="zh-CN"/>
          </w:rPr>
          <w:t>(二)、无机胶粘剂市场分析预测</w:t>
        </w:r>
        <w:r>
          <w:tab/>
        </w:r>
        <w:r>
          <w:fldChar w:fldCharType="begin"/>
        </w:r>
        <w:r>
          <w:instrText xml:space="preserve"> PAGEREF _Toc7748 \h </w:instrText>
        </w:r>
        <w:r>
          <w:fldChar w:fldCharType="separate"/>
        </w:r>
        <w:r>
          <w:t>15</w:t>
        </w:r>
        <w:r>
          <w:fldChar w:fldCharType="end"/>
        </w:r>
      </w:hyperlink>
    </w:p>
    <w:p>
      <w:pPr>
        <w:pStyle w:val="TOC1"/>
        <w:tabs>
          <w:tab w:val="right" w:leader="dot" w:pos="8306"/>
        </w:tabs>
      </w:pPr>
      <w:hyperlink w:anchor="_Toc17074" w:history="1">
        <w:r>
          <w:rPr>
            <w:rFonts w:ascii="仿宋" w:eastAsia="仿宋" w:hAnsi="仿宋" w:cs="仿宋" w:hint="eastAsia"/>
            <w:lang w:eastAsia="zh-CN"/>
          </w:rPr>
          <w:t>七、无机胶粘剂项目财务管理</w:t>
        </w:r>
        <w:r>
          <w:tab/>
        </w:r>
        <w:r>
          <w:fldChar w:fldCharType="begin"/>
        </w:r>
        <w:r>
          <w:instrText xml:space="preserve"> PAGEREF _Toc17074 \h </w:instrText>
        </w:r>
        <w:r>
          <w:fldChar w:fldCharType="separate"/>
        </w:r>
        <w:r>
          <w:t>16</w:t>
        </w:r>
        <w:r>
          <w:fldChar w:fldCharType="end"/>
        </w:r>
      </w:hyperlink>
    </w:p>
    <w:p>
      <w:pPr>
        <w:pStyle w:val="TOC2"/>
        <w:tabs>
          <w:tab w:val="right" w:leader="dot" w:pos="8306"/>
        </w:tabs>
      </w:pPr>
      <w:hyperlink w:anchor="_Toc23516" w:history="1">
        <w:r>
          <w:rPr>
            <w:rFonts w:ascii="仿宋" w:eastAsia="仿宋" w:hAnsi="仿宋" w:cs="仿宋" w:hint="eastAsia"/>
            <w:lang w:eastAsia="zh-CN"/>
          </w:rPr>
          <w:t>(一)、资金需求大</w:t>
        </w:r>
        <w:r>
          <w:tab/>
        </w:r>
        <w:r>
          <w:fldChar w:fldCharType="begin"/>
        </w:r>
        <w:r>
          <w:instrText xml:space="preserve"> PAGEREF _Toc23516 \h </w:instrText>
        </w:r>
        <w:r>
          <w:fldChar w:fldCharType="separate"/>
        </w:r>
        <w:r>
          <w:t>16</w:t>
        </w:r>
        <w:r>
          <w:fldChar w:fldCharType="end"/>
        </w:r>
      </w:hyperlink>
    </w:p>
    <w:p>
      <w:pPr>
        <w:pStyle w:val="TOC2"/>
        <w:tabs>
          <w:tab w:val="right" w:leader="dot" w:pos="8306"/>
        </w:tabs>
      </w:pPr>
      <w:hyperlink w:anchor="_Toc29101" w:history="1">
        <w:r>
          <w:rPr>
            <w:rFonts w:ascii="仿宋" w:eastAsia="仿宋" w:hAnsi="仿宋" w:cs="仿宋" w:hint="eastAsia"/>
            <w:lang w:eastAsia="zh-CN"/>
          </w:rPr>
          <w:t>(二)、研发周期长</w:t>
        </w:r>
        <w:r>
          <w:tab/>
        </w:r>
        <w:r>
          <w:fldChar w:fldCharType="begin"/>
        </w:r>
        <w:r>
          <w:instrText xml:space="preserve"> PAGEREF _Toc29101 \h </w:instrText>
        </w:r>
        <w:r>
          <w:fldChar w:fldCharType="separate"/>
        </w:r>
        <w:r>
          <w:t>17</w:t>
        </w:r>
        <w:r>
          <w:fldChar w:fldCharType="end"/>
        </w:r>
      </w:hyperlink>
    </w:p>
    <w:p>
      <w:pPr>
        <w:pStyle w:val="TOC2"/>
        <w:tabs>
          <w:tab w:val="right" w:leader="dot" w:pos="8306"/>
        </w:tabs>
      </w:pPr>
      <w:hyperlink w:anchor="_Toc28219" w:history="1">
        <w:r>
          <w:rPr>
            <w:rFonts w:ascii="仿宋" w:eastAsia="仿宋" w:hAnsi="仿宋" w:cs="仿宋" w:hint="eastAsia"/>
            <w:lang w:eastAsia="zh-CN"/>
          </w:rPr>
          <w:t>(三)、市场风险大</w:t>
        </w:r>
        <w:r>
          <w:tab/>
        </w:r>
        <w:r>
          <w:fldChar w:fldCharType="begin"/>
        </w:r>
        <w:r>
          <w:instrText xml:space="preserve"> PAGEREF _Toc28219 \h </w:instrText>
        </w:r>
        <w:r>
          <w:fldChar w:fldCharType="separate"/>
        </w:r>
        <w:r>
          <w:t>19</w:t>
        </w:r>
        <w:r>
          <w:fldChar w:fldCharType="end"/>
        </w:r>
      </w:hyperlink>
    </w:p>
    <w:p>
      <w:pPr>
        <w:pStyle w:val="TOC2"/>
        <w:tabs>
          <w:tab w:val="right" w:leader="dot" w:pos="8306"/>
        </w:tabs>
      </w:pPr>
      <w:hyperlink w:anchor="_Toc22720" w:history="1">
        <w:r>
          <w:rPr>
            <w:rFonts w:ascii="仿宋" w:eastAsia="仿宋" w:hAnsi="仿宋" w:cs="仿宋" w:hint="eastAsia"/>
            <w:lang w:eastAsia="zh-CN"/>
          </w:rPr>
          <w:t>(四)、利润率高</w:t>
        </w:r>
        <w:r>
          <w:tab/>
        </w:r>
        <w:r>
          <w:fldChar w:fldCharType="begin"/>
        </w:r>
        <w:r>
          <w:instrText xml:space="preserve"> PAGEREF _Toc22720 \h </w:instrText>
        </w:r>
        <w:r>
          <w:fldChar w:fldCharType="separate"/>
        </w:r>
        <w:r>
          <w:t>21</w:t>
        </w:r>
        <w:r>
          <w:fldChar w:fldCharType="end"/>
        </w:r>
      </w:hyperlink>
    </w:p>
    <w:p>
      <w:pPr>
        <w:pStyle w:val="TOC1"/>
        <w:tabs>
          <w:tab w:val="right" w:leader="dot" w:pos="8306"/>
        </w:tabs>
      </w:pPr>
      <w:hyperlink w:anchor="_Toc27160" w:history="1">
        <w:r>
          <w:rPr>
            <w:rFonts w:ascii="仿宋" w:eastAsia="仿宋" w:hAnsi="仿宋" w:cs="仿宋" w:hint="eastAsia"/>
            <w:lang w:eastAsia="zh-CN"/>
          </w:rPr>
          <w:t>八、无机胶粘剂项目计划安排</w:t>
        </w:r>
        <w:r>
          <w:tab/>
        </w:r>
        <w:r>
          <w:fldChar w:fldCharType="begin"/>
        </w:r>
        <w:r>
          <w:instrText xml:space="preserve"> PAGEREF _Toc27160 \h </w:instrText>
        </w:r>
        <w:r>
          <w:fldChar w:fldCharType="separate"/>
        </w:r>
        <w:r>
          <w:t>23</w:t>
        </w:r>
        <w:r>
          <w:fldChar w:fldCharType="end"/>
        </w:r>
      </w:hyperlink>
    </w:p>
    <w:p>
      <w:pPr>
        <w:pStyle w:val="TOC2"/>
        <w:tabs>
          <w:tab w:val="right" w:leader="dot" w:pos="8306"/>
        </w:tabs>
      </w:pPr>
      <w:hyperlink w:anchor="_Toc12041" w:history="1">
        <w:r>
          <w:rPr>
            <w:rFonts w:ascii="仿宋" w:eastAsia="仿宋" w:hAnsi="仿宋" w:cs="仿宋" w:hint="eastAsia"/>
            <w:lang w:eastAsia="zh-CN"/>
          </w:rPr>
          <w:t>(一)、建设周期</w:t>
        </w:r>
        <w:r>
          <w:tab/>
        </w:r>
        <w:r>
          <w:fldChar w:fldCharType="begin"/>
        </w:r>
        <w:r>
          <w:instrText xml:space="preserve"> PAGEREF _Toc12041 \h </w:instrText>
        </w:r>
        <w:r>
          <w:fldChar w:fldCharType="separate"/>
        </w:r>
        <w:r>
          <w:t>23</w:t>
        </w:r>
        <w:r>
          <w:fldChar w:fldCharType="end"/>
        </w:r>
      </w:hyperlink>
    </w:p>
    <w:p>
      <w:pPr>
        <w:pStyle w:val="TOC2"/>
        <w:tabs>
          <w:tab w:val="right" w:leader="dot" w:pos="8306"/>
        </w:tabs>
      </w:pPr>
      <w:hyperlink w:anchor="_Toc29240" w:history="1">
        <w:r>
          <w:rPr>
            <w:rFonts w:ascii="仿宋" w:eastAsia="仿宋" w:hAnsi="仿宋" w:cs="仿宋" w:hint="eastAsia"/>
            <w:lang w:eastAsia="zh-CN"/>
          </w:rPr>
          <w:t>(二)、建设进度</w:t>
        </w:r>
        <w:r>
          <w:tab/>
        </w:r>
        <w:r>
          <w:fldChar w:fldCharType="begin"/>
        </w:r>
        <w:r>
          <w:instrText xml:space="preserve"> PAGEREF _Toc29240 \h </w:instrText>
        </w:r>
        <w:r>
          <w:fldChar w:fldCharType="separate"/>
        </w:r>
        <w:r>
          <w:t>24</w:t>
        </w:r>
        <w:r>
          <w:fldChar w:fldCharType="end"/>
        </w:r>
      </w:hyperlink>
    </w:p>
    <w:p>
      <w:pPr>
        <w:pStyle w:val="TOC2"/>
        <w:tabs>
          <w:tab w:val="right" w:leader="dot" w:pos="8306"/>
        </w:tabs>
      </w:pPr>
      <w:hyperlink w:anchor="_Toc15321" w:history="1">
        <w:r>
          <w:rPr>
            <w:rFonts w:ascii="仿宋" w:eastAsia="仿宋" w:hAnsi="仿宋" w:cs="仿宋" w:hint="eastAsia"/>
            <w:lang w:eastAsia="zh-CN"/>
          </w:rPr>
          <w:t>(三)、进度安排注意事项</w:t>
        </w:r>
        <w:r>
          <w:tab/>
        </w:r>
        <w:r>
          <w:fldChar w:fldCharType="begin"/>
        </w:r>
        <w:r>
          <w:instrText xml:space="preserve"> PAGEREF _Toc15321 \h </w:instrText>
        </w:r>
        <w:r>
          <w:fldChar w:fldCharType="separate"/>
        </w:r>
        <w:r>
          <w:t>25</w:t>
        </w:r>
        <w:r>
          <w:fldChar w:fldCharType="end"/>
        </w:r>
      </w:hyperlink>
    </w:p>
    <w:p>
      <w:pPr>
        <w:pStyle w:val="TOC2"/>
        <w:tabs>
          <w:tab w:val="right" w:leader="dot" w:pos="8306"/>
        </w:tabs>
      </w:pPr>
      <w:hyperlink w:anchor="_Toc2521" w:history="1">
        <w:r>
          <w:rPr>
            <w:rFonts w:ascii="仿宋" w:eastAsia="仿宋" w:hAnsi="仿宋" w:cs="仿宋" w:hint="eastAsia"/>
            <w:lang w:eastAsia="zh-CN"/>
          </w:rPr>
          <w:t>(四)、人力资源配置</w:t>
        </w:r>
        <w:r>
          <w:tab/>
        </w:r>
        <w:r>
          <w:fldChar w:fldCharType="begin"/>
        </w:r>
        <w:r>
          <w:instrText xml:space="preserve"> PAGEREF _Toc2521 \h </w:instrText>
        </w:r>
        <w:r>
          <w:fldChar w:fldCharType="separate"/>
        </w:r>
        <w:r>
          <w:t>27</w:t>
        </w:r>
        <w:r>
          <w:fldChar w:fldCharType="end"/>
        </w:r>
      </w:hyperlink>
    </w:p>
    <w:p>
      <w:pPr>
        <w:pStyle w:val="TOC1"/>
        <w:tabs>
          <w:tab w:val="right" w:leader="dot" w:pos="8306"/>
        </w:tabs>
      </w:pPr>
      <w:hyperlink w:anchor="_Toc12763" w:history="1">
        <w:r>
          <w:rPr>
            <w:rFonts w:ascii="仿宋" w:eastAsia="仿宋" w:hAnsi="仿宋" w:cs="仿宋" w:hint="eastAsia"/>
            <w:lang w:eastAsia="zh-CN"/>
          </w:rPr>
          <w:t>九、无机胶粘剂项目风险管理</w:t>
        </w:r>
        <w:r>
          <w:tab/>
        </w:r>
        <w:r>
          <w:fldChar w:fldCharType="begin"/>
        </w:r>
        <w:r>
          <w:instrText xml:space="preserve"> PAGEREF _Toc12763 \h </w:instrText>
        </w:r>
        <w:r>
          <w:fldChar w:fldCharType="separate"/>
        </w:r>
        <w:r>
          <w:t>27</w:t>
        </w:r>
        <w:r>
          <w:fldChar w:fldCharType="end"/>
        </w:r>
      </w:hyperlink>
    </w:p>
    <w:p>
      <w:pPr>
        <w:pStyle w:val="TOC2"/>
        <w:tabs>
          <w:tab w:val="right" w:leader="dot" w:pos="8306"/>
        </w:tabs>
      </w:pPr>
      <w:hyperlink w:anchor="_Toc3009" w:history="1">
        <w:r>
          <w:rPr>
            <w:rFonts w:ascii="仿宋" w:eastAsia="仿宋" w:hAnsi="仿宋" w:cs="仿宋" w:hint="eastAsia"/>
            <w:lang w:eastAsia="zh-CN"/>
          </w:rPr>
          <w:t>(一)、风险识别与评估</w:t>
        </w:r>
        <w:r>
          <w:tab/>
        </w:r>
        <w:r>
          <w:fldChar w:fldCharType="begin"/>
        </w:r>
        <w:r>
          <w:instrText xml:space="preserve"> PAGEREF _Toc3009 \h </w:instrText>
        </w:r>
        <w:r>
          <w:fldChar w:fldCharType="separate"/>
        </w:r>
        <w:r>
          <w:t>27</w:t>
        </w:r>
        <w:r>
          <w:fldChar w:fldCharType="end"/>
        </w:r>
      </w:hyperlink>
    </w:p>
    <w:p>
      <w:pPr>
        <w:pStyle w:val="TOC2"/>
        <w:tabs>
          <w:tab w:val="right" w:leader="dot" w:pos="8306"/>
        </w:tabs>
      </w:pPr>
      <w:hyperlink w:anchor="_Toc12410" w:history="1">
        <w:r>
          <w:rPr>
            <w:rFonts w:ascii="仿宋" w:eastAsia="仿宋" w:hAnsi="仿宋" w:cs="仿宋" w:hint="eastAsia"/>
            <w:lang w:eastAsia="zh-CN"/>
          </w:rPr>
          <w:t>(二)、风险应对策略</w:t>
        </w:r>
        <w:r>
          <w:tab/>
        </w:r>
        <w:r>
          <w:fldChar w:fldCharType="begin"/>
        </w:r>
        <w:r>
          <w:instrText xml:space="preserve"> PAGEREF _Toc12410 \h </w:instrText>
        </w:r>
        <w:r>
          <w:fldChar w:fldCharType="separate"/>
        </w:r>
        <w:r>
          <w:t>29</w:t>
        </w:r>
        <w:r>
          <w:fldChar w:fldCharType="end"/>
        </w:r>
      </w:hyperlink>
    </w:p>
    <w:p>
      <w:pPr>
        <w:pStyle w:val="TOC2"/>
        <w:tabs>
          <w:tab w:val="right" w:leader="dot" w:pos="8306"/>
        </w:tabs>
      </w:pPr>
      <w:hyperlink w:anchor="_Toc29310" w:history="1">
        <w:r>
          <w:rPr>
            <w:rFonts w:ascii="仿宋" w:eastAsia="仿宋" w:hAnsi="仿宋" w:cs="仿宋" w:hint="eastAsia"/>
            <w:lang w:eastAsia="zh-CN"/>
          </w:rPr>
          <w:t>(三)、风险监控与控制</w:t>
        </w:r>
        <w:r>
          <w:tab/>
        </w:r>
        <w:r>
          <w:fldChar w:fldCharType="begin"/>
        </w:r>
        <w:r>
          <w:instrText xml:space="preserve"> PAGEREF _Toc29310 \h </w:instrText>
        </w:r>
        <w:r>
          <w:fldChar w:fldCharType="separate"/>
        </w:r>
        <w:r>
          <w:t>30</w:t>
        </w:r>
        <w:r>
          <w:fldChar w:fldCharType="end"/>
        </w:r>
      </w:hyperlink>
    </w:p>
    <w:p>
      <w:pPr>
        <w:pStyle w:val="TOC1"/>
        <w:tabs>
          <w:tab w:val="right" w:leader="dot" w:pos="8306"/>
        </w:tabs>
      </w:pPr>
      <w:hyperlink w:anchor="_Toc1431" w:history="1">
        <w:r>
          <w:rPr>
            <w:rFonts w:ascii="仿宋" w:eastAsia="仿宋" w:hAnsi="仿宋" w:cs="仿宋" w:hint="eastAsia"/>
            <w:lang w:eastAsia="zh-CN"/>
          </w:rPr>
          <w:t>十、无机胶粘剂项目投资规划</w:t>
        </w:r>
        <w:r>
          <w:tab/>
        </w:r>
        <w:r>
          <w:fldChar w:fldCharType="begin"/>
        </w:r>
        <w:r>
          <w:instrText xml:space="preserve"> PAGEREF _Toc1431 \h </w:instrText>
        </w:r>
        <w:r>
          <w:fldChar w:fldCharType="separate"/>
        </w:r>
        <w:r>
          <w:t>31</w:t>
        </w:r>
        <w:r>
          <w:fldChar w:fldCharType="end"/>
        </w:r>
      </w:hyperlink>
    </w:p>
    <w:p>
      <w:pPr>
        <w:pStyle w:val="TOC2"/>
        <w:tabs>
          <w:tab w:val="right" w:leader="dot" w:pos="8306"/>
        </w:tabs>
      </w:pPr>
      <w:hyperlink w:anchor="_Toc17360" w:history="1">
        <w:r>
          <w:rPr>
            <w:rFonts w:ascii="仿宋" w:eastAsia="仿宋" w:hAnsi="仿宋" w:cs="仿宋" w:hint="eastAsia"/>
            <w:lang w:eastAsia="zh-CN"/>
          </w:rPr>
          <w:t>(一)、无机胶粘剂项目总投资估算</w:t>
        </w:r>
        <w:r>
          <w:tab/>
        </w:r>
        <w:r>
          <w:fldChar w:fldCharType="begin"/>
        </w:r>
        <w:r>
          <w:instrText xml:space="preserve"> PAGEREF _Toc17360 \h </w:instrText>
        </w:r>
        <w:r>
          <w:fldChar w:fldCharType="separate"/>
        </w:r>
        <w:r>
          <w:t>31</w:t>
        </w:r>
        <w:r>
          <w:fldChar w:fldCharType="end"/>
        </w:r>
      </w:hyperlink>
    </w:p>
    <w:p>
      <w:pPr>
        <w:pStyle w:val="TOC2"/>
        <w:tabs>
          <w:tab w:val="right" w:leader="dot" w:pos="8306"/>
        </w:tabs>
      </w:pPr>
      <w:hyperlink w:anchor="_Toc22985" w:history="1">
        <w:r>
          <w:rPr>
            <w:rFonts w:ascii="仿宋" w:eastAsia="仿宋" w:hAnsi="仿宋" w:cs="仿宋" w:hint="eastAsia"/>
            <w:lang w:eastAsia="zh-CN"/>
          </w:rPr>
          <w:t>(二)、资金筹措</w:t>
        </w:r>
        <w:r>
          <w:tab/>
        </w:r>
        <w:r>
          <w:fldChar w:fldCharType="begin"/>
        </w:r>
        <w:r>
          <w:instrText xml:space="preserve"> PAGEREF _Toc22985 \h </w:instrText>
        </w:r>
        <w:r>
          <w:fldChar w:fldCharType="separate"/>
        </w:r>
        <w:r>
          <w:t>33</w:t>
        </w:r>
        <w:r>
          <w:fldChar w:fldCharType="end"/>
        </w:r>
      </w:hyperlink>
    </w:p>
    <w:p>
      <w:pPr>
        <w:pStyle w:val="TOC1"/>
        <w:tabs>
          <w:tab w:val="right" w:leader="dot" w:pos="8306"/>
        </w:tabs>
      </w:pPr>
      <w:hyperlink w:anchor="_Toc16481" w:history="1">
        <w:r>
          <w:rPr>
            <w:rFonts w:ascii="仿宋" w:eastAsia="仿宋" w:hAnsi="仿宋" w:cs="仿宋" w:hint="eastAsia"/>
            <w:lang w:eastAsia="zh-CN"/>
          </w:rPr>
          <w:t>十一、无机胶粘剂项目人力资源管理</w:t>
        </w:r>
        <w:r>
          <w:tab/>
        </w:r>
        <w:r>
          <w:fldChar w:fldCharType="begin"/>
        </w:r>
        <w:r>
          <w:instrText xml:space="preserve"> PAGEREF _Toc16481 \h </w:instrText>
        </w:r>
        <w:r>
          <w:fldChar w:fldCharType="separate"/>
        </w:r>
        <w:r>
          <w:t>33</w:t>
        </w:r>
        <w:r>
          <w:fldChar w:fldCharType="end"/>
        </w:r>
      </w:hyperlink>
    </w:p>
    <w:p>
      <w:pPr>
        <w:pStyle w:val="TOC2"/>
        <w:tabs>
          <w:tab w:val="right" w:leader="dot" w:pos="8306"/>
        </w:tabs>
      </w:pPr>
      <w:hyperlink w:anchor="_Toc957" w:history="1">
        <w:r>
          <w:rPr>
            <w:rFonts w:ascii="仿宋" w:eastAsia="仿宋" w:hAnsi="仿宋" w:cs="仿宋" w:hint="eastAsia"/>
            <w:lang w:eastAsia="zh-CN"/>
          </w:rPr>
          <w:t>(一)、建立健全的预算管理制度</w:t>
        </w:r>
        <w:r>
          <w:tab/>
        </w:r>
        <w:r>
          <w:fldChar w:fldCharType="begin"/>
        </w:r>
        <w:r>
          <w:instrText xml:space="preserve"> PAGEREF _Toc957 \h </w:instrText>
        </w:r>
        <w:r>
          <w:fldChar w:fldCharType="separate"/>
        </w:r>
        <w:r>
          <w:t>33</w:t>
        </w:r>
        <w:r>
          <w:fldChar w:fldCharType="end"/>
        </w:r>
      </w:hyperlink>
    </w:p>
    <w:p>
      <w:pPr>
        <w:pStyle w:val="TOC2"/>
        <w:tabs>
          <w:tab w:val="right" w:leader="dot" w:pos="8306"/>
        </w:tabs>
      </w:pPr>
      <w:hyperlink w:anchor="_Toc16945" w:history="1">
        <w:r>
          <w:rPr>
            <w:rFonts w:ascii="仿宋" w:eastAsia="仿宋" w:hAnsi="仿宋" w:cs="仿宋" w:hint="eastAsia"/>
            <w:lang w:eastAsia="zh-CN"/>
          </w:rPr>
          <w:t>(二)、加强资金流动监控</w:t>
        </w:r>
        <w:r>
          <w:tab/>
        </w:r>
        <w:r>
          <w:fldChar w:fldCharType="begin"/>
        </w:r>
        <w:r>
          <w:instrText xml:space="preserve"> PAGEREF _Toc16945 \h </w:instrText>
        </w:r>
        <w:r>
          <w:fldChar w:fldCharType="separate"/>
        </w:r>
        <w:r>
          <w:t>35</w:t>
        </w:r>
        <w:r>
          <w:fldChar w:fldCharType="end"/>
        </w:r>
      </w:hyperlink>
    </w:p>
    <w:p>
      <w:pPr>
        <w:pStyle w:val="TOC2"/>
        <w:tabs>
          <w:tab w:val="right" w:leader="dot" w:pos="8306"/>
        </w:tabs>
      </w:pPr>
      <w:hyperlink w:anchor="_Toc25454" w:history="1">
        <w:r>
          <w:rPr>
            <w:rFonts w:ascii="仿宋" w:eastAsia="仿宋" w:hAnsi="仿宋" w:cs="仿宋" w:hint="eastAsia"/>
            <w:lang w:eastAsia="zh-CN"/>
          </w:rPr>
          <w:t>(三)、制定完善的风险控制机制</w:t>
        </w:r>
        <w:r>
          <w:tab/>
        </w:r>
        <w:r>
          <w:fldChar w:fldCharType="begin"/>
        </w:r>
        <w:r>
          <w:instrText xml:space="preserve"> PAGEREF _Toc25454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68" w:history="1">
        <w:r>
          <w:rPr>
            <w:rFonts w:ascii="仿宋" w:eastAsia="仿宋" w:hAnsi="仿宋" w:cs="仿宋" w:hint="eastAsia"/>
            <w:lang w:eastAsia="zh-CN"/>
          </w:rPr>
          <w:t>(四)、优化成本管理</w:t>
        </w:r>
        <w:r>
          <w:tab/>
        </w:r>
        <w:r>
          <w:fldChar w:fldCharType="begin"/>
        </w:r>
        <w:r>
          <w:instrText xml:space="preserve"> PAGEREF _Toc18268 \h </w:instrText>
        </w:r>
        <w:r>
          <w:fldChar w:fldCharType="separate"/>
        </w:r>
        <w:r>
          <w:t>37</w:t>
        </w:r>
        <w:r>
          <w:fldChar w:fldCharType="end"/>
        </w:r>
      </w:hyperlink>
    </w:p>
    <w:p>
      <w:pPr>
        <w:pStyle w:val="TOC1"/>
        <w:tabs>
          <w:tab w:val="right" w:leader="dot" w:pos="8306"/>
        </w:tabs>
      </w:pPr>
      <w:hyperlink w:anchor="_Toc27728" w:history="1">
        <w:r>
          <w:rPr>
            <w:rFonts w:ascii="仿宋" w:eastAsia="仿宋" w:hAnsi="仿宋" w:cs="仿宋" w:hint="eastAsia"/>
            <w:lang w:eastAsia="zh-CN"/>
          </w:rPr>
          <w:t>十二、无机胶粘剂项目社会影响</w:t>
        </w:r>
        <w:r>
          <w:tab/>
        </w:r>
        <w:r>
          <w:fldChar w:fldCharType="begin"/>
        </w:r>
        <w:r>
          <w:instrText xml:space="preserve"> PAGEREF _Toc27728 \h </w:instrText>
        </w:r>
        <w:r>
          <w:fldChar w:fldCharType="separate"/>
        </w:r>
        <w:r>
          <w:t>39</w:t>
        </w:r>
        <w:r>
          <w:fldChar w:fldCharType="end"/>
        </w:r>
      </w:hyperlink>
    </w:p>
    <w:p>
      <w:pPr>
        <w:pStyle w:val="TOC2"/>
        <w:tabs>
          <w:tab w:val="right" w:leader="dot" w:pos="8306"/>
        </w:tabs>
      </w:pPr>
      <w:hyperlink w:anchor="_Toc21547" w:history="1">
        <w:r>
          <w:rPr>
            <w:rFonts w:ascii="仿宋" w:eastAsia="仿宋" w:hAnsi="仿宋" w:cs="仿宋" w:hint="eastAsia"/>
            <w:lang w:eastAsia="zh-CN"/>
          </w:rPr>
          <w:t>(一)、社会责任与义务</w:t>
        </w:r>
        <w:r>
          <w:tab/>
        </w:r>
        <w:r>
          <w:fldChar w:fldCharType="begin"/>
        </w:r>
        <w:r>
          <w:instrText xml:space="preserve"> PAGEREF _Toc21547 \h </w:instrText>
        </w:r>
        <w:r>
          <w:fldChar w:fldCharType="separate"/>
        </w:r>
        <w:r>
          <w:t>39</w:t>
        </w:r>
        <w:r>
          <w:fldChar w:fldCharType="end"/>
        </w:r>
      </w:hyperlink>
    </w:p>
    <w:p>
      <w:pPr>
        <w:pStyle w:val="TOC2"/>
        <w:tabs>
          <w:tab w:val="right" w:leader="dot" w:pos="8306"/>
        </w:tabs>
      </w:pPr>
      <w:hyperlink w:anchor="_Toc32164" w:history="1">
        <w:r>
          <w:rPr>
            <w:rFonts w:ascii="仿宋" w:eastAsia="仿宋" w:hAnsi="仿宋" w:cs="仿宋" w:hint="eastAsia"/>
            <w:lang w:eastAsia="zh-CN"/>
          </w:rPr>
          <w:t>(二)、社会参与与沟通</w:t>
        </w:r>
        <w:r>
          <w:tab/>
        </w:r>
        <w:r>
          <w:fldChar w:fldCharType="begin"/>
        </w:r>
        <w:r>
          <w:instrText xml:space="preserve"> PAGEREF _Toc32164 \h </w:instrText>
        </w:r>
        <w:r>
          <w:fldChar w:fldCharType="separate"/>
        </w:r>
        <w:r>
          <w:t>39</w:t>
        </w:r>
        <w:r>
          <w:fldChar w:fldCharType="end"/>
        </w:r>
      </w:hyperlink>
    </w:p>
    <w:p>
      <w:pPr>
        <w:pStyle w:val="TOC1"/>
        <w:tabs>
          <w:tab w:val="right" w:leader="dot" w:pos="8306"/>
        </w:tabs>
      </w:pPr>
      <w:hyperlink w:anchor="_Toc28300" w:history="1">
        <w:r>
          <w:rPr>
            <w:rFonts w:ascii="仿宋" w:eastAsia="仿宋" w:hAnsi="仿宋" w:cs="仿宋" w:hint="eastAsia"/>
            <w:lang w:eastAsia="zh-CN"/>
          </w:rPr>
          <w:t>十三、营销与推广策略</w:t>
        </w:r>
        <w:r>
          <w:tab/>
        </w:r>
        <w:r>
          <w:fldChar w:fldCharType="begin"/>
        </w:r>
        <w:r>
          <w:instrText xml:space="preserve"> PAGEREF _Toc28300 \h </w:instrText>
        </w:r>
        <w:r>
          <w:fldChar w:fldCharType="separate"/>
        </w:r>
        <w:r>
          <w:t>40</w:t>
        </w:r>
        <w:r>
          <w:fldChar w:fldCharType="end"/>
        </w:r>
      </w:hyperlink>
    </w:p>
    <w:p>
      <w:pPr>
        <w:pStyle w:val="TOC2"/>
        <w:tabs>
          <w:tab w:val="right" w:leader="dot" w:pos="8306"/>
        </w:tabs>
      </w:pPr>
      <w:hyperlink w:anchor="_Toc25226" w:history="1">
        <w:r>
          <w:rPr>
            <w:rFonts w:ascii="仿宋" w:eastAsia="仿宋" w:hAnsi="仿宋" w:cs="仿宋" w:hint="eastAsia"/>
            <w:lang w:eastAsia="zh-CN"/>
          </w:rPr>
          <w:t>(一)、产品/服务定位与特点</w:t>
        </w:r>
        <w:r>
          <w:tab/>
        </w:r>
        <w:r>
          <w:fldChar w:fldCharType="begin"/>
        </w:r>
        <w:r>
          <w:instrText xml:space="preserve"> PAGEREF _Toc25226 \h </w:instrText>
        </w:r>
        <w:r>
          <w:fldChar w:fldCharType="separate"/>
        </w:r>
        <w:r>
          <w:t>40</w:t>
        </w:r>
        <w:r>
          <w:fldChar w:fldCharType="end"/>
        </w:r>
      </w:hyperlink>
    </w:p>
    <w:p>
      <w:pPr>
        <w:pStyle w:val="TOC2"/>
        <w:tabs>
          <w:tab w:val="right" w:leader="dot" w:pos="8306"/>
        </w:tabs>
      </w:pPr>
      <w:hyperlink w:anchor="_Toc18018" w:history="1">
        <w:r>
          <w:rPr>
            <w:rFonts w:ascii="仿宋" w:eastAsia="仿宋" w:hAnsi="仿宋" w:cs="仿宋" w:hint="eastAsia"/>
            <w:lang w:eastAsia="zh-CN"/>
          </w:rPr>
          <w:t>(二)、市场定位与竞争分析</w:t>
        </w:r>
        <w:r>
          <w:tab/>
        </w:r>
        <w:r>
          <w:fldChar w:fldCharType="begin"/>
        </w:r>
        <w:r>
          <w:instrText xml:space="preserve"> PAGEREF _Toc18018 \h </w:instrText>
        </w:r>
        <w:r>
          <w:fldChar w:fldCharType="separate"/>
        </w:r>
        <w:r>
          <w:t>42</w:t>
        </w:r>
        <w:r>
          <w:fldChar w:fldCharType="end"/>
        </w:r>
      </w:hyperlink>
    </w:p>
    <w:p>
      <w:pPr>
        <w:pStyle w:val="TOC2"/>
        <w:tabs>
          <w:tab w:val="right" w:leader="dot" w:pos="8306"/>
        </w:tabs>
      </w:pPr>
      <w:hyperlink w:anchor="_Toc24464" w:history="1">
        <w:r>
          <w:rPr>
            <w:rFonts w:ascii="仿宋" w:eastAsia="仿宋" w:hAnsi="仿宋" w:cs="仿宋" w:hint="eastAsia"/>
            <w:lang w:eastAsia="zh-CN"/>
          </w:rPr>
          <w:t>(三)、营销渠道与策略</w:t>
        </w:r>
        <w:r>
          <w:tab/>
        </w:r>
        <w:r>
          <w:fldChar w:fldCharType="begin"/>
        </w:r>
        <w:r>
          <w:instrText xml:space="preserve"> PAGEREF _Toc24464 \h </w:instrText>
        </w:r>
        <w:r>
          <w:fldChar w:fldCharType="separate"/>
        </w:r>
        <w:r>
          <w:t>43</w:t>
        </w:r>
        <w:r>
          <w:fldChar w:fldCharType="end"/>
        </w:r>
      </w:hyperlink>
    </w:p>
    <w:p>
      <w:pPr>
        <w:pStyle w:val="TOC2"/>
        <w:tabs>
          <w:tab w:val="right" w:leader="dot" w:pos="8306"/>
        </w:tabs>
      </w:pPr>
      <w:hyperlink w:anchor="_Toc31060" w:history="1">
        <w:r>
          <w:rPr>
            <w:rFonts w:ascii="仿宋" w:eastAsia="仿宋" w:hAnsi="仿宋" w:cs="仿宋" w:hint="eastAsia"/>
            <w:lang w:eastAsia="zh-CN"/>
          </w:rPr>
          <w:t>(四)、推广与宣传活动</w:t>
        </w:r>
        <w:r>
          <w:tab/>
        </w:r>
        <w:r>
          <w:fldChar w:fldCharType="begin"/>
        </w:r>
        <w:r>
          <w:instrText xml:space="preserve"> PAGEREF _Toc31060 \h </w:instrText>
        </w:r>
        <w:r>
          <w:fldChar w:fldCharType="separate"/>
        </w:r>
        <w:r>
          <w:t>44</w:t>
        </w:r>
        <w:r>
          <w:fldChar w:fldCharType="end"/>
        </w:r>
      </w:hyperlink>
    </w:p>
    <w:p>
      <w:pPr>
        <w:pStyle w:val="TOC1"/>
        <w:tabs>
          <w:tab w:val="right" w:leader="dot" w:pos="8306"/>
        </w:tabs>
      </w:pPr>
      <w:hyperlink w:anchor="_Toc8654" w:history="1">
        <w:r>
          <w:rPr>
            <w:rFonts w:ascii="仿宋" w:eastAsia="仿宋" w:hAnsi="仿宋" w:cs="仿宋" w:hint="eastAsia"/>
            <w:lang w:eastAsia="zh-CN"/>
          </w:rPr>
          <w:t>十四、质量管理体系</w:t>
        </w:r>
        <w:r>
          <w:tab/>
        </w:r>
        <w:r>
          <w:fldChar w:fldCharType="begin"/>
        </w:r>
        <w:r>
          <w:instrText xml:space="preserve"> PAGEREF _Toc8654 \h </w:instrText>
        </w:r>
        <w:r>
          <w:fldChar w:fldCharType="separate"/>
        </w:r>
        <w:r>
          <w:t>49</w:t>
        </w:r>
        <w:r>
          <w:fldChar w:fldCharType="end"/>
        </w:r>
      </w:hyperlink>
    </w:p>
    <w:p>
      <w:pPr>
        <w:pStyle w:val="TOC2"/>
        <w:tabs>
          <w:tab w:val="right" w:leader="dot" w:pos="8306"/>
        </w:tabs>
      </w:pPr>
      <w:hyperlink w:anchor="_Toc5628" w:history="1">
        <w:r>
          <w:rPr>
            <w:rFonts w:ascii="仿宋" w:eastAsia="仿宋" w:hAnsi="仿宋" w:cs="仿宋" w:hint="eastAsia"/>
            <w:lang w:eastAsia="zh-CN"/>
          </w:rPr>
          <w:t>(一)、质量目标与方针</w:t>
        </w:r>
        <w:r>
          <w:tab/>
        </w:r>
        <w:r>
          <w:fldChar w:fldCharType="begin"/>
        </w:r>
        <w:r>
          <w:instrText xml:space="preserve"> PAGEREF _Toc5628 \h </w:instrText>
        </w:r>
        <w:r>
          <w:fldChar w:fldCharType="separate"/>
        </w:r>
        <w:r>
          <w:t>49</w:t>
        </w:r>
        <w:r>
          <w:fldChar w:fldCharType="end"/>
        </w:r>
      </w:hyperlink>
    </w:p>
    <w:p>
      <w:pPr>
        <w:pStyle w:val="TOC2"/>
        <w:tabs>
          <w:tab w:val="right" w:leader="dot" w:pos="8306"/>
        </w:tabs>
      </w:pPr>
      <w:hyperlink w:anchor="_Toc17361" w:history="1">
        <w:r>
          <w:rPr>
            <w:rFonts w:ascii="仿宋" w:eastAsia="仿宋" w:hAnsi="仿宋" w:cs="仿宋" w:hint="eastAsia"/>
            <w:lang w:eastAsia="zh-CN"/>
          </w:rPr>
          <w:t>(二)、质量管理责任</w:t>
        </w:r>
        <w:r>
          <w:tab/>
        </w:r>
        <w:r>
          <w:fldChar w:fldCharType="begin"/>
        </w:r>
        <w:r>
          <w:instrText xml:space="preserve"> PAGEREF _Toc17361 \h </w:instrText>
        </w:r>
        <w:r>
          <w:fldChar w:fldCharType="separate"/>
        </w:r>
        <w:r>
          <w:t>50</w:t>
        </w:r>
        <w:r>
          <w:fldChar w:fldCharType="end"/>
        </w:r>
      </w:hyperlink>
    </w:p>
    <w:p>
      <w:pPr>
        <w:pStyle w:val="TOC2"/>
        <w:tabs>
          <w:tab w:val="right" w:leader="dot" w:pos="8306"/>
        </w:tabs>
      </w:pPr>
      <w:hyperlink w:anchor="_Toc24997" w:history="1">
        <w:r>
          <w:rPr>
            <w:rFonts w:ascii="仿宋" w:eastAsia="仿宋" w:hAnsi="仿宋" w:cs="仿宋" w:hint="eastAsia"/>
            <w:lang w:eastAsia="zh-CN"/>
          </w:rPr>
          <w:t>(三)、质量管理体系文件</w:t>
        </w:r>
        <w:r>
          <w:tab/>
        </w:r>
        <w:r>
          <w:fldChar w:fldCharType="begin"/>
        </w:r>
        <w:r>
          <w:instrText xml:space="preserve"> PAGEREF _Toc24997 \h </w:instrText>
        </w:r>
        <w:r>
          <w:fldChar w:fldCharType="separate"/>
        </w:r>
        <w:r>
          <w:t>52</w:t>
        </w:r>
        <w:r>
          <w:fldChar w:fldCharType="end"/>
        </w:r>
      </w:hyperlink>
    </w:p>
    <w:p>
      <w:pPr>
        <w:pStyle w:val="TOC2"/>
        <w:tabs>
          <w:tab w:val="right" w:leader="dot" w:pos="8306"/>
        </w:tabs>
      </w:pPr>
      <w:hyperlink w:anchor="_Toc32478" w:history="1">
        <w:r>
          <w:rPr>
            <w:rFonts w:ascii="仿宋" w:eastAsia="仿宋" w:hAnsi="仿宋" w:cs="仿宋" w:hint="eastAsia"/>
            <w:lang w:eastAsia="zh-CN"/>
          </w:rPr>
          <w:t>(四)、质量培训与教育</w:t>
        </w:r>
        <w:r>
          <w:tab/>
        </w:r>
        <w:r>
          <w:fldChar w:fldCharType="begin"/>
        </w:r>
        <w:r>
          <w:instrText xml:space="preserve"> PAGEREF _Toc32478 \h </w:instrText>
        </w:r>
        <w:r>
          <w:fldChar w:fldCharType="separate"/>
        </w:r>
        <w:r>
          <w:t>54</w:t>
        </w:r>
        <w:r>
          <w:fldChar w:fldCharType="end"/>
        </w:r>
      </w:hyperlink>
    </w:p>
    <w:p>
      <w:pPr>
        <w:pStyle w:val="TOC2"/>
        <w:tabs>
          <w:tab w:val="right" w:leader="dot" w:pos="8306"/>
        </w:tabs>
      </w:pPr>
      <w:hyperlink w:anchor="_Toc15619" w:history="1">
        <w:r>
          <w:rPr>
            <w:rFonts w:ascii="仿宋" w:eastAsia="仿宋" w:hAnsi="仿宋" w:cs="仿宋" w:hint="eastAsia"/>
            <w:lang w:eastAsia="zh-CN"/>
          </w:rPr>
          <w:t>(五)、质量审核与评价</w:t>
        </w:r>
        <w:r>
          <w:tab/>
        </w:r>
        <w:r>
          <w:fldChar w:fldCharType="begin"/>
        </w:r>
        <w:r>
          <w:instrText xml:space="preserve"> PAGEREF _Toc15619 \h </w:instrText>
        </w:r>
        <w:r>
          <w:fldChar w:fldCharType="separate"/>
        </w:r>
        <w:r>
          <w:t>55</w:t>
        </w:r>
        <w:r>
          <w:fldChar w:fldCharType="end"/>
        </w:r>
      </w:hyperlink>
    </w:p>
    <w:p>
      <w:pPr>
        <w:pStyle w:val="TOC2"/>
        <w:tabs>
          <w:tab w:val="right" w:leader="dot" w:pos="8306"/>
        </w:tabs>
      </w:pPr>
      <w:hyperlink w:anchor="_Toc4952" w:history="1">
        <w:r>
          <w:rPr>
            <w:rFonts w:ascii="仿宋" w:eastAsia="仿宋" w:hAnsi="仿宋" w:cs="仿宋" w:hint="eastAsia"/>
            <w:lang w:eastAsia="zh-CN"/>
          </w:rPr>
          <w:t>(六)、不符合与纠正措施</w:t>
        </w:r>
        <w:r>
          <w:tab/>
        </w:r>
        <w:r>
          <w:fldChar w:fldCharType="begin"/>
        </w:r>
        <w:r>
          <w:instrText xml:space="preserve"> PAGEREF _Toc4952 \h </w:instrText>
        </w:r>
        <w:r>
          <w:fldChar w:fldCharType="separate"/>
        </w:r>
        <w:r>
          <w:t>56</w:t>
        </w:r>
        <w:r>
          <w:fldChar w:fldCharType="end"/>
        </w:r>
      </w:hyperlink>
    </w:p>
    <w:p>
      <w:pPr>
        <w:pStyle w:val="TOC1"/>
        <w:tabs>
          <w:tab w:val="right" w:leader="dot" w:pos="8306"/>
        </w:tabs>
      </w:pPr>
      <w:hyperlink w:anchor="_Toc10109" w:history="1">
        <w:r>
          <w:rPr>
            <w:rFonts w:ascii="仿宋" w:eastAsia="仿宋" w:hAnsi="仿宋" w:cs="仿宋" w:hint="eastAsia"/>
            <w:lang w:eastAsia="zh-CN"/>
          </w:rPr>
          <w:t>十五、供应链管理</w:t>
        </w:r>
        <w:r>
          <w:tab/>
        </w:r>
        <w:r>
          <w:fldChar w:fldCharType="begin"/>
        </w:r>
        <w:r>
          <w:instrText xml:space="preserve"> PAGEREF _Toc10109 \h </w:instrText>
        </w:r>
        <w:r>
          <w:fldChar w:fldCharType="separate"/>
        </w:r>
        <w:r>
          <w:t>57</w:t>
        </w:r>
        <w:r>
          <w:fldChar w:fldCharType="end"/>
        </w:r>
      </w:hyperlink>
    </w:p>
    <w:p>
      <w:pPr>
        <w:pStyle w:val="TOC2"/>
        <w:tabs>
          <w:tab w:val="right" w:leader="dot" w:pos="8306"/>
        </w:tabs>
      </w:pPr>
      <w:hyperlink w:anchor="_Toc2382" w:history="1">
        <w:r>
          <w:rPr>
            <w:rFonts w:ascii="仿宋" w:eastAsia="仿宋" w:hAnsi="仿宋" w:cs="仿宋" w:hint="eastAsia"/>
            <w:lang w:eastAsia="zh-CN"/>
          </w:rPr>
          <w:t>(一)、供应链战略规划</w:t>
        </w:r>
        <w:r>
          <w:tab/>
        </w:r>
        <w:r>
          <w:fldChar w:fldCharType="begin"/>
        </w:r>
        <w:r>
          <w:instrText xml:space="preserve"> PAGEREF _Toc2382 \h </w:instrText>
        </w:r>
        <w:r>
          <w:fldChar w:fldCharType="separate"/>
        </w:r>
        <w:r>
          <w:t>57</w:t>
        </w:r>
        <w:r>
          <w:fldChar w:fldCharType="end"/>
        </w:r>
      </w:hyperlink>
    </w:p>
    <w:p>
      <w:pPr>
        <w:pStyle w:val="TOC2"/>
        <w:tabs>
          <w:tab w:val="right" w:leader="dot" w:pos="8306"/>
        </w:tabs>
      </w:pPr>
      <w:hyperlink w:anchor="_Toc7690" w:history="1">
        <w:r>
          <w:rPr>
            <w:rFonts w:ascii="仿宋" w:eastAsia="仿宋" w:hAnsi="仿宋" w:cs="仿宋" w:hint="eastAsia"/>
            <w:lang w:eastAsia="zh-CN"/>
          </w:rPr>
          <w:t>(二)、供应商选择与合作</w:t>
        </w:r>
        <w:r>
          <w:tab/>
        </w:r>
        <w:r>
          <w:fldChar w:fldCharType="begin"/>
        </w:r>
        <w:r>
          <w:instrText xml:space="preserve"> PAGEREF _Toc7690 \h </w:instrText>
        </w:r>
        <w:r>
          <w:fldChar w:fldCharType="separate"/>
        </w:r>
        <w:r>
          <w:t>59</w:t>
        </w:r>
        <w:r>
          <w:fldChar w:fldCharType="end"/>
        </w:r>
      </w:hyperlink>
    </w:p>
    <w:p>
      <w:pPr>
        <w:pStyle w:val="TOC2"/>
        <w:tabs>
          <w:tab w:val="right" w:leader="dot" w:pos="8306"/>
        </w:tabs>
      </w:pPr>
      <w:hyperlink w:anchor="_Toc12922" w:history="1">
        <w:r>
          <w:rPr>
            <w:rFonts w:ascii="仿宋" w:eastAsia="仿宋" w:hAnsi="仿宋" w:cs="仿宋" w:hint="eastAsia"/>
            <w:lang w:eastAsia="zh-CN"/>
          </w:rPr>
          <w:t>(三)、物流与库存管理</w:t>
        </w:r>
        <w:r>
          <w:tab/>
        </w:r>
        <w:r>
          <w:fldChar w:fldCharType="begin"/>
        </w:r>
        <w:r>
          <w:instrText xml:space="preserve"> PAGEREF _Toc12922 \h </w:instrText>
        </w:r>
        <w:r>
          <w:fldChar w:fldCharType="separate"/>
        </w:r>
        <w:r>
          <w:t>60</w:t>
        </w:r>
        <w:r>
          <w:fldChar w:fldCharType="end"/>
        </w:r>
      </w:hyperlink>
    </w:p>
    <w:p>
      <w:pPr>
        <w:pStyle w:val="TOC1"/>
        <w:tabs>
          <w:tab w:val="right" w:leader="dot" w:pos="8306"/>
        </w:tabs>
      </w:pPr>
      <w:hyperlink w:anchor="_Toc14766" w:history="1">
        <w:r>
          <w:rPr>
            <w:rFonts w:ascii="仿宋" w:eastAsia="仿宋" w:hAnsi="仿宋" w:cs="仿宋" w:hint="eastAsia"/>
            <w:lang w:eastAsia="zh-CN"/>
          </w:rPr>
          <w:t>十六、无机胶粘剂项目工程方案分析</w:t>
        </w:r>
        <w:r>
          <w:tab/>
        </w:r>
        <w:r>
          <w:fldChar w:fldCharType="begin"/>
        </w:r>
        <w:r>
          <w:instrText xml:space="preserve"> PAGEREF _Toc14766 \h </w:instrText>
        </w:r>
        <w:r>
          <w:fldChar w:fldCharType="separate"/>
        </w:r>
        <w:r>
          <w:t>61</w:t>
        </w:r>
        <w:r>
          <w:fldChar w:fldCharType="end"/>
        </w:r>
      </w:hyperlink>
    </w:p>
    <w:p>
      <w:pPr>
        <w:pStyle w:val="TOC2"/>
        <w:tabs>
          <w:tab w:val="right" w:leader="dot" w:pos="8306"/>
        </w:tabs>
      </w:pPr>
      <w:hyperlink w:anchor="_Toc24889" w:history="1">
        <w:r>
          <w:rPr>
            <w:rFonts w:ascii="仿宋" w:eastAsia="仿宋" w:hAnsi="仿宋" w:cs="仿宋" w:hint="eastAsia"/>
            <w:lang w:eastAsia="zh-CN"/>
          </w:rPr>
          <w:t>(一)、建筑工程设计原则</w:t>
        </w:r>
        <w:r>
          <w:tab/>
        </w:r>
        <w:r>
          <w:fldChar w:fldCharType="begin"/>
        </w:r>
        <w:r>
          <w:instrText xml:space="preserve"> PAGEREF _Toc24889 \h </w:instrText>
        </w:r>
        <w:r>
          <w:fldChar w:fldCharType="separate"/>
        </w:r>
        <w:r>
          <w:t>61</w:t>
        </w:r>
        <w:r>
          <w:fldChar w:fldCharType="end"/>
        </w:r>
      </w:hyperlink>
    </w:p>
    <w:p>
      <w:pPr>
        <w:pStyle w:val="TOC2"/>
        <w:tabs>
          <w:tab w:val="right" w:leader="dot" w:pos="8306"/>
        </w:tabs>
      </w:pPr>
      <w:hyperlink w:anchor="_Toc21268" w:history="1">
        <w:r>
          <w:rPr>
            <w:rFonts w:ascii="仿宋" w:eastAsia="仿宋" w:hAnsi="仿宋" w:cs="仿宋" w:hint="eastAsia"/>
            <w:lang w:eastAsia="zh-CN"/>
          </w:rPr>
          <w:t>(二)、土建工程建设指标</w:t>
        </w:r>
        <w:r>
          <w:tab/>
        </w:r>
        <w:r>
          <w:fldChar w:fldCharType="begin"/>
        </w:r>
        <w:r>
          <w:instrText xml:space="preserve"> PAGEREF _Toc21268 \h </w:instrText>
        </w:r>
        <w:r>
          <w:fldChar w:fldCharType="separate"/>
        </w:r>
        <w:r>
          <w:t>65</w:t>
        </w:r>
        <w:r>
          <w:fldChar w:fldCharType="end"/>
        </w:r>
      </w:hyperlink>
    </w:p>
    <w:p>
      <w:pPr>
        <w:pStyle w:val="TOC1"/>
        <w:tabs>
          <w:tab w:val="right" w:leader="dot" w:pos="8306"/>
        </w:tabs>
      </w:pPr>
      <w:hyperlink w:anchor="_Toc9283" w:history="1">
        <w:r>
          <w:rPr>
            <w:rFonts w:ascii="仿宋" w:eastAsia="仿宋" w:hAnsi="仿宋" w:cs="仿宋" w:hint="eastAsia"/>
            <w:lang w:eastAsia="zh-CN"/>
          </w:rPr>
          <w:t>十七、无机胶粘剂项目变更管理</w:t>
        </w:r>
        <w:r>
          <w:tab/>
        </w:r>
        <w:r>
          <w:fldChar w:fldCharType="begin"/>
        </w:r>
        <w:r>
          <w:instrText xml:space="preserve"> PAGEREF _Toc9283 \h </w:instrText>
        </w:r>
        <w:r>
          <w:fldChar w:fldCharType="separate"/>
        </w:r>
        <w:r>
          <w:t>66</w:t>
        </w:r>
        <w:r>
          <w:fldChar w:fldCharType="end"/>
        </w:r>
      </w:hyperlink>
    </w:p>
    <w:p>
      <w:pPr>
        <w:pStyle w:val="TOC2"/>
        <w:tabs>
          <w:tab w:val="right" w:leader="dot" w:pos="8306"/>
        </w:tabs>
      </w:pPr>
      <w:hyperlink w:anchor="_Toc23521" w:history="1">
        <w:r>
          <w:rPr>
            <w:rFonts w:ascii="仿宋" w:eastAsia="仿宋" w:hAnsi="仿宋" w:cs="仿宋" w:hint="eastAsia"/>
            <w:lang w:eastAsia="zh-CN"/>
          </w:rPr>
          <w:t>(一)、变更申请与评估</w:t>
        </w:r>
        <w:r>
          <w:tab/>
        </w:r>
        <w:r>
          <w:fldChar w:fldCharType="begin"/>
        </w:r>
        <w:r>
          <w:instrText xml:space="preserve"> PAGEREF _Toc23521 \h </w:instrText>
        </w:r>
        <w:r>
          <w:fldChar w:fldCharType="separate"/>
        </w:r>
        <w:r>
          <w:t>66</w:t>
        </w:r>
        <w:r>
          <w:fldChar w:fldCharType="end"/>
        </w:r>
      </w:hyperlink>
    </w:p>
    <w:p>
      <w:pPr>
        <w:pStyle w:val="TOC2"/>
        <w:tabs>
          <w:tab w:val="right" w:leader="dot" w:pos="8306"/>
        </w:tabs>
      </w:pPr>
      <w:hyperlink w:anchor="_Toc5426" w:history="1">
        <w:r>
          <w:rPr>
            <w:rFonts w:ascii="仿宋" w:eastAsia="仿宋" w:hAnsi="仿宋" w:cs="仿宋" w:hint="eastAsia"/>
            <w:lang w:eastAsia="zh-CN"/>
          </w:rPr>
          <w:t>(二)、变更实施与控制</w:t>
        </w:r>
        <w:r>
          <w:tab/>
        </w:r>
        <w:r>
          <w:fldChar w:fldCharType="begin"/>
        </w:r>
        <w:r>
          <w:instrText xml:space="preserve"> PAGEREF _Toc5426 \h </w:instrText>
        </w:r>
        <w:r>
          <w:fldChar w:fldCharType="separate"/>
        </w:r>
        <w:r>
          <w:t>67</w:t>
        </w:r>
        <w:r>
          <w:fldChar w:fldCharType="end"/>
        </w:r>
      </w:hyperlink>
    </w:p>
    <w:p>
      <w:pPr>
        <w:pStyle w:val="TOC1"/>
        <w:tabs>
          <w:tab w:val="right" w:leader="dot" w:pos="8306"/>
        </w:tabs>
      </w:pPr>
      <w:hyperlink w:anchor="_Toc25521" w:history="1">
        <w:r>
          <w:rPr>
            <w:rFonts w:ascii="仿宋" w:eastAsia="仿宋" w:hAnsi="仿宋" w:cs="仿宋" w:hint="eastAsia"/>
            <w:lang w:eastAsia="zh-CN"/>
          </w:rPr>
          <w:t>十八、风险识别与分类</w:t>
        </w:r>
        <w:r>
          <w:tab/>
        </w:r>
        <w:r>
          <w:fldChar w:fldCharType="begin"/>
        </w:r>
        <w:r>
          <w:instrText xml:space="preserve"> PAGEREF _Toc25521 \h </w:instrText>
        </w:r>
        <w:r>
          <w:fldChar w:fldCharType="separate"/>
        </w:r>
        <w:r>
          <w:t>68</w:t>
        </w:r>
        <w:r>
          <w:fldChar w:fldCharType="end"/>
        </w:r>
      </w:hyperlink>
    </w:p>
    <w:p>
      <w:pPr>
        <w:pStyle w:val="TOC2"/>
        <w:tabs>
          <w:tab w:val="right" w:leader="dot" w:pos="8306"/>
        </w:tabs>
      </w:pPr>
      <w:hyperlink w:anchor="_Toc30734" w:history="1">
        <w:r>
          <w:rPr>
            <w:rFonts w:ascii="仿宋" w:eastAsia="仿宋" w:hAnsi="仿宋" w:cs="仿宋" w:hint="eastAsia"/>
            <w:lang w:eastAsia="zh-CN"/>
          </w:rPr>
          <w:t>(一)、风险识别</w:t>
        </w:r>
        <w:r>
          <w:tab/>
        </w:r>
        <w:r>
          <w:fldChar w:fldCharType="begin"/>
        </w:r>
        <w:r>
          <w:instrText xml:space="preserve"> PAGEREF _Toc30734 \h </w:instrText>
        </w:r>
        <w:r>
          <w:fldChar w:fldCharType="separate"/>
        </w:r>
        <w:r>
          <w:t>68</w:t>
        </w:r>
        <w:r>
          <w:fldChar w:fldCharType="end"/>
        </w:r>
      </w:hyperlink>
    </w:p>
    <w:p>
      <w:pPr>
        <w:pStyle w:val="TOC2"/>
        <w:tabs>
          <w:tab w:val="right" w:leader="dot" w:pos="8306"/>
        </w:tabs>
      </w:pPr>
      <w:hyperlink w:anchor="_Toc11738" w:history="1">
        <w:r>
          <w:rPr>
            <w:rFonts w:ascii="仿宋" w:eastAsia="仿宋" w:hAnsi="仿宋" w:cs="仿宋" w:hint="eastAsia"/>
            <w:lang w:eastAsia="zh-CN"/>
          </w:rPr>
          <w:t>(二)、风险分类</w:t>
        </w:r>
        <w:r>
          <w:tab/>
        </w:r>
        <w:r>
          <w:fldChar w:fldCharType="begin"/>
        </w:r>
        <w:r>
          <w:instrText xml:space="preserve"> PAGEREF _Toc11738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64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27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无机胶粘剂项目的主要产品是XXXX，预计年产值为XXX万元。这一产品在市场中占据着重要的地位，其广泛的应用范围使得该无机胶粘剂项目的市场前景非常广阔。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无机胶粘剂项目的xxx产品作为重要的原材料之一，将在多个领域发挥关键作用。其在建筑、交通、能源等方面的广泛应用将为整个产业链提供强大的支持，形成产业协同效应。无机胶粘剂项目的年产值XXX万XXX万XXX万万元不仅反映了其在市场上的巨大潜力，更预示着它对国民经济的积极贡献。这种关联度高、涉及面广的产业关系，使得该无机胶粘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59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胶粘剂项目总征地面积为XXXX平方米，相当于约XX.XX亩，其中净用地面积为XXXX平方米，红线范围内相当于约XX.XX亩。这一用地规模充分考虑了无机胶粘剂项目的建设需求，保障了无机胶粘剂项目在合适的空间内得以充分发展。无机胶粘剂项目规划的总建筑面积为XXXX平方米，其中主体工程建设占XXXX平方米，计容建筑面积达XXXX平方米。预计建筑工程的投资将达到XXXX万元，为无机胶粘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胶粘剂项目计划购置的设备共计XXXX台（套），设备购置费用为XXXX万元。这一设备购置计划充分考虑到无机胶粘剂项目的生产需求和技术要求，确保了无机胶粘剂项目在生产运营中具备先进的技术装备和高效的生产能力。设备的合理配置将为无机胶粘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机胶粘剂项目计划总投资为XXXX万元，预计年实现营业收入为XXXX万元。这一产能规模的设定旨在确保无机胶粘剂项目能够在投资与回报之间取得平衡，实现长期可持续的发展。无机胶粘剂项目的总投资充分考虑到各个方面的需求，包括用地建设、设备购置等多个环节，以确保无机胶粘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238"/>
      <w:r>
        <w:rPr>
          <w:rFonts w:ascii="仿宋" w:eastAsia="仿宋" w:hAnsi="仿宋" w:cs="仿宋" w:hint="eastAsia"/>
          <w:sz w:val="28"/>
          <w:lang w:eastAsia="zh-CN"/>
        </w:rPr>
        <w:t>二、无机胶粘剂项目可持续发展</w:t>
      </w:r>
      <w:bookmarkEnd w:id="5"/>
    </w:p>
    <w:p>
      <w:pPr>
        <w:pStyle w:val="Heading2"/>
        <w:rPr>
          <w:rFonts w:ascii="仿宋" w:eastAsia="仿宋" w:hAnsi="仿宋" w:cs="仿宋" w:hint="eastAsia"/>
          <w:lang w:eastAsia="zh-CN"/>
        </w:rPr>
      </w:pPr>
      <w:bookmarkStart w:id="6" w:name="_Toc1053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机胶粘剂项目中，无机胶粘剂项目团队着眼于未来，明确了可持续发展的战略方向。制定的具体可持续发展目标包括降低资源使用、采用环保技术、最大化社会效益等。这一步骤不仅有助于无机胶粘剂项目在环保和社会责任方面达到最高标准，也为未来提供了明确的指引，确保无机胶粘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可持续实践的融入无机胶粘剂项目管理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无机胶粘剂项目管理周期。从无机胶粘剂项目规划开始，无机胶粘剂项目团队就考虑了环境和社会的因素。在执行阶段，无机胶粘剂项目团队积极推动绿色技术的应用，优化资源利用。此外，关注员工的社会责任，通过培训和沟通活动提高员工对可持续发展的认知，使他们能够在日常工作中践行可持续实践。这些举措不仅为无机胶粘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598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扎根于无机胶粘剂项目的可持续发展理念，我们深信环保与社会责任是无机胶粘剂项目成功的关键支柱。在无机胶粘剂项目的每一步，我们都致力于通过创新和实践，履行对环境和社会的坚定责任。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胶粘剂项目团队通过引入先进的环保技术、建立高效的废物处理系统以及推动能源节约措施，积极履行环保责任。定期的环保监测和评估确保无机胶粘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胶粘剂项目不仅致力于自身可持续发展，还注重对社会的回馈。通过支持社区无机胶粘剂项目、参与慈善事业、提供培训机会等方式，无机胶粘剂项目积极履行社会责任。与当地社区建立积极互动，关注员工的工作与生活平衡，以及员工的身心健康，是无机胶粘剂项目在社会责任层面的关键举措。这样的实践不仅增强了无机胶粘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0376"/>
      <w:r>
        <w:rPr>
          <w:rFonts w:ascii="仿宋" w:eastAsia="仿宋" w:hAnsi="仿宋" w:cs="仿宋" w:hint="eastAsia"/>
          <w:sz w:val="28"/>
          <w:lang w:eastAsia="zh-CN"/>
        </w:rPr>
        <w:t>三、无机胶粘剂项目建设背景及必要性分析</w:t>
      </w:r>
      <w:bookmarkEnd w:id="8"/>
    </w:p>
    <w:p>
      <w:pPr>
        <w:pStyle w:val="Heading2"/>
        <w:rPr>
          <w:rFonts w:ascii="仿宋" w:eastAsia="仿宋" w:hAnsi="仿宋" w:cs="仿宋" w:hint="eastAsia"/>
          <w:lang w:eastAsia="zh-CN"/>
        </w:rPr>
      </w:pPr>
      <w:bookmarkStart w:id="9" w:name="_Toc11959"/>
      <w:r>
        <w:rPr>
          <w:rFonts w:ascii="仿宋" w:eastAsia="仿宋" w:hAnsi="仿宋" w:cs="仿宋" w:hint="eastAsia"/>
          <w:lang w:eastAsia="zh-CN"/>
        </w:rPr>
        <w:t>(一)、无机胶粘剂项目背景分析</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胶粘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无机胶粘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无机胶粘剂项目在这个潮流中的定位。同时，我们将关注行业内涌现的新兴机遇，以便无机胶粘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无机胶粘剂项目提供了强大的发展动力。我们将聚焦于行业内最新的技术发展趋势，包括但不限于人工智能、大数据分析、物联网等领域。通过深度的技术研究，我们将确保无机胶粘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无机胶粘剂项目发展的源泉。我们将投入更多的精力对市场需求进行深入剖析，超越表面的需求，深入挖掘潜在的市场痛点和机遇。通过对市场需求的细致了解，无机胶粘剂项目将更有针对性地设计解决方案，满足市场的多样化需求，从而更好地促进无机胶粘剂项目的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无机胶粘剂项目战略至关重要。我们将对竞争态势进行更为深入的分析，包括但不限于市场份额、产品特点、客户满意度等多个维度。通过深度的竞争分析，无机胶粘剂项目将能够更准确地把握市场脉搏，制定具有竞争力的无机胶粘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无机胶粘剂项目的发展具有直接的影响。我们将进行更为全面的法规和政策分析，了解行业发展中的潜在法律风险和合规挑战。通过充分了解和遵守相关法规，无机胶粘剂项目将确保在法律框架内合法合规运营，为无机胶粘剂项目的稳健发展提供有力支持。</w:t>
      </w:r>
    </w:p>
    <w:p>
      <w:pPr>
        <w:pStyle w:val="Heading2"/>
        <w:ind w:firstLine="560" w:firstLineChars="200"/>
        <w:rPr>
          <w:rFonts w:ascii="仿宋" w:eastAsia="仿宋" w:hAnsi="仿宋" w:cs="仿宋" w:hint="eastAsia"/>
          <w:sz w:val="28"/>
          <w:lang w:eastAsia="zh-CN"/>
        </w:rPr>
      </w:pPr>
      <w:bookmarkStart w:id="10" w:name="_Toc18801"/>
      <w:r>
        <w:rPr>
          <w:rFonts w:ascii="仿宋" w:eastAsia="仿宋" w:hAnsi="仿宋" w:cs="仿宋" w:hint="eastAsia"/>
          <w:sz w:val="28"/>
          <w:lang w:eastAsia="zh-CN"/>
        </w:rPr>
        <w:t>(二)、无机胶粘剂项目建设必要性分析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胶粘剂项目建设的迫切性源于对行业发展趋势的深刻洞察。我们正处于一个行业变革的时代，科技创新、数字化转型成为企业发展的关键动力。无机胶粘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机胶粘剂项目建设不仅仅是为了跟上潮流，更是为了通过技术创新推动企业的持续发展。通过引入先进的技术和解决方案，无机胶粘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无机胶粘剂项目的建设成为必然选择，通过提高产品质量、拓展服务领域，从而在竞争中获得更多的机会。无机胶粘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无机胶粘剂项目建设的必要性体现在对客户需求更精准的满足。通过无机胶粘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无机胶粘剂项目建设的背后是对企业持续创新的追求。只有通过不断创新，企业才能在竞争中立于不败之地。无机胶粘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4635"/>
      <w:r>
        <w:rPr>
          <w:rFonts w:ascii="仿宋" w:eastAsia="仿宋" w:hAnsi="仿宋" w:cs="仿宋" w:hint="eastAsia"/>
          <w:sz w:val="28"/>
          <w:lang w:eastAsia="zh-CN"/>
        </w:rPr>
        <w:t>四、无机胶粘剂项目建设单位说明</w:t>
      </w:r>
      <w:bookmarkEnd w:id="11"/>
    </w:p>
    <w:p>
      <w:pPr>
        <w:pStyle w:val="Heading2"/>
        <w:rPr>
          <w:rFonts w:ascii="仿宋" w:eastAsia="仿宋" w:hAnsi="仿宋" w:cs="仿宋" w:hint="eastAsia"/>
          <w:lang w:eastAsia="zh-CN"/>
        </w:rPr>
      </w:pPr>
      <w:bookmarkStart w:id="12" w:name="_Toc6120"/>
      <w:r>
        <w:rPr>
          <w:rFonts w:ascii="仿宋" w:eastAsia="仿宋" w:hAnsi="仿宋" w:cs="仿宋" w:hint="eastAsia"/>
          <w:lang w:eastAsia="zh-CN"/>
        </w:rPr>
        <w:t>(一)、无机胶粘剂项目承办单位基本情况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0740"/>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无机胶粘剂项目承办单位的XXXX，我们着眼于实现可持续的经济效益。通过技术创新和解决方案的提供，公司预计在无机胶粘剂项目执行期间将获得可观的收入增长。这一收入来源主要包括无机胶粘剂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同时，我们注重成本控制和效率提升，以确保无机胶粘剂项目的可持续盈利。透过精细的管理和资源优化，公司期望实现无机胶粘剂项目利润最大化。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无机胶粘剂项目实施进行全面的投资评估，包括无机胶粘剂项目启动阶段的资金投入和后续运营成本。通过对无机胶粘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无机胶粘剂项目实施过程中具备足够的资金流动性，公司将进行详尽的现金流分析。这包括资金需求的合理预测、无机胶粘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62"/>
      <w:r>
        <w:rPr>
          <w:rFonts w:ascii="仿宋" w:eastAsia="仿宋" w:hAnsi="仿宋" w:cs="仿宋" w:hint="eastAsia"/>
          <w:sz w:val="28"/>
          <w:lang w:eastAsia="zh-CN"/>
        </w:rPr>
        <w:t>五、无机胶粘剂项目文档管理</w:t>
      </w:r>
      <w:bookmarkEnd w:id="14"/>
    </w:p>
    <w:p>
      <w:pPr>
        <w:pStyle w:val="Heading2"/>
        <w:rPr>
          <w:rFonts w:ascii="仿宋" w:eastAsia="仿宋" w:hAnsi="仿宋" w:cs="仿宋" w:hint="eastAsia"/>
          <w:lang w:eastAsia="zh-CN"/>
        </w:rPr>
      </w:pPr>
      <w:bookmarkStart w:id="15" w:name="_Toc2735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无机胶粘剂项目高度重视文档的质量和准确性，以支持无机胶粘剂项目的各项活动和决策。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机胶粘剂项目文档的编制始于无机胶粘剂项目计划的初期，我们制定了详细的文档编制计划，明确了每个文档的内容、格式和编写责任人。在无机胶粘剂项目启动阶段，我们首先编制了无机胶粘剂项目章程，明确定义了无机胶粘剂项目的目标、范围、风险等关键要素。随后，无机胶粘剂项目团队根据计划陆续编制了需求文档、设计文档、测试文档等各类文档，确保无机胶粘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无机胶粘剂项目管理中的重要环节，旨在确保无机胶粘剂项目文档符合质量标准和无机胶粘剂项目需求。在无机胶粘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无机胶粘剂项目相关利益方和专业领域的专家对文档进行独立审查。这有助于获取更全面、客观的反馈，确保无机胶粘剂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无机胶粘剂项目在文档编制与审查方面建立了严格的管理机制，通过规范的流程和多维度的审查，确保无机胶粘剂项目文档的质量、准确性和可靠性，为无机胶粘剂项目的顺利推进提供了有力支持。</w:t>
      </w:r>
    </w:p>
    <w:p>
      <w:pPr>
        <w:pStyle w:val="Heading2"/>
        <w:ind w:firstLine="560" w:firstLineChars="200"/>
        <w:rPr>
          <w:rFonts w:ascii="仿宋" w:eastAsia="仿宋" w:hAnsi="仿宋" w:cs="仿宋" w:hint="eastAsia"/>
          <w:sz w:val="28"/>
          <w:lang w:eastAsia="zh-CN"/>
        </w:rPr>
      </w:pPr>
      <w:bookmarkStart w:id="16" w:name="_Toc23576"/>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在无机胶粘剂项目中，我们致力于优化文档发布与分发过程，以确保信息的高效传递和团队间协作的顺畅进行。以下是我们采取的关键优化策略：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我们通过多渠道发布文档，包括电子邮件、无机胶粘剂项目管理平台、内部网站等，以满足不同团队成员的偏好和需求。多渠道发布确保了信息的全面覆盖。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我们采用了精细的权限控制，确保只有授权人员可以访问敏感信息。这种安全措施保护了无机胶粘剂项目文档的机密性，防止了未经授权的信息泄露。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8510"/>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文档存档与归档是无机胶粘剂项目生命周期中一个至关重要的环节，直接关系到无机胶粘剂项目信息的长期保存和历史记录的完整性。在无机胶粘剂项目中，我们实施了一系列有效的文档存档与归档管理策略：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8061"/>
      <w:r>
        <w:rPr>
          <w:rFonts w:ascii="仿宋" w:eastAsia="仿宋" w:hAnsi="仿宋" w:cs="仿宋" w:hint="eastAsia"/>
          <w:sz w:val="28"/>
          <w:lang w:eastAsia="zh-CN"/>
        </w:rPr>
        <w:t>六、市场分析、调研</w:t>
      </w:r>
      <w:bookmarkEnd w:id="18"/>
    </w:p>
    <w:p>
      <w:pPr>
        <w:pStyle w:val="Heading2"/>
        <w:rPr>
          <w:rFonts w:ascii="仿宋" w:eastAsia="仿宋" w:hAnsi="仿宋" w:cs="仿宋" w:hint="eastAsia"/>
          <w:lang w:eastAsia="zh-CN"/>
        </w:rPr>
      </w:pPr>
      <w:bookmarkStart w:id="19" w:name="_Toc29744"/>
      <w:r>
        <w:rPr>
          <w:rFonts w:ascii="仿宋" w:eastAsia="仿宋" w:hAnsi="仿宋" w:cs="仿宋" w:hint="eastAsia"/>
          <w:lang w:eastAsia="zh-CN"/>
        </w:rPr>
        <w:t>(一)、无机胶粘剂行业分析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无机胶粘剂行业一直以来都是市场的关注焦点。行业内的发展趋势、竞争态势以及潜在机会都对无机胶粘剂项目的推进产生深远的影响。通过深入研究行业的整体概貌，我们将更好地理解行业的核心特征，为无机胶粘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机胶粘剂行业，技术一直是推动创新和发展的关键因素。我们将对当前技术趋势进行详尽分析，包括但不限于人工智能、大数据应用、先进制造技术等。这有助于无机胶粘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无机胶粘剂项目成功的基础。我们将对主要竞争对手进行深入研究，包括其市场份额、产品特点、市场定位等。通过全面了解竞争对手的优势和劣势，无机胶粘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7748"/>
      <w:r>
        <w:rPr>
          <w:rFonts w:ascii="仿宋" w:eastAsia="仿宋" w:hAnsi="仿宋" w:cs="仿宋" w:hint="eastAsia"/>
          <w:sz w:val="28"/>
          <w:lang w:eastAsia="zh-CN"/>
        </w:rPr>
        <w:t>(二)、无机胶粘剂市场分析预测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无机胶粘剂市场未来的增长趋势。这包括市场的整体规模、各细分领域的发展趋势等。无机胶粘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无机胶粘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无机胶粘剂项目实施过程中需要充分考虑的因素。我们将对市场风险进行全面评估，包括但不限于政策法规风险、市场竞争风险、技术变革风险等。通过对潜在风险的深入分析，无机胶粘剂项目可以制定相应的风险缓解策略，降低不确定性对无机胶粘剂项目的影响。</w:t>
      </w:r>
    </w:p>
    <w:p>
      <w:pPr>
        <w:pStyle w:val="Heading1"/>
        <w:ind w:firstLine="560" w:firstLineChars="200"/>
        <w:rPr>
          <w:rFonts w:ascii="仿宋" w:eastAsia="仿宋" w:hAnsi="仿宋" w:cs="仿宋" w:hint="eastAsia"/>
          <w:sz w:val="28"/>
          <w:lang w:eastAsia="zh-CN"/>
        </w:rPr>
      </w:pPr>
      <w:bookmarkStart w:id="21" w:name="_Toc17074"/>
      <w:r>
        <w:rPr>
          <w:rFonts w:ascii="仿宋" w:eastAsia="仿宋" w:hAnsi="仿宋" w:cs="仿宋" w:hint="eastAsia"/>
          <w:sz w:val="28"/>
          <w:lang w:eastAsia="zh-CN"/>
        </w:rPr>
        <w:t>七、无机胶粘剂项目财务管理</w:t>
      </w:r>
      <w:bookmarkEnd w:id="21"/>
    </w:p>
    <w:p>
      <w:pPr>
        <w:pStyle w:val="Heading2"/>
        <w:rPr>
          <w:rFonts w:ascii="仿宋" w:eastAsia="仿宋" w:hAnsi="仿宋" w:cs="仿宋" w:hint="eastAsia"/>
          <w:lang w:eastAsia="zh-CN"/>
        </w:rPr>
      </w:pPr>
      <w:bookmarkStart w:id="22" w:name="_Toc23516"/>
      <w:r>
        <w:rPr>
          <w:rFonts w:ascii="仿宋" w:eastAsia="仿宋" w:hAnsi="仿宋" w:cs="仿宋" w:hint="eastAsia"/>
          <w:lang w:eastAsia="zh-CN"/>
        </w:rPr>
        <w:t>(一)、资金需求大</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https://d.book118.com/577133045104006024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无机胶粘剂项目计划设计方案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无机胶粘剂项目计划设计方案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无机胶粘剂项目计划设计方案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无机胶粘剂项目计划设计方案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无机胶粘剂项目计划设计方案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无机胶粘剂项目计划设计方案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无机胶粘剂项目计划设计方案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无机胶粘剂项目计划设计方案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无机胶粘剂项目计划设计方案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无机胶粘剂项目计划设计方案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无机胶粘剂项目计划设计方案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无机胶粘剂项目计划设计方案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无机胶粘剂项目计划设计方案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无机胶粘剂项目计划设计方案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无机胶粘剂项目计划设计方案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无机胶粘剂项目计划设计方案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无机胶粘剂项目计划设计方案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7F43B6"/>
    <w:rsid w:val="5A7F43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7133045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2023-12-29T01:36:00Z</dcterms:created>
  <dcterms:modified xsi:type="dcterms:W3CDTF">2023-12-29T01:36:49Z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0101D78438234971820F895711E1BA1A_11</vt:lpwstr>
  </property>
  <property fmtid="{D5CDD505-2E9C-101B-9397-08002B2CF9AE}" pid="3" name="KSOProductBuildVer">
    <vt:lpwstr>2052-12.1.0.16120</vt:lpwstr>
  </property>
</Properties>
</file>