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5" w:history="1">
        <w:r>
          <w:rPr>
            <w:rFonts w:ascii="仿宋" w:eastAsia="仿宋" w:hAnsi="仿宋" w:cs="仿宋" w:hint="eastAsia"/>
            <w:lang w:eastAsia="zh-CN"/>
          </w:rPr>
          <w:t>前言</w:t>
        </w:r>
        <w:r>
          <w:tab/>
        </w:r>
        <w:r>
          <w:fldChar w:fldCharType="begin"/>
        </w:r>
        <w:r>
          <w:instrText xml:space="preserve"> PAGEREF _Toc21955 \h </w:instrText>
        </w:r>
        <w:r>
          <w:fldChar w:fldCharType="separate"/>
        </w:r>
        <w:r>
          <w:t>3</w:t>
        </w:r>
        <w:r>
          <w:fldChar w:fldCharType="end"/>
        </w:r>
      </w:hyperlink>
    </w:p>
    <w:p>
      <w:pPr>
        <w:pStyle w:val="TOC1"/>
        <w:tabs>
          <w:tab w:val="right" w:leader="dot" w:pos="8306"/>
        </w:tabs>
      </w:pPr>
      <w:hyperlink w:anchor="_Toc30182" w:history="1">
        <w:r>
          <w:rPr>
            <w:rFonts w:ascii="仿宋" w:eastAsia="仿宋" w:hAnsi="仿宋" w:cs="仿宋" w:hint="eastAsia"/>
            <w:lang w:eastAsia="zh-CN"/>
          </w:rPr>
          <w:t>一、行业、市场分析</w:t>
        </w:r>
        <w:r>
          <w:tab/>
        </w:r>
        <w:r>
          <w:fldChar w:fldCharType="begin"/>
        </w:r>
        <w:r>
          <w:instrText xml:space="preserve"> PAGEREF _Toc30182 \h </w:instrText>
        </w:r>
        <w:r>
          <w:fldChar w:fldCharType="separate"/>
        </w:r>
        <w:r>
          <w:t>3</w:t>
        </w:r>
        <w:r>
          <w:fldChar w:fldCharType="end"/>
        </w:r>
      </w:hyperlink>
    </w:p>
    <w:p>
      <w:pPr>
        <w:pStyle w:val="TOC2"/>
        <w:tabs>
          <w:tab w:val="right" w:leader="dot" w:pos="8306"/>
        </w:tabs>
      </w:pPr>
      <w:hyperlink w:anchor="_Toc32056" w:history="1">
        <w:r>
          <w:rPr>
            <w:rFonts w:ascii="仿宋" w:eastAsia="仿宋" w:hAnsi="仿宋" w:cs="仿宋" w:hint="eastAsia"/>
            <w:lang w:eastAsia="zh-CN"/>
          </w:rPr>
          <w:t>(一)、行业分析</w:t>
        </w:r>
        <w:r>
          <w:tab/>
        </w:r>
        <w:r>
          <w:fldChar w:fldCharType="begin"/>
        </w:r>
        <w:r>
          <w:instrText xml:space="preserve"> PAGEREF _Toc32056 \h </w:instrText>
        </w:r>
        <w:r>
          <w:fldChar w:fldCharType="separate"/>
        </w:r>
        <w:r>
          <w:t>3</w:t>
        </w:r>
        <w:r>
          <w:fldChar w:fldCharType="end"/>
        </w:r>
      </w:hyperlink>
    </w:p>
    <w:p>
      <w:pPr>
        <w:pStyle w:val="TOC2"/>
        <w:tabs>
          <w:tab w:val="right" w:leader="dot" w:pos="8306"/>
        </w:tabs>
      </w:pPr>
      <w:hyperlink w:anchor="_Toc17537" w:history="1">
        <w:r>
          <w:rPr>
            <w:rFonts w:ascii="仿宋" w:eastAsia="仿宋" w:hAnsi="仿宋" w:cs="仿宋" w:hint="eastAsia"/>
            <w:lang w:eastAsia="zh-CN"/>
          </w:rPr>
          <w:t>(二)、市场分析</w:t>
        </w:r>
        <w:r>
          <w:tab/>
        </w:r>
        <w:r>
          <w:fldChar w:fldCharType="begin"/>
        </w:r>
        <w:r>
          <w:instrText xml:space="preserve"> PAGEREF _Toc17537 \h </w:instrText>
        </w:r>
        <w:r>
          <w:fldChar w:fldCharType="separate"/>
        </w:r>
        <w:r>
          <w:t>4</w:t>
        </w:r>
        <w:r>
          <w:fldChar w:fldCharType="end"/>
        </w:r>
      </w:hyperlink>
    </w:p>
    <w:p>
      <w:pPr>
        <w:pStyle w:val="TOC2"/>
        <w:tabs>
          <w:tab w:val="right" w:leader="dot" w:pos="8306"/>
        </w:tabs>
      </w:pPr>
      <w:hyperlink w:anchor="_Toc22932" w:history="1">
        <w:r>
          <w:rPr>
            <w:rFonts w:ascii="仿宋" w:eastAsia="仿宋" w:hAnsi="仿宋" w:cs="仿宋" w:hint="eastAsia"/>
            <w:lang w:eastAsia="zh-CN"/>
          </w:rPr>
          <w:t>(三)、行业发展及市场前景分析</w:t>
        </w:r>
        <w:r>
          <w:tab/>
        </w:r>
        <w:r>
          <w:fldChar w:fldCharType="begin"/>
        </w:r>
        <w:r>
          <w:instrText xml:space="preserve"> PAGEREF _Toc22932 \h </w:instrText>
        </w:r>
        <w:r>
          <w:fldChar w:fldCharType="separate"/>
        </w:r>
        <w:r>
          <w:t>4</w:t>
        </w:r>
        <w:r>
          <w:fldChar w:fldCharType="end"/>
        </w:r>
      </w:hyperlink>
    </w:p>
    <w:p>
      <w:pPr>
        <w:pStyle w:val="TOC1"/>
        <w:tabs>
          <w:tab w:val="right" w:leader="dot" w:pos="8306"/>
        </w:tabs>
      </w:pPr>
      <w:hyperlink w:anchor="_Toc4485" w:history="1">
        <w:r>
          <w:rPr>
            <w:rFonts w:ascii="仿宋" w:eastAsia="仿宋" w:hAnsi="仿宋" w:cs="仿宋" w:hint="eastAsia"/>
            <w:lang w:eastAsia="zh-CN"/>
          </w:rPr>
          <w:t>二、电压力煲项目概况</w:t>
        </w:r>
        <w:r>
          <w:tab/>
        </w:r>
        <w:r>
          <w:fldChar w:fldCharType="begin"/>
        </w:r>
        <w:r>
          <w:instrText xml:space="preserve"> PAGEREF _Toc4485 \h </w:instrText>
        </w:r>
        <w:r>
          <w:fldChar w:fldCharType="separate"/>
        </w:r>
        <w:r>
          <w:t>6</w:t>
        </w:r>
        <w:r>
          <w:fldChar w:fldCharType="end"/>
        </w:r>
      </w:hyperlink>
    </w:p>
    <w:p>
      <w:pPr>
        <w:pStyle w:val="TOC2"/>
        <w:tabs>
          <w:tab w:val="right" w:leader="dot" w:pos="8306"/>
        </w:tabs>
      </w:pPr>
      <w:hyperlink w:anchor="_Toc7271" w:history="1">
        <w:r>
          <w:rPr>
            <w:rFonts w:ascii="仿宋" w:eastAsia="仿宋" w:hAnsi="仿宋" w:cs="仿宋" w:hint="eastAsia"/>
            <w:lang w:eastAsia="zh-CN"/>
          </w:rPr>
          <w:t>(一)、投资路径</w:t>
        </w:r>
        <w:r>
          <w:tab/>
        </w:r>
        <w:r>
          <w:fldChar w:fldCharType="begin"/>
        </w:r>
        <w:r>
          <w:instrText xml:space="preserve"> PAGEREF _Toc7271 \h </w:instrText>
        </w:r>
        <w:r>
          <w:fldChar w:fldCharType="separate"/>
        </w:r>
        <w:r>
          <w:t>6</w:t>
        </w:r>
        <w:r>
          <w:fldChar w:fldCharType="end"/>
        </w:r>
      </w:hyperlink>
    </w:p>
    <w:p>
      <w:pPr>
        <w:pStyle w:val="TOC2"/>
        <w:tabs>
          <w:tab w:val="right" w:leader="dot" w:pos="8306"/>
        </w:tabs>
      </w:pPr>
      <w:hyperlink w:anchor="_Toc23308" w:history="1">
        <w:r>
          <w:rPr>
            <w:rFonts w:ascii="仿宋" w:eastAsia="仿宋" w:hAnsi="仿宋" w:cs="仿宋" w:hint="eastAsia"/>
            <w:lang w:eastAsia="zh-CN"/>
          </w:rPr>
          <w:t>(二)、电压力煲项目提出的理由</w:t>
        </w:r>
        <w:r>
          <w:tab/>
        </w:r>
        <w:r>
          <w:fldChar w:fldCharType="begin"/>
        </w:r>
        <w:r>
          <w:instrText xml:space="preserve"> PAGEREF _Toc23308 \h </w:instrText>
        </w:r>
        <w:r>
          <w:fldChar w:fldCharType="separate"/>
        </w:r>
        <w:r>
          <w:t>6</w:t>
        </w:r>
        <w:r>
          <w:fldChar w:fldCharType="end"/>
        </w:r>
      </w:hyperlink>
    </w:p>
    <w:p>
      <w:pPr>
        <w:pStyle w:val="TOC2"/>
        <w:tabs>
          <w:tab w:val="right" w:leader="dot" w:pos="8306"/>
        </w:tabs>
      </w:pPr>
      <w:hyperlink w:anchor="_Toc23279" w:history="1">
        <w:r>
          <w:rPr>
            <w:rFonts w:ascii="仿宋" w:eastAsia="仿宋" w:hAnsi="仿宋" w:cs="仿宋" w:hint="eastAsia"/>
            <w:lang w:eastAsia="zh-CN"/>
          </w:rPr>
          <w:t>(三)、电压力煲项目选址</w:t>
        </w:r>
        <w:r>
          <w:tab/>
        </w:r>
        <w:r>
          <w:fldChar w:fldCharType="begin"/>
        </w:r>
        <w:r>
          <w:instrText xml:space="preserve"> PAGEREF _Toc23279 \h </w:instrText>
        </w:r>
        <w:r>
          <w:fldChar w:fldCharType="separate"/>
        </w:r>
        <w:r>
          <w:t>7</w:t>
        </w:r>
        <w:r>
          <w:fldChar w:fldCharType="end"/>
        </w:r>
      </w:hyperlink>
    </w:p>
    <w:p>
      <w:pPr>
        <w:pStyle w:val="TOC2"/>
        <w:tabs>
          <w:tab w:val="right" w:leader="dot" w:pos="8306"/>
        </w:tabs>
      </w:pPr>
      <w:hyperlink w:anchor="_Toc23238" w:history="1">
        <w:r>
          <w:rPr>
            <w:rFonts w:ascii="仿宋" w:eastAsia="仿宋" w:hAnsi="仿宋" w:cs="仿宋" w:hint="eastAsia"/>
            <w:lang w:eastAsia="zh-CN"/>
          </w:rPr>
          <w:t>(四)、生产规模</w:t>
        </w:r>
        <w:r>
          <w:tab/>
        </w:r>
        <w:r>
          <w:fldChar w:fldCharType="begin"/>
        </w:r>
        <w:r>
          <w:instrText xml:space="preserve"> PAGEREF _Toc23238 \h </w:instrText>
        </w:r>
        <w:r>
          <w:fldChar w:fldCharType="separate"/>
        </w:r>
        <w:r>
          <w:t>7</w:t>
        </w:r>
        <w:r>
          <w:fldChar w:fldCharType="end"/>
        </w:r>
      </w:hyperlink>
    </w:p>
    <w:p>
      <w:pPr>
        <w:pStyle w:val="TOC2"/>
        <w:tabs>
          <w:tab w:val="right" w:leader="dot" w:pos="8306"/>
        </w:tabs>
      </w:pPr>
      <w:hyperlink w:anchor="_Toc1008" w:history="1">
        <w:r>
          <w:rPr>
            <w:rFonts w:ascii="仿宋" w:eastAsia="仿宋" w:hAnsi="仿宋" w:cs="仿宋" w:hint="eastAsia"/>
            <w:lang w:eastAsia="zh-CN"/>
          </w:rPr>
          <w:t>(五)、建设规模</w:t>
        </w:r>
        <w:r>
          <w:tab/>
        </w:r>
        <w:r>
          <w:fldChar w:fldCharType="begin"/>
        </w:r>
        <w:r>
          <w:instrText xml:space="preserve"> PAGEREF _Toc1008 \h </w:instrText>
        </w:r>
        <w:r>
          <w:fldChar w:fldCharType="separate"/>
        </w:r>
        <w:r>
          <w:t>7</w:t>
        </w:r>
        <w:r>
          <w:fldChar w:fldCharType="end"/>
        </w:r>
      </w:hyperlink>
    </w:p>
    <w:p>
      <w:pPr>
        <w:pStyle w:val="TOC2"/>
        <w:tabs>
          <w:tab w:val="right" w:leader="dot" w:pos="8306"/>
        </w:tabs>
      </w:pPr>
      <w:hyperlink w:anchor="_Toc22739" w:history="1">
        <w:r>
          <w:rPr>
            <w:rFonts w:ascii="仿宋" w:eastAsia="仿宋" w:hAnsi="仿宋" w:cs="仿宋" w:hint="eastAsia"/>
            <w:lang w:eastAsia="zh-CN"/>
          </w:rPr>
          <w:t>(六)、电压力煲项目投资</w:t>
        </w:r>
        <w:r>
          <w:tab/>
        </w:r>
        <w:r>
          <w:fldChar w:fldCharType="begin"/>
        </w:r>
        <w:r>
          <w:instrText xml:space="preserve"> PAGEREF _Toc22739 \h </w:instrText>
        </w:r>
        <w:r>
          <w:fldChar w:fldCharType="separate"/>
        </w:r>
        <w:r>
          <w:t>7</w:t>
        </w:r>
        <w:r>
          <w:fldChar w:fldCharType="end"/>
        </w:r>
      </w:hyperlink>
    </w:p>
    <w:p>
      <w:pPr>
        <w:pStyle w:val="TOC2"/>
        <w:tabs>
          <w:tab w:val="right" w:leader="dot" w:pos="8306"/>
        </w:tabs>
      </w:pPr>
      <w:hyperlink w:anchor="_Toc18873" w:history="1">
        <w:r>
          <w:rPr>
            <w:rFonts w:ascii="仿宋" w:eastAsia="仿宋" w:hAnsi="仿宋" w:cs="仿宋" w:hint="eastAsia"/>
            <w:lang w:eastAsia="zh-CN"/>
          </w:rPr>
          <w:t>(七)、电压力煲项目进度规划</w:t>
        </w:r>
        <w:r>
          <w:tab/>
        </w:r>
        <w:r>
          <w:fldChar w:fldCharType="begin"/>
        </w:r>
        <w:r>
          <w:instrText xml:space="preserve"> PAGEREF _Toc18873 \h </w:instrText>
        </w:r>
        <w:r>
          <w:fldChar w:fldCharType="separate"/>
        </w:r>
        <w:r>
          <w:t>8</w:t>
        </w:r>
        <w:r>
          <w:fldChar w:fldCharType="end"/>
        </w:r>
      </w:hyperlink>
    </w:p>
    <w:p>
      <w:pPr>
        <w:pStyle w:val="TOC2"/>
        <w:tabs>
          <w:tab w:val="right" w:leader="dot" w:pos="8306"/>
        </w:tabs>
      </w:pPr>
      <w:hyperlink w:anchor="_Toc17993" w:history="1">
        <w:r>
          <w:rPr>
            <w:rFonts w:ascii="仿宋" w:eastAsia="仿宋" w:hAnsi="仿宋" w:cs="仿宋" w:hint="eastAsia"/>
            <w:lang w:eastAsia="zh-CN"/>
          </w:rPr>
          <w:t>(八)、经济效益(正常经营年份)</w:t>
        </w:r>
        <w:r>
          <w:tab/>
        </w:r>
        <w:r>
          <w:fldChar w:fldCharType="begin"/>
        </w:r>
        <w:r>
          <w:instrText xml:space="preserve"> PAGEREF _Toc17993 \h </w:instrText>
        </w:r>
        <w:r>
          <w:fldChar w:fldCharType="separate"/>
        </w:r>
        <w:r>
          <w:t>8</w:t>
        </w:r>
        <w:r>
          <w:fldChar w:fldCharType="end"/>
        </w:r>
      </w:hyperlink>
    </w:p>
    <w:p>
      <w:pPr>
        <w:pStyle w:val="TOC2"/>
        <w:tabs>
          <w:tab w:val="right" w:leader="dot" w:pos="8306"/>
        </w:tabs>
      </w:pPr>
      <w:hyperlink w:anchor="_Toc18685" w:history="1">
        <w:r>
          <w:rPr>
            <w:rFonts w:ascii="仿宋" w:eastAsia="仿宋" w:hAnsi="仿宋" w:cs="仿宋" w:hint="eastAsia"/>
            <w:lang w:eastAsia="zh-CN"/>
          </w:rPr>
          <w:t>(九)、电压力煲项目综合评价</w:t>
        </w:r>
        <w:r>
          <w:tab/>
        </w:r>
        <w:r>
          <w:fldChar w:fldCharType="begin"/>
        </w:r>
        <w:r>
          <w:instrText xml:space="preserve"> PAGEREF _Toc18685 \h </w:instrText>
        </w:r>
        <w:r>
          <w:fldChar w:fldCharType="separate"/>
        </w:r>
        <w:r>
          <w:t>9</w:t>
        </w:r>
        <w:r>
          <w:fldChar w:fldCharType="end"/>
        </w:r>
      </w:hyperlink>
    </w:p>
    <w:p>
      <w:pPr>
        <w:pStyle w:val="TOC1"/>
        <w:tabs>
          <w:tab w:val="right" w:leader="dot" w:pos="8306"/>
        </w:tabs>
      </w:pPr>
      <w:hyperlink w:anchor="_Toc25892" w:history="1">
        <w:r>
          <w:rPr>
            <w:rFonts w:ascii="仿宋" w:eastAsia="仿宋" w:hAnsi="仿宋" w:cs="仿宋" w:hint="eastAsia"/>
            <w:lang w:eastAsia="zh-CN"/>
          </w:rPr>
          <w:t>三、公司成立背景及可行性分析</w:t>
        </w:r>
        <w:r>
          <w:tab/>
        </w:r>
        <w:r>
          <w:fldChar w:fldCharType="begin"/>
        </w:r>
        <w:r>
          <w:instrText xml:space="preserve"> PAGEREF _Toc25892 \h </w:instrText>
        </w:r>
        <w:r>
          <w:fldChar w:fldCharType="separate"/>
        </w:r>
        <w:r>
          <w:t>10</w:t>
        </w:r>
        <w:r>
          <w:fldChar w:fldCharType="end"/>
        </w:r>
      </w:hyperlink>
    </w:p>
    <w:p>
      <w:pPr>
        <w:pStyle w:val="TOC2"/>
        <w:tabs>
          <w:tab w:val="right" w:leader="dot" w:pos="8306"/>
        </w:tabs>
      </w:pPr>
      <w:hyperlink w:anchor="_Toc15258" w:history="1">
        <w:r>
          <w:rPr>
            <w:rFonts w:ascii="仿宋" w:eastAsia="仿宋" w:hAnsi="仿宋" w:cs="仿宋" w:hint="eastAsia"/>
            <w:lang w:eastAsia="zh-CN"/>
          </w:rPr>
          <w:t>(一)、发展思路</w:t>
        </w:r>
        <w:r>
          <w:tab/>
        </w:r>
        <w:r>
          <w:fldChar w:fldCharType="begin"/>
        </w:r>
        <w:r>
          <w:instrText xml:space="preserve"> PAGEREF _Toc15258 \h </w:instrText>
        </w:r>
        <w:r>
          <w:fldChar w:fldCharType="separate"/>
        </w:r>
        <w:r>
          <w:t>10</w:t>
        </w:r>
        <w:r>
          <w:fldChar w:fldCharType="end"/>
        </w:r>
      </w:hyperlink>
    </w:p>
    <w:p>
      <w:pPr>
        <w:pStyle w:val="TOC2"/>
        <w:tabs>
          <w:tab w:val="right" w:leader="dot" w:pos="8306"/>
        </w:tabs>
      </w:pPr>
      <w:hyperlink w:anchor="_Toc12394" w:history="1">
        <w:r>
          <w:rPr>
            <w:rFonts w:ascii="仿宋" w:eastAsia="仿宋" w:hAnsi="仿宋" w:cs="仿宋" w:hint="eastAsia"/>
            <w:lang w:eastAsia="zh-CN"/>
          </w:rPr>
          <w:t>(二)、产业发展背景分析</w:t>
        </w:r>
        <w:r>
          <w:tab/>
        </w:r>
        <w:r>
          <w:fldChar w:fldCharType="begin"/>
        </w:r>
        <w:r>
          <w:instrText xml:space="preserve"> PAGEREF _Toc12394 \h </w:instrText>
        </w:r>
        <w:r>
          <w:fldChar w:fldCharType="separate"/>
        </w:r>
        <w:r>
          <w:t>10</w:t>
        </w:r>
        <w:r>
          <w:fldChar w:fldCharType="end"/>
        </w:r>
      </w:hyperlink>
    </w:p>
    <w:p>
      <w:pPr>
        <w:pStyle w:val="TOC2"/>
        <w:tabs>
          <w:tab w:val="right" w:leader="dot" w:pos="8306"/>
        </w:tabs>
      </w:pPr>
      <w:hyperlink w:anchor="_Toc16015" w:history="1">
        <w:r>
          <w:rPr>
            <w:rFonts w:ascii="仿宋" w:eastAsia="仿宋" w:hAnsi="仿宋" w:cs="仿宋" w:hint="eastAsia"/>
            <w:lang w:eastAsia="zh-CN"/>
          </w:rPr>
          <w:t>(三)、产业发展原则</w:t>
        </w:r>
        <w:r>
          <w:tab/>
        </w:r>
        <w:r>
          <w:fldChar w:fldCharType="begin"/>
        </w:r>
        <w:r>
          <w:instrText xml:space="preserve"> PAGEREF _Toc16015 \h </w:instrText>
        </w:r>
        <w:r>
          <w:fldChar w:fldCharType="separate"/>
        </w:r>
        <w:r>
          <w:t>12</w:t>
        </w:r>
        <w:r>
          <w:fldChar w:fldCharType="end"/>
        </w:r>
      </w:hyperlink>
    </w:p>
    <w:p>
      <w:pPr>
        <w:pStyle w:val="TOC2"/>
        <w:tabs>
          <w:tab w:val="right" w:leader="dot" w:pos="8306"/>
        </w:tabs>
      </w:pPr>
      <w:hyperlink w:anchor="_Toc3792" w:history="1">
        <w:r>
          <w:rPr>
            <w:rFonts w:ascii="仿宋" w:eastAsia="仿宋" w:hAnsi="仿宋" w:cs="仿宋" w:hint="eastAsia"/>
            <w:lang w:eastAsia="zh-CN"/>
          </w:rPr>
          <w:t>(四)、区域产业环境分析</w:t>
        </w:r>
        <w:r>
          <w:tab/>
        </w:r>
        <w:r>
          <w:fldChar w:fldCharType="begin"/>
        </w:r>
        <w:r>
          <w:instrText xml:space="preserve"> PAGEREF _Toc3792 \h </w:instrText>
        </w:r>
        <w:r>
          <w:fldChar w:fldCharType="separate"/>
        </w:r>
        <w:r>
          <w:t>13</w:t>
        </w:r>
        <w:r>
          <w:fldChar w:fldCharType="end"/>
        </w:r>
      </w:hyperlink>
    </w:p>
    <w:p>
      <w:pPr>
        <w:pStyle w:val="TOC2"/>
        <w:tabs>
          <w:tab w:val="right" w:leader="dot" w:pos="8306"/>
        </w:tabs>
      </w:pPr>
      <w:hyperlink w:anchor="_Toc11439" w:history="1">
        <w:r>
          <w:rPr>
            <w:rFonts w:ascii="仿宋" w:eastAsia="仿宋" w:hAnsi="仿宋" w:cs="仿宋" w:hint="eastAsia"/>
            <w:lang w:eastAsia="zh-CN"/>
          </w:rPr>
          <w:t>(五)、可行性分析</w:t>
        </w:r>
        <w:r>
          <w:tab/>
        </w:r>
        <w:r>
          <w:fldChar w:fldCharType="begin"/>
        </w:r>
        <w:r>
          <w:instrText xml:space="preserve"> PAGEREF _Toc11439 \h </w:instrText>
        </w:r>
        <w:r>
          <w:fldChar w:fldCharType="separate"/>
        </w:r>
        <w:r>
          <w:t>15</w:t>
        </w:r>
        <w:r>
          <w:fldChar w:fldCharType="end"/>
        </w:r>
      </w:hyperlink>
    </w:p>
    <w:p>
      <w:pPr>
        <w:pStyle w:val="TOC2"/>
        <w:tabs>
          <w:tab w:val="right" w:leader="dot" w:pos="8306"/>
        </w:tabs>
      </w:pPr>
      <w:hyperlink w:anchor="_Toc27424" w:history="1">
        <w:r>
          <w:rPr>
            <w:rFonts w:ascii="仿宋" w:eastAsia="仿宋" w:hAnsi="仿宋" w:cs="仿宋" w:hint="eastAsia"/>
            <w:lang w:eastAsia="zh-CN"/>
          </w:rPr>
          <w:t>(六)、产业发展重点任务</w:t>
        </w:r>
        <w:r>
          <w:tab/>
        </w:r>
        <w:r>
          <w:fldChar w:fldCharType="begin"/>
        </w:r>
        <w:r>
          <w:instrText xml:space="preserve"> PAGEREF _Toc27424 \h </w:instrText>
        </w:r>
        <w:r>
          <w:fldChar w:fldCharType="separate"/>
        </w:r>
        <w:r>
          <w:t>16</w:t>
        </w:r>
        <w:r>
          <w:fldChar w:fldCharType="end"/>
        </w:r>
      </w:hyperlink>
    </w:p>
    <w:p>
      <w:pPr>
        <w:pStyle w:val="TOC2"/>
        <w:tabs>
          <w:tab w:val="right" w:leader="dot" w:pos="8306"/>
        </w:tabs>
      </w:pPr>
      <w:hyperlink w:anchor="_Toc23502" w:history="1">
        <w:r>
          <w:rPr>
            <w:rFonts w:ascii="仿宋" w:eastAsia="仿宋" w:hAnsi="仿宋" w:cs="仿宋" w:hint="eastAsia"/>
            <w:lang w:eastAsia="zh-CN"/>
          </w:rPr>
          <w:t>(七)、电压力煲项目建设必要性分析</w:t>
        </w:r>
        <w:r>
          <w:tab/>
        </w:r>
        <w:r>
          <w:fldChar w:fldCharType="begin"/>
        </w:r>
        <w:r>
          <w:instrText xml:space="preserve"> PAGEREF _Toc23502 \h </w:instrText>
        </w:r>
        <w:r>
          <w:fldChar w:fldCharType="separate"/>
        </w:r>
        <w:r>
          <w:t>18</w:t>
        </w:r>
        <w:r>
          <w:fldChar w:fldCharType="end"/>
        </w:r>
      </w:hyperlink>
    </w:p>
    <w:p>
      <w:pPr>
        <w:pStyle w:val="TOC1"/>
        <w:tabs>
          <w:tab w:val="right" w:leader="dot" w:pos="8306"/>
        </w:tabs>
      </w:pPr>
      <w:hyperlink w:anchor="_Toc26927" w:history="1">
        <w:r>
          <w:rPr>
            <w:rFonts w:ascii="仿宋" w:eastAsia="仿宋" w:hAnsi="仿宋" w:cs="仿宋" w:hint="eastAsia"/>
            <w:lang w:eastAsia="zh-CN"/>
          </w:rPr>
          <w:t>四、发展规划</w:t>
        </w:r>
        <w:r>
          <w:tab/>
        </w:r>
        <w:r>
          <w:fldChar w:fldCharType="begin"/>
        </w:r>
        <w:r>
          <w:instrText xml:space="preserve"> PAGEREF _Toc26927 \h </w:instrText>
        </w:r>
        <w:r>
          <w:fldChar w:fldCharType="separate"/>
        </w:r>
        <w:r>
          <w:t>19</w:t>
        </w:r>
        <w:r>
          <w:fldChar w:fldCharType="end"/>
        </w:r>
      </w:hyperlink>
    </w:p>
    <w:p>
      <w:pPr>
        <w:pStyle w:val="TOC2"/>
        <w:tabs>
          <w:tab w:val="right" w:leader="dot" w:pos="8306"/>
        </w:tabs>
      </w:pPr>
      <w:hyperlink w:anchor="_Toc14463" w:history="1">
        <w:r>
          <w:rPr>
            <w:rFonts w:ascii="仿宋" w:eastAsia="仿宋" w:hAnsi="仿宋" w:cs="仿宋" w:hint="eastAsia"/>
            <w:lang w:eastAsia="zh-CN"/>
          </w:rPr>
          <w:t>(一)、公司发展规划</w:t>
        </w:r>
        <w:r>
          <w:tab/>
        </w:r>
        <w:r>
          <w:fldChar w:fldCharType="begin"/>
        </w:r>
        <w:r>
          <w:instrText xml:space="preserve"> PAGEREF _Toc14463 \h </w:instrText>
        </w:r>
        <w:r>
          <w:fldChar w:fldCharType="separate"/>
        </w:r>
        <w:r>
          <w:t>19</w:t>
        </w:r>
        <w:r>
          <w:fldChar w:fldCharType="end"/>
        </w:r>
      </w:hyperlink>
    </w:p>
    <w:p>
      <w:pPr>
        <w:pStyle w:val="TOC2"/>
        <w:tabs>
          <w:tab w:val="right" w:leader="dot" w:pos="8306"/>
        </w:tabs>
      </w:pPr>
      <w:hyperlink w:anchor="_Toc25381" w:history="1">
        <w:r>
          <w:rPr>
            <w:rFonts w:ascii="仿宋" w:eastAsia="仿宋" w:hAnsi="仿宋" w:cs="仿宋" w:hint="eastAsia"/>
            <w:lang w:eastAsia="zh-CN"/>
          </w:rPr>
          <w:t>(二)、保障措施</w:t>
        </w:r>
        <w:r>
          <w:tab/>
        </w:r>
        <w:r>
          <w:fldChar w:fldCharType="begin"/>
        </w:r>
        <w:r>
          <w:instrText xml:space="preserve"> PAGEREF _Toc25381 \h </w:instrText>
        </w:r>
        <w:r>
          <w:fldChar w:fldCharType="separate"/>
        </w:r>
        <w:r>
          <w:t>20</w:t>
        </w:r>
        <w:r>
          <w:fldChar w:fldCharType="end"/>
        </w:r>
      </w:hyperlink>
    </w:p>
    <w:p>
      <w:pPr>
        <w:pStyle w:val="TOC1"/>
        <w:tabs>
          <w:tab w:val="right" w:leader="dot" w:pos="8306"/>
        </w:tabs>
      </w:pPr>
      <w:hyperlink w:anchor="_Toc23710" w:history="1">
        <w:r>
          <w:rPr>
            <w:rFonts w:ascii="仿宋" w:eastAsia="仿宋" w:hAnsi="仿宋" w:cs="仿宋" w:hint="eastAsia"/>
            <w:lang w:eastAsia="zh-CN"/>
          </w:rPr>
          <w:t>五、电压力煲筹建公司基本信息</w:t>
        </w:r>
        <w:r>
          <w:tab/>
        </w:r>
        <w:r>
          <w:fldChar w:fldCharType="begin"/>
        </w:r>
        <w:r>
          <w:instrText xml:space="preserve"> PAGEREF _Toc23710 \h </w:instrText>
        </w:r>
        <w:r>
          <w:fldChar w:fldCharType="separate"/>
        </w:r>
        <w:r>
          <w:t>25</w:t>
        </w:r>
        <w:r>
          <w:fldChar w:fldCharType="end"/>
        </w:r>
      </w:hyperlink>
    </w:p>
    <w:p>
      <w:pPr>
        <w:pStyle w:val="TOC2"/>
        <w:tabs>
          <w:tab w:val="right" w:leader="dot" w:pos="8306"/>
        </w:tabs>
      </w:pPr>
      <w:hyperlink w:anchor="_Toc31333" w:history="1">
        <w:r>
          <w:rPr>
            <w:rFonts w:ascii="仿宋" w:eastAsia="仿宋" w:hAnsi="仿宋" w:cs="仿宋" w:hint="eastAsia"/>
            <w:lang w:eastAsia="zh-CN"/>
          </w:rPr>
          <w:t>(一)、公司名称</w:t>
        </w:r>
        <w:r>
          <w:tab/>
        </w:r>
        <w:r>
          <w:fldChar w:fldCharType="begin"/>
        </w:r>
        <w:r>
          <w:instrText xml:space="preserve"> PAGEREF _Toc31333 \h </w:instrText>
        </w:r>
        <w:r>
          <w:fldChar w:fldCharType="separate"/>
        </w:r>
        <w:r>
          <w:t>25</w:t>
        </w:r>
        <w:r>
          <w:fldChar w:fldCharType="end"/>
        </w:r>
      </w:hyperlink>
    </w:p>
    <w:p>
      <w:pPr>
        <w:pStyle w:val="TOC2"/>
        <w:tabs>
          <w:tab w:val="right" w:leader="dot" w:pos="8306"/>
        </w:tabs>
      </w:pPr>
      <w:hyperlink w:anchor="_Toc24369" w:history="1">
        <w:r>
          <w:rPr>
            <w:rFonts w:ascii="仿宋" w:eastAsia="仿宋" w:hAnsi="仿宋" w:cs="仿宋" w:hint="eastAsia"/>
            <w:lang w:eastAsia="zh-CN"/>
          </w:rPr>
          <w:t>(二)、注册资本</w:t>
        </w:r>
        <w:r>
          <w:tab/>
        </w:r>
        <w:r>
          <w:fldChar w:fldCharType="begin"/>
        </w:r>
        <w:r>
          <w:instrText xml:space="preserve"> PAGEREF _Toc24369 \h </w:instrText>
        </w:r>
        <w:r>
          <w:fldChar w:fldCharType="separate"/>
        </w:r>
        <w:r>
          <w:t>25</w:t>
        </w:r>
        <w:r>
          <w:fldChar w:fldCharType="end"/>
        </w:r>
      </w:hyperlink>
    </w:p>
    <w:p>
      <w:pPr>
        <w:pStyle w:val="TOC2"/>
        <w:tabs>
          <w:tab w:val="right" w:leader="dot" w:pos="8306"/>
        </w:tabs>
      </w:pPr>
      <w:hyperlink w:anchor="_Toc8280" w:history="1">
        <w:r>
          <w:rPr>
            <w:rFonts w:ascii="仿宋" w:eastAsia="仿宋" w:hAnsi="仿宋" w:cs="仿宋" w:hint="eastAsia"/>
            <w:lang w:eastAsia="zh-CN"/>
          </w:rPr>
          <w:t>(三)、注册地址</w:t>
        </w:r>
        <w:r>
          <w:tab/>
        </w:r>
        <w:r>
          <w:fldChar w:fldCharType="begin"/>
        </w:r>
        <w:r>
          <w:instrText xml:space="preserve"> PAGEREF _Toc8280 \h </w:instrText>
        </w:r>
        <w:r>
          <w:fldChar w:fldCharType="separate"/>
        </w:r>
        <w:r>
          <w:t>25</w:t>
        </w:r>
        <w:r>
          <w:fldChar w:fldCharType="end"/>
        </w:r>
      </w:hyperlink>
    </w:p>
    <w:p>
      <w:pPr>
        <w:pStyle w:val="TOC2"/>
        <w:tabs>
          <w:tab w:val="right" w:leader="dot" w:pos="8306"/>
        </w:tabs>
      </w:pPr>
      <w:hyperlink w:anchor="_Toc20594" w:history="1">
        <w:r>
          <w:rPr>
            <w:rFonts w:ascii="仿宋" w:eastAsia="仿宋" w:hAnsi="仿宋" w:cs="仿宋" w:hint="eastAsia"/>
            <w:lang w:eastAsia="zh-CN"/>
          </w:rPr>
          <w:t>(四)、法人代表</w:t>
        </w:r>
        <w:r>
          <w:tab/>
        </w:r>
        <w:r>
          <w:fldChar w:fldCharType="begin"/>
        </w:r>
        <w:r>
          <w:instrText xml:space="preserve"> PAGEREF _Toc20594 \h </w:instrText>
        </w:r>
        <w:r>
          <w:fldChar w:fldCharType="separate"/>
        </w:r>
        <w:r>
          <w:t>26</w:t>
        </w:r>
        <w:r>
          <w:fldChar w:fldCharType="end"/>
        </w:r>
      </w:hyperlink>
    </w:p>
    <w:p>
      <w:pPr>
        <w:pStyle w:val="TOC2"/>
        <w:tabs>
          <w:tab w:val="right" w:leader="dot" w:pos="8306"/>
        </w:tabs>
      </w:pPr>
      <w:hyperlink w:anchor="_Toc24292" w:history="1">
        <w:r>
          <w:rPr>
            <w:rFonts w:ascii="仿宋" w:eastAsia="仿宋" w:hAnsi="仿宋" w:cs="仿宋" w:hint="eastAsia"/>
            <w:lang w:eastAsia="zh-CN"/>
          </w:rPr>
          <w:t>(五)、主要经营范围</w:t>
        </w:r>
        <w:r>
          <w:tab/>
        </w:r>
        <w:r>
          <w:fldChar w:fldCharType="begin"/>
        </w:r>
        <w:r>
          <w:instrText xml:space="preserve"> PAGEREF _Toc24292 \h </w:instrText>
        </w:r>
        <w:r>
          <w:fldChar w:fldCharType="separate"/>
        </w:r>
        <w:r>
          <w:t>26</w:t>
        </w:r>
        <w:r>
          <w:fldChar w:fldCharType="end"/>
        </w:r>
      </w:hyperlink>
    </w:p>
    <w:p>
      <w:pPr>
        <w:pStyle w:val="TOC2"/>
        <w:tabs>
          <w:tab w:val="right" w:leader="dot" w:pos="8306"/>
        </w:tabs>
      </w:pPr>
      <w:hyperlink w:anchor="_Toc11004" w:history="1">
        <w:r>
          <w:rPr>
            <w:rFonts w:ascii="仿宋" w:eastAsia="仿宋" w:hAnsi="仿宋" w:cs="仿宋" w:hint="eastAsia"/>
            <w:lang w:eastAsia="zh-CN"/>
          </w:rPr>
          <w:t>(六)、主要股东</w:t>
        </w:r>
        <w:r>
          <w:tab/>
        </w:r>
        <w:r>
          <w:fldChar w:fldCharType="begin"/>
        </w:r>
        <w:r>
          <w:instrText xml:space="preserve"> PAGEREF _Toc11004 \h </w:instrText>
        </w:r>
        <w:r>
          <w:fldChar w:fldCharType="separate"/>
        </w:r>
        <w:r>
          <w:t>26</w:t>
        </w:r>
        <w:r>
          <w:fldChar w:fldCharType="end"/>
        </w:r>
      </w:hyperlink>
    </w:p>
    <w:p>
      <w:pPr>
        <w:pStyle w:val="TOC1"/>
        <w:tabs>
          <w:tab w:val="right" w:leader="dot" w:pos="8306"/>
        </w:tabs>
      </w:pPr>
      <w:hyperlink w:anchor="_Toc9567" w:history="1">
        <w:r>
          <w:rPr>
            <w:rFonts w:ascii="仿宋" w:eastAsia="仿宋" w:hAnsi="仿宋" w:cs="仿宋" w:hint="eastAsia"/>
            <w:lang w:eastAsia="zh-CN"/>
          </w:rPr>
          <w:t>六、目标客户和受众分析</w:t>
        </w:r>
        <w:r>
          <w:tab/>
        </w:r>
        <w:r>
          <w:fldChar w:fldCharType="begin"/>
        </w:r>
        <w:r>
          <w:instrText xml:space="preserve"> PAGEREF _Toc9567 \h </w:instrText>
        </w:r>
        <w:r>
          <w:fldChar w:fldCharType="separate"/>
        </w:r>
        <w:r>
          <w:t>27</w:t>
        </w:r>
        <w:r>
          <w:fldChar w:fldCharType="end"/>
        </w:r>
      </w:hyperlink>
    </w:p>
    <w:p>
      <w:pPr>
        <w:pStyle w:val="TOC2"/>
        <w:tabs>
          <w:tab w:val="right" w:leader="dot" w:pos="8306"/>
        </w:tabs>
      </w:pPr>
      <w:hyperlink w:anchor="_Toc2917" w:history="1">
        <w:r>
          <w:rPr>
            <w:rFonts w:ascii="仿宋" w:eastAsia="仿宋" w:hAnsi="仿宋" w:cs="仿宋" w:hint="eastAsia"/>
            <w:lang w:eastAsia="zh-CN"/>
          </w:rPr>
          <w:t>(一)、客户群体描述</w:t>
        </w:r>
        <w:r>
          <w:tab/>
        </w:r>
        <w:r>
          <w:fldChar w:fldCharType="begin"/>
        </w:r>
        <w:r>
          <w:instrText xml:space="preserve"> PAGEREF _Toc2917 \h </w:instrText>
        </w:r>
        <w:r>
          <w:fldChar w:fldCharType="separate"/>
        </w:r>
        <w:r>
          <w:t>27</w:t>
        </w:r>
        <w:r>
          <w:fldChar w:fldCharType="end"/>
        </w:r>
      </w:hyperlink>
    </w:p>
    <w:p>
      <w:pPr>
        <w:pStyle w:val="TOC2"/>
        <w:tabs>
          <w:tab w:val="right" w:leader="dot" w:pos="8306"/>
        </w:tabs>
      </w:pPr>
      <w:hyperlink w:anchor="_Toc17970" w:history="1">
        <w:r>
          <w:rPr>
            <w:rFonts w:ascii="仿宋" w:eastAsia="仿宋" w:hAnsi="仿宋" w:cs="仿宋" w:hint="eastAsia"/>
            <w:lang w:eastAsia="zh-CN"/>
          </w:rPr>
          <w:t>(二)、客户需求和期望</w:t>
        </w:r>
        <w:r>
          <w:tab/>
        </w:r>
        <w:r>
          <w:fldChar w:fldCharType="begin"/>
        </w:r>
        <w:r>
          <w:instrText xml:space="preserve"> PAGEREF _Toc17970 \h </w:instrText>
        </w:r>
        <w:r>
          <w:fldChar w:fldCharType="separate"/>
        </w:r>
        <w:r>
          <w:t>29</w:t>
        </w:r>
        <w:r>
          <w:fldChar w:fldCharType="end"/>
        </w:r>
      </w:hyperlink>
    </w:p>
    <w:p>
      <w:pPr>
        <w:pStyle w:val="TOC2"/>
        <w:tabs>
          <w:tab w:val="right" w:leader="dot" w:pos="8306"/>
        </w:tabs>
      </w:pPr>
      <w:hyperlink w:anchor="_Toc18910" w:history="1">
        <w:r>
          <w:rPr>
            <w:rFonts w:ascii="仿宋" w:eastAsia="仿宋" w:hAnsi="仿宋" w:cs="仿宋" w:hint="eastAsia"/>
            <w:lang w:eastAsia="zh-CN"/>
          </w:rPr>
          <w:t>(三)、客户获取策略</w:t>
        </w:r>
        <w:r>
          <w:tab/>
        </w:r>
        <w:r>
          <w:fldChar w:fldCharType="begin"/>
        </w:r>
        <w:r>
          <w:instrText xml:space="preserve"> PAGEREF _Toc18910 \h </w:instrText>
        </w:r>
        <w:r>
          <w:fldChar w:fldCharType="separate"/>
        </w:r>
        <w:r>
          <w:t>30</w:t>
        </w:r>
        <w:r>
          <w:fldChar w:fldCharType="end"/>
        </w:r>
      </w:hyperlink>
    </w:p>
    <w:p>
      <w:pPr>
        <w:pStyle w:val="TOC2"/>
        <w:tabs>
          <w:tab w:val="right" w:leader="dot" w:pos="8306"/>
        </w:tabs>
      </w:pPr>
      <w:hyperlink w:anchor="_Toc29328" w:history="1">
        <w:r>
          <w:rPr>
            <w:rFonts w:ascii="仿宋" w:eastAsia="仿宋" w:hAnsi="仿宋" w:cs="仿宋" w:hint="eastAsia"/>
            <w:lang w:eastAsia="zh-CN"/>
          </w:rPr>
          <w:t>(四)、客户关系管理</w:t>
        </w:r>
        <w:r>
          <w:tab/>
        </w:r>
        <w:r>
          <w:fldChar w:fldCharType="begin"/>
        </w:r>
        <w:r>
          <w:instrText xml:space="preserve"> PAGEREF _Toc29328 \h </w:instrText>
        </w:r>
        <w:r>
          <w:fldChar w:fldCharType="separate"/>
        </w:r>
        <w:r>
          <w:t>32</w:t>
        </w:r>
        <w:r>
          <w:fldChar w:fldCharType="end"/>
        </w:r>
      </w:hyperlink>
    </w:p>
    <w:p>
      <w:pPr>
        <w:pStyle w:val="TOC1"/>
        <w:tabs>
          <w:tab w:val="right" w:leader="dot" w:pos="8306"/>
        </w:tabs>
      </w:pPr>
      <w:hyperlink w:anchor="_Toc11655" w:history="1">
        <w:r>
          <w:rPr>
            <w:rFonts w:ascii="仿宋" w:eastAsia="仿宋" w:hAnsi="仿宋" w:cs="仿宋" w:hint="eastAsia"/>
            <w:lang w:eastAsia="zh-CN"/>
          </w:rPr>
          <w:t>七、电压力煲项目经济效益</w:t>
        </w:r>
        <w:r>
          <w:tab/>
        </w:r>
        <w:r>
          <w:fldChar w:fldCharType="begin"/>
        </w:r>
        <w:r>
          <w:instrText xml:space="preserve"> PAGEREF _Toc11655 \h </w:instrText>
        </w:r>
        <w:r>
          <w:fldChar w:fldCharType="separate"/>
        </w:r>
        <w:r>
          <w:t>34</w:t>
        </w:r>
        <w:r>
          <w:fldChar w:fldCharType="end"/>
        </w:r>
      </w:hyperlink>
    </w:p>
    <w:p>
      <w:pPr>
        <w:pStyle w:val="TOC2"/>
        <w:tabs>
          <w:tab w:val="right" w:leader="dot" w:pos="8306"/>
        </w:tabs>
      </w:pPr>
      <w:hyperlink w:anchor="_Toc11501" w:history="1">
        <w:r>
          <w:rPr>
            <w:rFonts w:ascii="仿宋" w:eastAsia="仿宋" w:hAnsi="仿宋" w:cs="仿宋" w:hint="eastAsia"/>
            <w:lang w:eastAsia="zh-CN"/>
          </w:rPr>
          <w:t>(一)、基本假设及基础参数选取</w:t>
        </w:r>
        <w:r>
          <w:tab/>
        </w:r>
        <w:r>
          <w:fldChar w:fldCharType="begin"/>
        </w:r>
        <w:r>
          <w:instrText xml:space="preserve"> PAGEREF _Toc11501 \h </w:instrText>
        </w:r>
        <w:r>
          <w:fldChar w:fldCharType="separate"/>
        </w:r>
        <w:r>
          <w:t>34</w:t>
        </w:r>
        <w:r>
          <w:fldChar w:fldCharType="end"/>
        </w:r>
      </w:hyperlink>
    </w:p>
    <w:p>
      <w:pPr>
        <w:pStyle w:val="TOC2"/>
        <w:tabs>
          <w:tab w:val="right" w:leader="dot" w:pos="8306"/>
        </w:tabs>
      </w:pPr>
      <w:hyperlink w:anchor="_Toc28561" w:history="1">
        <w:r>
          <w:rPr>
            <w:rFonts w:ascii="仿宋" w:eastAsia="仿宋" w:hAnsi="仿宋" w:cs="仿宋" w:hint="eastAsia"/>
            <w:lang w:eastAsia="zh-CN"/>
          </w:rPr>
          <w:t>(二)、经济评价财务测算</w:t>
        </w:r>
        <w:r>
          <w:tab/>
        </w:r>
        <w:r>
          <w:fldChar w:fldCharType="begin"/>
        </w:r>
        <w:r>
          <w:instrText xml:space="preserve"> PAGEREF _Toc28561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6" w:history="1">
        <w:r>
          <w:rPr>
            <w:rFonts w:ascii="仿宋" w:eastAsia="仿宋" w:hAnsi="仿宋" w:cs="仿宋" w:hint="eastAsia"/>
            <w:lang w:eastAsia="zh-CN"/>
          </w:rPr>
          <w:t>(三)、电压力煲项目盈利能力分析</w:t>
        </w:r>
        <w:r>
          <w:tab/>
        </w:r>
        <w:r>
          <w:fldChar w:fldCharType="begin"/>
        </w:r>
        <w:r>
          <w:instrText xml:space="preserve"> PAGEREF _Toc12306 \h </w:instrText>
        </w:r>
        <w:r>
          <w:fldChar w:fldCharType="separate"/>
        </w:r>
        <w:r>
          <w:t>36</w:t>
        </w:r>
        <w:r>
          <w:fldChar w:fldCharType="end"/>
        </w:r>
      </w:hyperlink>
    </w:p>
    <w:p>
      <w:pPr>
        <w:pStyle w:val="TOC2"/>
        <w:tabs>
          <w:tab w:val="right" w:leader="dot" w:pos="8306"/>
        </w:tabs>
      </w:pPr>
      <w:hyperlink w:anchor="_Toc13428" w:history="1">
        <w:r>
          <w:rPr>
            <w:rFonts w:ascii="仿宋" w:eastAsia="仿宋" w:hAnsi="仿宋" w:cs="仿宋" w:hint="eastAsia"/>
            <w:lang w:eastAsia="zh-CN"/>
          </w:rPr>
          <w:t>(四)、财务生存能力分析</w:t>
        </w:r>
        <w:r>
          <w:tab/>
        </w:r>
        <w:r>
          <w:fldChar w:fldCharType="begin"/>
        </w:r>
        <w:r>
          <w:instrText xml:space="preserve"> PAGEREF _Toc13428 \h </w:instrText>
        </w:r>
        <w:r>
          <w:fldChar w:fldCharType="separate"/>
        </w:r>
        <w:r>
          <w:t>37</w:t>
        </w:r>
        <w:r>
          <w:fldChar w:fldCharType="end"/>
        </w:r>
      </w:hyperlink>
    </w:p>
    <w:p>
      <w:pPr>
        <w:pStyle w:val="TOC2"/>
        <w:tabs>
          <w:tab w:val="right" w:leader="dot" w:pos="8306"/>
        </w:tabs>
      </w:pPr>
      <w:hyperlink w:anchor="_Toc30732" w:history="1">
        <w:r>
          <w:rPr>
            <w:rFonts w:ascii="仿宋" w:eastAsia="仿宋" w:hAnsi="仿宋" w:cs="仿宋" w:hint="eastAsia"/>
            <w:lang w:eastAsia="zh-CN"/>
          </w:rPr>
          <w:t>(五)、偿债能力分析</w:t>
        </w:r>
        <w:r>
          <w:tab/>
        </w:r>
        <w:r>
          <w:fldChar w:fldCharType="begin"/>
        </w:r>
        <w:r>
          <w:instrText xml:space="preserve"> PAGEREF _Toc30732 \h </w:instrText>
        </w:r>
        <w:r>
          <w:fldChar w:fldCharType="separate"/>
        </w:r>
        <w:r>
          <w:t>38</w:t>
        </w:r>
        <w:r>
          <w:fldChar w:fldCharType="end"/>
        </w:r>
      </w:hyperlink>
    </w:p>
    <w:p>
      <w:pPr>
        <w:pStyle w:val="TOC2"/>
        <w:tabs>
          <w:tab w:val="right" w:leader="dot" w:pos="8306"/>
        </w:tabs>
      </w:pPr>
      <w:hyperlink w:anchor="_Toc5051" w:history="1">
        <w:r>
          <w:rPr>
            <w:rFonts w:ascii="仿宋" w:eastAsia="仿宋" w:hAnsi="仿宋" w:cs="仿宋" w:hint="eastAsia"/>
            <w:lang w:eastAsia="zh-CN"/>
          </w:rPr>
          <w:t>(六)、经济评价结论</w:t>
        </w:r>
        <w:r>
          <w:tab/>
        </w:r>
        <w:r>
          <w:fldChar w:fldCharType="begin"/>
        </w:r>
        <w:r>
          <w:instrText xml:space="preserve"> PAGEREF _Toc5051 \h </w:instrText>
        </w:r>
        <w:r>
          <w:fldChar w:fldCharType="separate"/>
        </w:r>
        <w:r>
          <w:t>39</w:t>
        </w:r>
        <w:r>
          <w:fldChar w:fldCharType="end"/>
        </w:r>
      </w:hyperlink>
    </w:p>
    <w:p>
      <w:pPr>
        <w:pStyle w:val="TOC1"/>
        <w:tabs>
          <w:tab w:val="right" w:leader="dot" w:pos="8306"/>
        </w:tabs>
      </w:pPr>
      <w:hyperlink w:anchor="_Toc17215" w:history="1">
        <w:r>
          <w:rPr>
            <w:rFonts w:ascii="仿宋" w:eastAsia="仿宋" w:hAnsi="仿宋" w:cs="仿宋" w:hint="eastAsia"/>
            <w:lang w:eastAsia="zh-CN"/>
          </w:rPr>
          <w:t>八、环境保护分析</w:t>
        </w:r>
        <w:r>
          <w:tab/>
        </w:r>
        <w:r>
          <w:fldChar w:fldCharType="begin"/>
        </w:r>
        <w:r>
          <w:instrText xml:space="preserve"> PAGEREF _Toc17215 \h </w:instrText>
        </w:r>
        <w:r>
          <w:fldChar w:fldCharType="separate"/>
        </w:r>
        <w:r>
          <w:t>40</w:t>
        </w:r>
        <w:r>
          <w:fldChar w:fldCharType="end"/>
        </w:r>
      </w:hyperlink>
    </w:p>
    <w:p>
      <w:pPr>
        <w:pStyle w:val="TOC2"/>
        <w:tabs>
          <w:tab w:val="right" w:leader="dot" w:pos="8306"/>
        </w:tabs>
      </w:pPr>
      <w:hyperlink w:anchor="_Toc19244" w:history="1">
        <w:r>
          <w:rPr>
            <w:rFonts w:ascii="仿宋" w:eastAsia="仿宋" w:hAnsi="仿宋" w:cs="仿宋" w:hint="eastAsia"/>
            <w:lang w:eastAsia="zh-CN"/>
          </w:rPr>
          <w:t>(一)、编制依据</w:t>
        </w:r>
        <w:r>
          <w:tab/>
        </w:r>
        <w:r>
          <w:fldChar w:fldCharType="begin"/>
        </w:r>
        <w:r>
          <w:instrText xml:space="preserve"> PAGEREF _Toc19244 \h </w:instrText>
        </w:r>
        <w:r>
          <w:fldChar w:fldCharType="separate"/>
        </w:r>
        <w:r>
          <w:t>40</w:t>
        </w:r>
        <w:r>
          <w:fldChar w:fldCharType="end"/>
        </w:r>
      </w:hyperlink>
    </w:p>
    <w:p>
      <w:pPr>
        <w:pStyle w:val="TOC2"/>
        <w:tabs>
          <w:tab w:val="right" w:leader="dot" w:pos="8306"/>
        </w:tabs>
      </w:pPr>
      <w:hyperlink w:anchor="_Toc21863" w:history="1">
        <w:r>
          <w:rPr>
            <w:rFonts w:ascii="仿宋" w:eastAsia="仿宋" w:hAnsi="仿宋" w:cs="仿宋" w:hint="eastAsia"/>
            <w:lang w:eastAsia="zh-CN"/>
          </w:rPr>
          <w:t>(二)、环境影响合理性分析</w:t>
        </w:r>
        <w:r>
          <w:tab/>
        </w:r>
        <w:r>
          <w:fldChar w:fldCharType="begin"/>
        </w:r>
        <w:r>
          <w:instrText xml:space="preserve"> PAGEREF _Toc21863 \h </w:instrText>
        </w:r>
        <w:r>
          <w:fldChar w:fldCharType="separate"/>
        </w:r>
        <w:r>
          <w:t>40</w:t>
        </w:r>
        <w:r>
          <w:fldChar w:fldCharType="end"/>
        </w:r>
      </w:hyperlink>
    </w:p>
    <w:p>
      <w:pPr>
        <w:pStyle w:val="TOC2"/>
        <w:tabs>
          <w:tab w:val="right" w:leader="dot" w:pos="8306"/>
        </w:tabs>
      </w:pPr>
      <w:hyperlink w:anchor="_Toc24677" w:history="1">
        <w:r>
          <w:rPr>
            <w:rFonts w:ascii="仿宋" w:eastAsia="仿宋" w:hAnsi="仿宋" w:cs="仿宋" w:hint="eastAsia"/>
            <w:lang w:eastAsia="zh-CN"/>
          </w:rPr>
          <w:t>(三)、建设期大气环境影响分析</w:t>
        </w:r>
        <w:r>
          <w:tab/>
        </w:r>
        <w:r>
          <w:fldChar w:fldCharType="begin"/>
        </w:r>
        <w:r>
          <w:instrText xml:space="preserve"> PAGEREF _Toc24677 \h </w:instrText>
        </w:r>
        <w:r>
          <w:fldChar w:fldCharType="separate"/>
        </w:r>
        <w:r>
          <w:t>41</w:t>
        </w:r>
        <w:r>
          <w:fldChar w:fldCharType="end"/>
        </w:r>
      </w:hyperlink>
    </w:p>
    <w:p>
      <w:pPr>
        <w:pStyle w:val="TOC2"/>
        <w:tabs>
          <w:tab w:val="right" w:leader="dot" w:pos="8306"/>
        </w:tabs>
      </w:pPr>
      <w:hyperlink w:anchor="_Toc21325" w:history="1">
        <w:r>
          <w:rPr>
            <w:rFonts w:ascii="仿宋" w:eastAsia="仿宋" w:hAnsi="仿宋" w:cs="仿宋" w:hint="eastAsia"/>
            <w:lang w:eastAsia="zh-CN"/>
          </w:rPr>
          <w:t>(四)、建设期水环境影响分析</w:t>
        </w:r>
        <w:r>
          <w:tab/>
        </w:r>
        <w:r>
          <w:fldChar w:fldCharType="begin"/>
        </w:r>
        <w:r>
          <w:instrText xml:space="preserve"> PAGEREF _Toc21325 \h </w:instrText>
        </w:r>
        <w:r>
          <w:fldChar w:fldCharType="separate"/>
        </w:r>
        <w:r>
          <w:t>42</w:t>
        </w:r>
        <w:r>
          <w:fldChar w:fldCharType="end"/>
        </w:r>
      </w:hyperlink>
    </w:p>
    <w:p>
      <w:pPr>
        <w:pStyle w:val="TOC2"/>
        <w:tabs>
          <w:tab w:val="right" w:leader="dot" w:pos="8306"/>
        </w:tabs>
      </w:pPr>
      <w:hyperlink w:anchor="_Toc19486" w:history="1">
        <w:r>
          <w:rPr>
            <w:rFonts w:ascii="仿宋" w:eastAsia="仿宋" w:hAnsi="仿宋" w:cs="仿宋" w:hint="eastAsia"/>
            <w:lang w:eastAsia="zh-CN"/>
          </w:rPr>
          <w:t>(五)、建设期固体废弃物环境影响分析</w:t>
        </w:r>
        <w:r>
          <w:tab/>
        </w:r>
        <w:r>
          <w:fldChar w:fldCharType="begin"/>
        </w:r>
        <w:r>
          <w:instrText xml:space="preserve"> PAGEREF _Toc19486 \h </w:instrText>
        </w:r>
        <w:r>
          <w:fldChar w:fldCharType="separate"/>
        </w:r>
        <w:r>
          <w:t>43</w:t>
        </w:r>
        <w:r>
          <w:fldChar w:fldCharType="end"/>
        </w:r>
      </w:hyperlink>
    </w:p>
    <w:p>
      <w:pPr>
        <w:pStyle w:val="TOC2"/>
        <w:tabs>
          <w:tab w:val="right" w:leader="dot" w:pos="8306"/>
        </w:tabs>
      </w:pPr>
      <w:hyperlink w:anchor="_Toc1402" w:history="1">
        <w:r>
          <w:rPr>
            <w:rFonts w:ascii="仿宋" w:eastAsia="仿宋" w:hAnsi="仿宋" w:cs="仿宋" w:hint="eastAsia"/>
            <w:lang w:eastAsia="zh-CN"/>
          </w:rPr>
          <w:t>(六)、建设期声环境影响分析</w:t>
        </w:r>
        <w:r>
          <w:tab/>
        </w:r>
        <w:r>
          <w:fldChar w:fldCharType="begin"/>
        </w:r>
        <w:r>
          <w:instrText xml:space="preserve"> PAGEREF _Toc1402 \h </w:instrText>
        </w:r>
        <w:r>
          <w:fldChar w:fldCharType="separate"/>
        </w:r>
        <w:r>
          <w:t>44</w:t>
        </w:r>
        <w:r>
          <w:fldChar w:fldCharType="end"/>
        </w:r>
      </w:hyperlink>
    </w:p>
    <w:p>
      <w:pPr>
        <w:pStyle w:val="TOC2"/>
        <w:tabs>
          <w:tab w:val="right" w:leader="dot" w:pos="8306"/>
        </w:tabs>
      </w:pPr>
      <w:hyperlink w:anchor="_Toc25774" w:history="1">
        <w:r>
          <w:rPr>
            <w:rFonts w:ascii="仿宋" w:eastAsia="仿宋" w:hAnsi="仿宋" w:cs="仿宋" w:hint="eastAsia"/>
            <w:lang w:eastAsia="zh-CN"/>
          </w:rPr>
          <w:t>(七)、营运期大气环境影响分析</w:t>
        </w:r>
        <w:r>
          <w:tab/>
        </w:r>
        <w:r>
          <w:fldChar w:fldCharType="begin"/>
        </w:r>
        <w:r>
          <w:instrText xml:space="preserve"> PAGEREF _Toc25774 \h </w:instrText>
        </w:r>
        <w:r>
          <w:fldChar w:fldCharType="separate"/>
        </w:r>
        <w:r>
          <w:t>46</w:t>
        </w:r>
        <w:r>
          <w:fldChar w:fldCharType="end"/>
        </w:r>
      </w:hyperlink>
    </w:p>
    <w:p>
      <w:pPr>
        <w:pStyle w:val="TOC2"/>
        <w:tabs>
          <w:tab w:val="right" w:leader="dot" w:pos="8306"/>
        </w:tabs>
      </w:pPr>
      <w:hyperlink w:anchor="_Toc302" w:history="1">
        <w:r>
          <w:rPr>
            <w:rFonts w:ascii="仿宋" w:eastAsia="仿宋" w:hAnsi="仿宋" w:cs="仿宋" w:hint="eastAsia"/>
            <w:lang w:eastAsia="zh-CN"/>
          </w:rPr>
          <w:t>(八)、营运期水环境影响分析</w:t>
        </w:r>
        <w:r>
          <w:tab/>
        </w:r>
        <w:r>
          <w:fldChar w:fldCharType="begin"/>
        </w:r>
        <w:r>
          <w:instrText xml:space="preserve"> PAGEREF _Toc302 \h </w:instrText>
        </w:r>
        <w:r>
          <w:fldChar w:fldCharType="separate"/>
        </w:r>
        <w:r>
          <w:t>47</w:t>
        </w:r>
        <w:r>
          <w:fldChar w:fldCharType="end"/>
        </w:r>
      </w:hyperlink>
    </w:p>
    <w:p>
      <w:pPr>
        <w:pStyle w:val="TOC2"/>
        <w:tabs>
          <w:tab w:val="right" w:leader="dot" w:pos="8306"/>
        </w:tabs>
      </w:pPr>
      <w:hyperlink w:anchor="_Toc10630" w:history="1">
        <w:r>
          <w:rPr>
            <w:rFonts w:ascii="仿宋" w:eastAsia="仿宋" w:hAnsi="仿宋" w:cs="仿宋" w:hint="eastAsia"/>
            <w:lang w:eastAsia="zh-CN"/>
          </w:rPr>
          <w:t>(九)、营运期固体废弃物环境影响分析</w:t>
        </w:r>
        <w:r>
          <w:tab/>
        </w:r>
        <w:r>
          <w:fldChar w:fldCharType="begin"/>
        </w:r>
        <w:r>
          <w:instrText xml:space="preserve"> PAGEREF _Toc10630 \h </w:instrText>
        </w:r>
        <w:r>
          <w:fldChar w:fldCharType="separate"/>
        </w:r>
        <w:r>
          <w:t>48</w:t>
        </w:r>
        <w:r>
          <w:fldChar w:fldCharType="end"/>
        </w:r>
      </w:hyperlink>
    </w:p>
    <w:p>
      <w:pPr>
        <w:pStyle w:val="TOC2"/>
        <w:tabs>
          <w:tab w:val="right" w:leader="dot" w:pos="8306"/>
        </w:tabs>
      </w:pPr>
      <w:hyperlink w:anchor="_Toc29285" w:history="1">
        <w:r>
          <w:rPr>
            <w:rFonts w:ascii="仿宋" w:eastAsia="仿宋" w:hAnsi="仿宋" w:cs="仿宋" w:hint="eastAsia"/>
            <w:lang w:eastAsia="zh-CN"/>
          </w:rPr>
          <w:t>(十)、营运期声环境影响分析</w:t>
        </w:r>
        <w:r>
          <w:tab/>
        </w:r>
        <w:r>
          <w:fldChar w:fldCharType="begin"/>
        </w:r>
        <w:r>
          <w:instrText xml:space="preserve"> PAGEREF _Toc29285 \h </w:instrText>
        </w:r>
        <w:r>
          <w:fldChar w:fldCharType="separate"/>
        </w:r>
        <w:r>
          <w:t>49</w:t>
        </w:r>
        <w:r>
          <w:fldChar w:fldCharType="end"/>
        </w:r>
      </w:hyperlink>
    </w:p>
    <w:p>
      <w:pPr>
        <w:pStyle w:val="TOC2"/>
        <w:tabs>
          <w:tab w:val="right" w:leader="dot" w:pos="8306"/>
        </w:tabs>
      </w:pPr>
      <w:hyperlink w:anchor="_Toc24512" w:history="1">
        <w:r>
          <w:rPr>
            <w:rFonts w:ascii="仿宋" w:eastAsia="仿宋" w:hAnsi="仿宋" w:cs="仿宋" w:hint="eastAsia"/>
            <w:lang w:eastAsia="zh-CN"/>
          </w:rPr>
          <w:t>(十一)、清洁生产</w:t>
        </w:r>
        <w:r>
          <w:tab/>
        </w:r>
        <w:r>
          <w:fldChar w:fldCharType="begin"/>
        </w:r>
        <w:r>
          <w:instrText xml:space="preserve"> PAGEREF _Toc24512 \h </w:instrText>
        </w:r>
        <w:r>
          <w:fldChar w:fldCharType="separate"/>
        </w:r>
        <w:r>
          <w:t>50</w:t>
        </w:r>
        <w:r>
          <w:fldChar w:fldCharType="end"/>
        </w:r>
      </w:hyperlink>
    </w:p>
    <w:p>
      <w:pPr>
        <w:pStyle w:val="TOC2"/>
        <w:tabs>
          <w:tab w:val="right" w:leader="dot" w:pos="8306"/>
        </w:tabs>
      </w:pPr>
      <w:hyperlink w:anchor="_Toc22196" w:history="1">
        <w:r>
          <w:rPr>
            <w:rFonts w:ascii="仿宋" w:eastAsia="仿宋" w:hAnsi="仿宋" w:cs="仿宋" w:hint="eastAsia"/>
            <w:lang w:eastAsia="zh-CN"/>
          </w:rPr>
          <w:t>(十二)、环境管理分析</w:t>
        </w:r>
        <w:r>
          <w:tab/>
        </w:r>
        <w:r>
          <w:fldChar w:fldCharType="begin"/>
        </w:r>
        <w:r>
          <w:instrText xml:space="preserve"> PAGEREF _Toc22196 \h </w:instrText>
        </w:r>
        <w:r>
          <w:fldChar w:fldCharType="separate"/>
        </w:r>
        <w:r>
          <w:t>51</w:t>
        </w:r>
        <w:r>
          <w:fldChar w:fldCharType="end"/>
        </w:r>
      </w:hyperlink>
    </w:p>
    <w:p>
      <w:pPr>
        <w:pStyle w:val="TOC2"/>
        <w:tabs>
          <w:tab w:val="right" w:leader="dot" w:pos="8306"/>
        </w:tabs>
      </w:pPr>
      <w:hyperlink w:anchor="_Toc12281" w:history="1">
        <w:r>
          <w:rPr>
            <w:rFonts w:ascii="仿宋" w:eastAsia="仿宋" w:hAnsi="仿宋" w:cs="仿宋" w:hint="eastAsia"/>
            <w:lang w:eastAsia="zh-CN"/>
          </w:rPr>
          <w:t>(十三)、结论及建议</w:t>
        </w:r>
        <w:r>
          <w:tab/>
        </w:r>
        <w:r>
          <w:fldChar w:fldCharType="begin"/>
        </w:r>
        <w:r>
          <w:instrText xml:space="preserve"> PAGEREF _Toc12281 \h </w:instrText>
        </w:r>
        <w:r>
          <w:fldChar w:fldCharType="separate"/>
        </w:r>
        <w:r>
          <w:t>53</w:t>
        </w:r>
        <w:r>
          <w:fldChar w:fldCharType="end"/>
        </w:r>
      </w:hyperlink>
    </w:p>
    <w:p>
      <w:pPr>
        <w:pStyle w:val="TOC1"/>
        <w:tabs>
          <w:tab w:val="right" w:leader="dot" w:pos="8306"/>
        </w:tabs>
      </w:pPr>
      <w:hyperlink w:anchor="_Toc14392" w:history="1">
        <w:r>
          <w:rPr>
            <w:rFonts w:ascii="仿宋" w:eastAsia="仿宋" w:hAnsi="仿宋" w:cs="仿宋" w:hint="eastAsia"/>
            <w:lang w:eastAsia="zh-CN"/>
          </w:rPr>
          <w:t>九、公司组建背景分析</w:t>
        </w:r>
        <w:r>
          <w:tab/>
        </w:r>
        <w:r>
          <w:fldChar w:fldCharType="begin"/>
        </w:r>
        <w:r>
          <w:instrText xml:space="preserve"> PAGEREF _Toc14392 \h </w:instrText>
        </w:r>
        <w:r>
          <w:fldChar w:fldCharType="separate"/>
        </w:r>
        <w:r>
          <w:t>54</w:t>
        </w:r>
        <w:r>
          <w:fldChar w:fldCharType="end"/>
        </w:r>
      </w:hyperlink>
    </w:p>
    <w:p>
      <w:pPr>
        <w:pStyle w:val="TOC2"/>
        <w:tabs>
          <w:tab w:val="right" w:leader="dot" w:pos="8306"/>
        </w:tabs>
      </w:pPr>
      <w:hyperlink w:anchor="_Toc14340" w:history="1">
        <w:r>
          <w:rPr>
            <w:rFonts w:ascii="仿宋" w:eastAsia="仿宋" w:hAnsi="仿宋" w:cs="仿宋" w:hint="eastAsia"/>
            <w:lang w:eastAsia="zh-CN"/>
          </w:rPr>
          <w:t>(一)、电压力煲项目背景分析</w:t>
        </w:r>
        <w:r>
          <w:tab/>
        </w:r>
        <w:r>
          <w:fldChar w:fldCharType="begin"/>
        </w:r>
        <w:r>
          <w:instrText xml:space="preserve"> PAGEREF _Toc14340 \h </w:instrText>
        </w:r>
        <w:r>
          <w:fldChar w:fldCharType="separate"/>
        </w:r>
        <w:r>
          <w:t>54</w:t>
        </w:r>
        <w:r>
          <w:fldChar w:fldCharType="end"/>
        </w:r>
      </w:hyperlink>
    </w:p>
    <w:p>
      <w:pPr>
        <w:pStyle w:val="TOC2"/>
        <w:tabs>
          <w:tab w:val="right" w:leader="dot" w:pos="8306"/>
        </w:tabs>
      </w:pPr>
      <w:hyperlink w:anchor="_Toc12537" w:history="1">
        <w:r>
          <w:rPr>
            <w:rFonts w:ascii="仿宋" w:eastAsia="仿宋" w:hAnsi="仿宋" w:cs="仿宋" w:hint="eastAsia"/>
            <w:lang w:eastAsia="zh-CN"/>
          </w:rPr>
          <w:t>(二)、电压力煲项目建设必要性分析</w:t>
        </w:r>
        <w:r>
          <w:tab/>
        </w:r>
        <w:r>
          <w:fldChar w:fldCharType="begin"/>
        </w:r>
        <w:r>
          <w:instrText xml:space="preserve"> PAGEREF _Toc12537 \h </w:instrText>
        </w:r>
        <w:r>
          <w:fldChar w:fldCharType="separate"/>
        </w:r>
        <w:r>
          <w:t>55</w:t>
        </w:r>
        <w:r>
          <w:fldChar w:fldCharType="end"/>
        </w:r>
      </w:hyperlink>
    </w:p>
    <w:p>
      <w:pPr>
        <w:pStyle w:val="TOC2"/>
        <w:tabs>
          <w:tab w:val="right" w:leader="dot" w:pos="8306"/>
        </w:tabs>
      </w:pPr>
      <w:hyperlink w:anchor="_Toc22334" w:history="1">
        <w:r>
          <w:rPr>
            <w:rFonts w:ascii="仿宋" w:eastAsia="仿宋" w:hAnsi="仿宋" w:cs="仿宋" w:hint="eastAsia"/>
            <w:lang w:eastAsia="zh-CN"/>
          </w:rPr>
          <w:t>(三)、鼓励中小企业发展</w:t>
        </w:r>
        <w:r>
          <w:tab/>
        </w:r>
        <w:r>
          <w:fldChar w:fldCharType="begin"/>
        </w:r>
        <w:r>
          <w:instrText xml:space="preserve"> PAGEREF _Toc22334 \h </w:instrText>
        </w:r>
        <w:r>
          <w:fldChar w:fldCharType="separate"/>
        </w:r>
        <w:r>
          <w:t>56</w:t>
        </w:r>
        <w:r>
          <w:fldChar w:fldCharType="end"/>
        </w:r>
      </w:hyperlink>
    </w:p>
    <w:p>
      <w:pPr>
        <w:pStyle w:val="TOC2"/>
        <w:tabs>
          <w:tab w:val="right" w:leader="dot" w:pos="8306"/>
        </w:tabs>
      </w:pPr>
      <w:hyperlink w:anchor="_Toc622" w:history="1">
        <w:r>
          <w:rPr>
            <w:rFonts w:ascii="仿宋" w:eastAsia="仿宋" w:hAnsi="仿宋" w:cs="仿宋" w:hint="eastAsia"/>
            <w:lang w:eastAsia="zh-CN"/>
          </w:rPr>
          <w:t>(四)、宏观经济形势分析</w:t>
        </w:r>
        <w:r>
          <w:tab/>
        </w:r>
        <w:r>
          <w:fldChar w:fldCharType="begin"/>
        </w:r>
        <w:r>
          <w:instrText xml:space="preserve"> PAGEREF _Toc622 \h </w:instrText>
        </w:r>
        <w:r>
          <w:fldChar w:fldCharType="separate"/>
        </w:r>
        <w:r>
          <w:t>57</w:t>
        </w:r>
        <w:r>
          <w:fldChar w:fldCharType="end"/>
        </w:r>
      </w:hyperlink>
    </w:p>
    <w:p>
      <w:pPr>
        <w:pStyle w:val="TOC1"/>
        <w:tabs>
          <w:tab w:val="right" w:leader="dot" w:pos="8306"/>
        </w:tabs>
      </w:pPr>
      <w:hyperlink w:anchor="_Toc29330" w:history="1">
        <w:r>
          <w:rPr>
            <w:rFonts w:ascii="仿宋" w:eastAsia="仿宋" w:hAnsi="仿宋" w:cs="仿宋" w:hint="eastAsia"/>
            <w:lang w:eastAsia="zh-CN"/>
          </w:rPr>
          <w:t>十、建设进度分析</w:t>
        </w:r>
        <w:r>
          <w:tab/>
        </w:r>
        <w:r>
          <w:fldChar w:fldCharType="begin"/>
        </w:r>
        <w:r>
          <w:instrText xml:space="preserve"> PAGEREF _Toc29330 \h </w:instrText>
        </w:r>
        <w:r>
          <w:fldChar w:fldCharType="separate"/>
        </w:r>
        <w:r>
          <w:t>58</w:t>
        </w:r>
        <w:r>
          <w:fldChar w:fldCharType="end"/>
        </w:r>
      </w:hyperlink>
    </w:p>
    <w:p>
      <w:pPr>
        <w:pStyle w:val="TOC2"/>
        <w:tabs>
          <w:tab w:val="right" w:leader="dot" w:pos="8306"/>
        </w:tabs>
      </w:pPr>
      <w:hyperlink w:anchor="_Toc10750" w:history="1">
        <w:r>
          <w:rPr>
            <w:rFonts w:ascii="仿宋" w:eastAsia="仿宋" w:hAnsi="仿宋" w:cs="仿宋" w:hint="eastAsia"/>
            <w:lang w:eastAsia="zh-CN"/>
          </w:rPr>
          <w:t>(一)、电压力煲项目进度安排</w:t>
        </w:r>
        <w:r>
          <w:tab/>
        </w:r>
        <w:r>
          <w:fldChar w:fldCharType="begin"/>
        </w:r>
        <w:r>
          <w:instrText xml:space="preserve"> PAGEREF _Toc10750 \h </w:instrText>
        </w:r>
        <w:r>
          <w:fldChar w:fldCharType="separate"/>
        </w:r>
        <w:r>
          <w:t>58</w:t>
        </w:r>
        <w:r>
          <w:fldChar w:fldCharType="end"/>
        </w:r>
      </w:hyperlink>
    </w:p>
    <w:p>
      <w:pPr>
        <w:pStyle w:val="TOC2"/>
        <w:tabs>
          <w:tab w:val="right" w:leader="dot" w:pos="8306"/>
        </w:tabs>
      </w:pPr>
      <w:hyperlink w:anchor="_Toc5472" w:history="1">
        <w:r>
          <w:rPr>
            <w:rFonts w:ascii="仿宋" w:eastAsia="仿宋" w:hAnsi="仿宋" w:cs="仿宋" w:hint="eastAsia"/>
            <w:lang w:eastAsia="zh-CN"/>
          </w:rPr>
          <w:t>(二)、电压力煲项目实施保障措施</w:t>
        </w:r>
        <w:r>
          <w:tab/>
        </w:r>
        <w:r>
          <w:fldChar w:fldCharType="begin"/>
        </w:r>
        <w:r>
          <w:instrText xml:space="preserve"> PAGEREF _Toc5472 \h </w:instrText>
        </w:r>
        <w:r>
          <w:fldChar w:fldCharType="separate"/>
        </w:r>
        <w:r>
          <w:t>59</w:t>
        </w:r>
        <w:r>
          <w:fldChar w:fldCharType="end"/>
        </w:r>
      </w:hyperlink>
    </w:p>
    <w:p>
      <w:pPr>
        <w:pStyle w:val="TOC1"/>
        <w:tabs>
          <w:tab w:val="right" w:leader="dot" w:pos="8306"/>
        </w:tabs>
      </w:pPr>
      <w:hyperlink w:anchor="_Toc25271" w:history="1">
        <w:r>
          <w:rPr>
            <w:rFonts w:ascii="仿宋" w:eastAsia="仿宋" w:hAnsi="仿宋" w:cs="仿宋" w:hint="eastAsia"/>
            <w:lang w:eastAsia="zh-CN"/>
          </w:rPr>
          <w:t>十一、市场营销策略</w:t>
        </w:r>
        <w:r>
          <w:tab/>
        </w:r>
        <w:r>
          <w:fldChar w:fldCharType="begin"/>
        </w:r>
        <w:r>
          <w:instrText xml:space="preserve"> PAGEREF _Toc25271 \h </w:instrText>
        </w:r>
        <w:r>
          <w:fldChar w:fldCharType="separate"/>
        </w:r>
        <w:r>
          <w:t>60</w:t>
        </w:r>
        <w:r>
          <w:fldChar w:fldCharType="end"/>
        </w:r>
      </w:hyperlink>
    </w:p>
    <w:p>
      <w:pPr>
        <w:pStyle w:val="TOC2"/>
        <w:tabs>
          <w:tab w:val="right" w:leader="dot" w:pos="8306"/>
        </w:tabs>
      </w:pPr>
      <w:hyperlink w:anchor="_Toc16108" w:history="1">
        <w:r>
          <w:rPr>
            <w:rFonts w:ascii="仿宋" w:eastAsia="仿宋" w:hAnsi="仿宋" w:cs="仿宋" w:hint="eastAsia"/>
            <w:lang w:eastAsia="zh-CN"/>
          </w:rPr>
          <w:t>(一)、市场定位和目标市场</w:t>
        </w:r>
        <w:r>
          <w:tab/>
        </w:r>
        <w:r>
          <w:fldChar w:fldCharType="begin"/>
        </w:r>
        <w:r>
          <w:instrText xml:space="preserve"> PAGEREF _Toc16108 \h </w:instrText>
        </w:r>
        <w:r>
          <w:fldChar w:fldCharType="separate"/>
        </w:r>
        <w:r>
          <w:t>60</w:t>
        </w:r>
        <w:r>
          <w:fldChar w:fldCharType="end"/>
        </w:r>
      </w:hyperlink>
    </w:p>
    <w:p>
      <w:pPr>
        <w:pStyle w:val="TOC2"/>
        <w:tabs>
          <w:tab w:val="right" w:leader="dot" w:pos="8306"/>
        </w:tabs>
      </w:pPr>
      <w:hyperlink w:anchor="_Toc17810" w:history="1">
        <w:r>
          <w:rPr>
            <w:rFonts w:ascii="仿宋" w:eastAsia="仿宋" w:hAnsi="仿宋" w:cs="仿宋" w:hint="eastAsia"/>
            <w:lang w:eastAsia="zh-CN"/>
          </w:rPr>
          <w:t>(二)、定价策略</w:t>
        </w:r>
        <w:r>
          <w:tab/>
        </w:r>
        <w:r>
          <w:fldChar w:fldCharType="begin"/>
        </w:r>
        <w:r>
          <w:instrText xml:space="preserve"> PAGEREF _Toc17810 \h </w:instrText>
        </w:r>
        <w:r>
          <w:fldChar w:fldCharType="separate"/>
        </w:r>
        <w:r>
          <w:t>61</w:t>
        </w:r>
        <w:r>
          <w:fldChar w:fldCharType="end"/>
        </w:r>
      </w:hyperlink>
    </w:p>
    <w:p>
      <w:pPr>
        <w:pStyle w:val="TOC2"/>
        <w:tabs>
          <w:tab w:val="right" w:leader="dot" w:pos="8306"/>
        </w:tabs>
      </w:pPr>
      <w:hyperlink w:anchor="_Toc26625" w:history="1">
        <w:r>
          <w:rPr>
            <w:rFonts w:ascii="仿宋" w:eastAsia="仿宋" w:hAnsi="仿宋" w:cs="仿宋" w:hint="eastAsia"/>
            <w:lang w:eastAsia="zh-CN"/>
          </w:rPr>
          <w:t>(三)、销售和推广策略</w:t>
        </w:r>
        <w:r>
          <w:tab/>
        </w:r>
        <w:r>
          <w:fldChar w:fldCharType="begin"/>
        </w:r>
        <w:r>
          <w:instrText xml:space="preserve"> PAGEREF _Toc26625 \h </w:instrText>
        </w:r>
        <w:r>
          <w:fldChar w:fldCharType="separate"/>
        </w:r>
        <w:r>
          <w:t>63</w:t>
        </w:r>
        <w:r>
          <w:fldChar w:fldCharType="end"/>
        </w:r>
      </w:hyperlink>
    </w:p>
    <w:p>
      <w:pPr>
        <w:pStyle w:val="TOC2"/>
        <w:tabs>
          <w:tab w:val="right" w:leader="dot" w:pos="8306"/>
        </w:tabs>
      </w:pPr>
      <w:hyperlink w:anchor="_Toc1275" w:history="1">
        <w:r>
          <w:rPr>
            <w:rFonts w:ascii="仿宋" w:eastAsia="仿宋" w:hAnsi="仿宋" w:cs="仿宋" w:hint="eastAsia"/>
            <w:lang w:eastAsia="zh-CN"/>
          </w:rPr>
          <w:t>(四)、销售渠道和分销策略</w:t>
        </w:r>
        <w:r>
          <w:tab/>
        </w:r>
        <w:r>
          <w:fldChar w:fldCharType="begin"/>
        </w:r>
        <w:r>
          <w:instrText xml:space="preserve"> PAGEREF _Toc1275 \h </w:instrText>
        </w:r>
        <w:r>
          <w:fldChar w:fldCharType="separate"/>
        </w:r>
        <w:r>
          <w:t>64</w:t>
        </w:r>
        <w:r>
          <w:fldChar w:fldCharType="end"/>
        </w:r>
      </w:hyperlink>
    </w:p>
    <w:p>
      <w:pPr>
        <w:pStyle w:val="TOC1"/>
        <w:tabs>
          <w:tab w:val="right" w:leader="dot" w:pos="8306"/>
        </w:tabs>
      </w:pPr>
      <w:hyperlink w:anchor="_Toc27371" w:history="1">
        <w:r>
          <w:rPr>
            <w:rFonts w:ascii="仿宋" w:eastAsia="仿宋" w:hAnsi="仿宋" w:cs="仿宋" w:hint="eastAsia"/>
            <w:lang w:eastAsia="zh-CN"/>
          </w:rPr>
          <w:t>十二、电压力煲项目总结分析</w:t>
        </w:r>
        <w:r>
          <w:tab/>
        </w:r>
        <w:r>
          <w:fldChar w:fldCharType="begin"/>
        </w:r>
        <w:r>
          <w:instrText xml:space="preserve"> PAGEREF _Toc27371 \h </w:instrText>
        </w:r>
        <w:r>
          <w:fldChar w:fldCharType="separate"/>
        </w:r>
        <w:r>
          <w:t>65</w:t>
        </w:r>
        <w:r>
          <w:fldChar w:fldCharType="end"/>
        </w:r>
      </w:hyperlink>
    </w:p>
    <w:p>
      <w:pPr>
        <w:pStyle w:val="TOC1"/>
        <w:tabs>
          <w:tab w:val="right" w:leader="dot" w:pos="8306"/>
        </w:tabs>
      </w:pPr>
      <w:hyperlink w:anchor="_Toc25974" w:history="1">
        <w:r>
          <w:rPr>
            <w:rFonts w:ascii="仿宋" w:eastAsia="仿宋" w:hAnsi="仿宋" w:cs="仿宋" w:hint="eastAsia"/>
            <w:lang w:eastAsia="zh-CN"/>
          </w:rPr>
          <w:t>十三、未来计划和展望</w:t>
        </w:r>
        <w:r>
          <w:tab/>
        </w:r>
        <w:r>
          <w:fldChar w:fldCharType="begin"/>
        </w:r>
        <w:r>
          <w:instrText xml:space="preserve"> PAGEREF _Toc25974 \h </w:instrText>
        </w:r>
        <w:r>
          <w:fldChar w:fldCharType="separate"/>
        </w:r>
        <w:r>
          <w:t>67</w:t>
        </w:r>
        <w:r>
          <w:fldChar w:fldCharType="end"/>
        </w:r>
      </w:hyperlink>
    </w:p>
    <w:p>
      <w:pPr>
        <w:pStyle w:val="TOC2"/>
        <w:tabs>
          <w:tab w:val="right" w:leader="dot" w:pos="8306"/>
        </w:tabs>
      </w:pPr>
      <w:hyperlink w:anchor="_Toc2033" w:history="1">
        <w:r>
          <w:rPr>
            <w:rFonts w:ascii="仿宋" w:eastAsia="仿宋" w:hAnsi="仿宋" w:cs="仿宋" w:hint="eastAsia"/>
            <w:lang w:eastAsia="zh-CN"/>
          </w:rPr>
          <w:t>(一)、公司未来的发展计划</w:t>
        </w:r>
        <w:r>
          <w:tab/>
        </w:r>
        <w:r>
          <w:fldChar w:fldCharType="begin"/>
        </w:r>
        <w:r>
          <w:instrText xml:space="preserve"> PAGEREF _Toc2033 \h </w:instrText>
        </w:r>
        <w:r>
          <w:fldChar w:fldCharType="separate"/>
        </w:r>
        <w:r>
          <w:t>67</w:t>
        </w:r>
        <w:r>
          <w:fldChar w:fldCharType="end"/>
        </w:r>
      </w:hyperlink>
    </w:p>
    <w:p>
      <w:pPr>
        <w:pStyle w:val="TOC2"/>
        <w:tabs>
          <w:tab w:val="right" w:leader="dot" w:pos="8306"/>
        </w:tabs>
      </w:pPr>
      <w:hyperlink w:anchor="_Toc25755" w:history="1">
        <w:r>
          <w:rPr>
            <w:rFonts w:ascii="仿宋" w:eastAsia="仿宋" w:hAnsi="仿宋" w:cs="仿宋" w:hint="eastAsia"/>
            <w:lang w:eastAsia="zh-CN"/>
          </w:rPr>
          <w:t>(二)、长期目标和目标</w:t>
        </w:r>
        <w:r>
          <w:tab/>
        </w:r>
        <w:r>
          <w:fldChar w:fldCharType="begin"/>
        </w:r>
        <w:r>
          <w:instrText xml:space="preserve"> PAGEREF _Toc25755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018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205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一、电压力煲行业分析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电压力煲行业规模及增长性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电压力煲行业代表品牌及对应公司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537"/>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根据相关机构的最新数据，电压力煲行业在未来几年将继续保持增长，预计到2023年，该行业的价值将达到XXX亿美元。这一行业正在经历新的变革，出现了一些明显趋势。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电子商务的崛起对电压力煲包装产生了重要影响。\需要具备适应不同销售渠道的特性，以保证产品在运输和在线销售中的完好无损。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总体而言，电压力煲包装行业呈现出稳健的年均增长率，约为4-5%。这一增长受到不断变化的消费者偏好、意识提高和不断增长的收入水平的推动。。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293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https://d.book118.com/577133105012006032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13310501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2024-01-15T22:05:00Z</dcterms:created>
  <dcterms:modified xsi:type="dcterms:W3CDTF">2024-01-15T22:06:12Z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69CFF385AACC42EFACA637991BA5CB8D_11</vt:lpwstr>
  </property>
  <property fmtid="{D5CDD505-2E9C-101B-9397-08002B2CF9AE}" pid="3" name="KSOProductBuildVer">
    <vt:lpwstr>2052-12.1.0.16120</vt:lpwstr>
  </property>
</Properties>
</file>