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闸机系统项目计划设计方案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26" w:history="1">
        <w:r>
          <w:rPr>
            <w:rFonts w:ascii="仿宋" w:eastAsia="仿宋" w:hAnsi="仿宋" w:cs="仿宋" w:hint="eastAsia"/>
            <w:lang w:eastAsia="zh-CN"/>
          </w:rPr>
          <w:t>概论</w:t>
        </w:r>
        <w:r>
          <w:tab/>
        </w:r>
        <w:r>
          <w:fldChar w:fldCharType="begin"/>
        </w:r>
        <w:r>
          <w:instrText xml:space="preserve"> PAGEREF _Toc11826 \h </w:instrText>
        </w:r>
        <w:r>
          <w:fldChar w:fldCharType="separate"/>
        </w:r>
        <w:r>
          <w:t>3</w:t>
        </w:r>
        <w:r>
          <w:fldChar w:fldCharType="end"/>
        </w:r>
      </w:hyperlink>
    </w:p>
    <w:p>
      <w:pPr>
        <w:pStyle w:val="TOC1"/>
        <w:tabs>
          <w:tab w:val="right" w:leader="dot" w:pos="8306"/>
        </w:tabs>
      </w:pPr>
      <w:hyperlink w:anchor="_Toc5277" w:history="1">
        <w:r>
          <w:rPr>
            <w:rFonts w:ascii="仿宋" w:eastAsia="仿宋" w:hAnsi="仿宋" w:cs="仿宋" w:hint="eastAsia"/>
            <w:lang w:eastAsia="zh-CN"/>
          </w:rPr>
          <w:t>一、闸机系统项目选址可行性分析</w:t>
        </w:r>
        <w:r>
          <w:tab/>
        </w:r>
        <w:r>
          <w:fldChar w:fldCharType="begin"/>
        </w:r>
        <w:r>
          <w:instrText xml:space="preserve"> PAGEREF _Toc5277 \h </w:instrText>
        </w:r>
        <w:r>
          <w:fldChar w:fldCharType="separate"/>
        </w:r>
        <w:r>
          <w:t>3</w:t>
        </w:r>
        <w:r>
          <w:fldChar w:fldCharType="end"/>
        </w:r>
      </w:hyperlink>
    </w:p>
    <w:p>
      <w:pPr>
        <w:pStyle w:val="TOC2"/>
        <w:tabs>
          <w:tab w:val="right" w:leader="dot" w:pos="8306"/>
        </w:tabs>
      </w:pPr>
      <w:hyperlink w:anchor="_Toc21972" w:history="1">
        <w:r>
          <w:rPr>
            <w:rFonts w:ascii="仿宋" w:eastAsia="仿宋" w:hAnsi="仿宋" w:cs="仿宋" w:hint="eastAsia"/>
            <w:lang w:eastAsia="zh-CN"/>
          </w:rPr>
          <w:t>(一)、闸机系统项目选址</w:t>
        </w:r>
        <w:r>
          <w:tab/>
        </w:r>
        <w:r>
          <w:fldChar w:fldCharType="begin"/>
        </w:r>
        <w:r>
          <w:instrText xml:space="preserve"> PAGEREF _Toc21972 \h </w:instrText>
        </w:r>
        <w:r>
          <w:fldChar w:fldCharType="separate"/>
        </w:r>
        <w:r>
          <w:t>3</w:t>
        </w:r>
        <w:r>
          <w:fldChar w:fldCharType="end"/>
        </w:r>
      </w:hyperlink>
    </w:p>
    <w:p>
      <w:pPr>
        <w:pStyle w:val="TOC2"/>
        <w:tabs>
          <w:tab w:val="right" w:leader="dot" w:pos="8306"/>
        </w:tabs>
      </w:pPr>
      <w:hyperlink w:anchor="_Toc22013" w:history="1">
        <w:r>
          <w:rPr>
            <w:rFonts w:ascii="仿宋" w:eastAsia="仿宋" w:hAnsi="仿宋" w:cs="仿宋" w:hint="eastAsia"/>
            <w:lang w:eastAsia="zh-CN"/>
          </w:rPr>
          <w:t>(二)、用地控制指标</w:t>
        </w:r>
        <w:r>
          <w:tab/>
        </w:r>
        <w:r>
          <w:fldChar w:fldCharType="begin"/>
        </w:r>
        <w:r>
          <w:instrText xml:space="preserve"> PAGEREF _Toc22013 \h </w:instrText>
        </w:r>
        <w:r>
          <w:fldChar w:fldCharType="separate"/>
        </w:r>
        <w:r>
          <w:t>3</w:t>
        </w:r>
        <w:r>
          <w:fldChar w:fldCharType="end"/>
        </w:r>
      </w:hyperlink>
    </w:p>
    <w:p>
      <w:pPr>
        <w:pStyle w:val="TOC2"/>
        <w:tabs>
          <w:tab w:val="right" w:leader="dot" w:pos="8306"/>
        </w:tabs>
      </w:pPr>
      <w:hyperlink w:anchor="_Toc26252" w:history="1">
        <w:r>
          <w:rPr>
            <w:rFonts w:ascii="仿宋" w:eastAsia="仿宋" w:hAnsi="仿宋" w:cs="仿宋" w:hint="eastAsia"/>
            <w:lang w:eastAsia="zh-CN"/>
          </w:rPr>
          <w:t>(三)、节约用地措施</w:t>
        </w:r>
        <w:r>
          <w:tab/>
        </w:r>
        <w:r>
          <w:fldChar w:fldCharType="begin"/>
        </w:r>
        <w:r>
          <w:instrText xml:space="preserve"> PAGEREF _Toc26252 \h </w:instrText>
        </w:r>
        <w:r>
          <w:fldChar w:fldCharType="separate"/>
        </w:r>
        <w:r>
          <w:t>5</w:t>
        </w:r>
        <w:r>
          <w:fldChar w:fldCharType="end"/>
        </w:r>
      </w:hyperlink>
    </w:p>
    <w:p>
      <w:pPr>
        <w:pStyle w:val="TOC2"/>
        <w:tabs>
          <w:tab w:val="right" w:leader="dot" w:pos="8306"/>
        </w:tabs>
      </w:pPr>
      <w:hyperlink w:anchor="_Toc11372" w:history="1">
        <w:r>
          <w:rPr>
            <w:rFonts w:ascii="仿宋" w:eastAsia="仿宋" w:hAnsi="仿宋" w:cs="仿宋" w:hint="eastAsia"/>
            <w:lang w:eastAsia="zh-CN"/>
          </w:rPr>
          <w:t>(四)、总图布置方案</w:t>
        </w:r>
        <w:r>
          <w:tab/>
        </w:r>
        <w:r>
          <w:fldChar w:fldCharType="begin"/>
        </w:r>
        <w:r>
          <w:instrText xml:space="preserve"> PAGEREF _Toc11372 \h </w:instrText>
        </w:r>
        <w:r>
          <w:fldChar w:fldCharType="separate"/>
        </w:r>
        <w:r>
          <w:t>6</w:t>
        </w:r>
        <w:r>
          <w:fldChar w:fldCharType="end"/>
        </w:r>
      </w:hyperlink>
    </w:p>
    <w:p>
      <w:pPr>
        <w:pStyle w:val="TOC2"/>
        <w:tabs>
          <w:tab w:val="right" w:leader="dot" w:pos="8306"/>
        </w:tabs>
      </w:pPr>
      <w:hyperlink w:anchor="_Toc13327" w:history="1">
        <w:r>
          <w:rPr>
            <w:rFonts w:ascii="仿宋" w:eastAsia="仿宋" w:hAnsi="仿宋" w:cs="仿宋" w:hint="eastAsia"/>
            <w:lang w:eastAsia="zh-CN"/>
          </w:rPr>
          <w:t>(五)、选址综合评价</w:t>
        </w:r>
        <w:r>
          <w:tab/>
        </w:r>
        <w:r>
          <w:fldChar w:fldCharType="begin"/>
        </w:r>
        <w:r>
          <w:instrText xml:space="preserve"> PAGEREF _Toc13327 \h </w:instrText>
        </w:r>
        <w:r>
          <w:fldChar w:fldCharType="separate"/>
        </w:r>
        <w:r>
          <w:t>7</w:t>
        </w:r>
        <w:r>
          <w:fldChar w:fldCharType="end"/>
        </w:r>
      </w:hyperlink>
    </w:p>
    <w:p>
      <w:pPr>
        <w:pStyle w:val="TOC1"/>
        <w:tabs>
          <w:tab w:val="right" w:leader="dot" w:pos="8306"/>
        </w:tabs>
      </w:pPr>
      <w:hyperlink w:anchor="_Toc4497" w:history="1">
        <w:r>
          <w:rPr>
            <w:rFonts w:ascii="仿宋" w:eastAsia="仿宋" w:hAnsi="仿宋" w:cs="仿宋" w:hint="eastAsia"/>
            <w:lang w:eastAsia="zh-CN"/>
          </w:rPr>
          <w:t>二、闸机系统项目绩效评估</w:t>
        </w:r>
        <w:r>
          <w:tab/>
        </w:r>
        <w:r>
          <w:fldChar w:fldCharType="begin"/>
        </w:r>
        <w:r>
          <w:instrText xml:space="preserve"> PAGEREF _Toc4497 \h </w:instrText>
        </w:r>
        <w:r>
          <w:fldChar w:fldCharType="separate"/>
        </w:r>
        <w:r>
          <w:t>8</w:t>
        </w:r>
        <w:r>
          <w:fldChar w:fldCharType="end"/>
        </w:r>
      </w:hyperlink>
    </w:p>
    <w:p>
      <w:pPr>
        <w:pStyle w:val="TOC2"/>
        <w:tabs>
          <w:tab w:val="right" w:leader="dot" w:pos="8306"/>
        </w:tabs>
      </w:pPr>
      <w:hyperlink w:anchor="_Toc23360" w:history="1">
        <w:r>
          <w:rPr>
            <w:rFonts w:ascii="仿宋" w:eastAsia="仿宋" w:hAnsi="仿宋" w:cs="仿宋" w:hint="eastAsia"/>
            <w:lang w:eastAsia="zh-CN"/>
          </w:rPr>
          <w:t>(一)、绩效评估指标</w:t>
        </w:r>
        <w:r>
          <w:tab/>
        </w:r>
        <w:r>
          <w:fldChar w:fldCharType="begin"/>
        </w:r>
        <w:r>
          <w:instrText xml:space="preserve"> PAGEREF _Toc23360 \h </w:instrText>
        </w:r>
        <w:r>
          <w:fldChar w:fldCharType="separate"/>
        </w:r>
        <w:r>
          <w:t>8</w:t>
        </w:r>
        <w:r>
          <w:fldChar w:fldCharType="end"/>
        </w:r>
      </w:hyperlink>
    </w:p>
    <w:p>
      <w:pPr>
        <w:pStyle w:val="TOC2"/>
        <w:tabs>
          <w:tab w:val="right" w:leader="dot" w:pos="8306"/>
        </w:tabs>
      </w:pPr>
      <w:hyperlink w:anchor="_Toc22852" w:history="1">
        <w:r>
          <w:rPr>
            <w:rFonts w:ascii="仿宋" w:eastAsia="仿宋" w:hAnsi="仿宋" w:cs="仿宋" w:hint="eastAsia"/>
            <w:lang w:eastAsia="zh-CN"/>
          </w:rPr>
          <w:t>(二)、绩效评估方法</w:t>
        </w:r>
        <w:r>
          <w:tab/>
        </w:r>
        <w:r>
          <w:fldChar w:fldCharType="begin"/>
        </w:r>
        <w:r>
          <w:instrText xml:space="preserve"> PAGEREF _Toc22852 \h </w:instrText>
        </w:r>
        <w:r>
          <w:fldChar w:fldCharType="separate"/>
        </w:r>
        <w:r>
          <w:t>9</w:t>
        </w:r>
        <w:r>
          <w:fldChar w:fldCharType="end"/>
        </w:r>
      </w:hyperlink>
    </w:p>
    <w:p>
      <w:pPr>
        <w:pStyle w:val="TOC2"/>
        <w:tabs>
          <w:tab w:val="right" w:leader="dot" w:pos="8306"/>
        </w:tabs>
      </w:pPr>
      <w:hyperlink w:anchor="_Toc2289" w:history="1">
        <w:r>
          <w:rPr>
            <w:rFonts w:ascii="仿宋" w:eastAsia="仿宋" w:hAnsi="仿宋" w:cs="仿宋" w:hint="eastAsia"/>
            <w:lang w:eastAsia="zh-CN"/>
          </w:rPr>
          <w:t>(三)、绩效评估周期</w:t>
        </w:r>
        <w:r>
          <w:tab/>
        </w:r>
        <w:r>
          <w:fldChar w:fldCharType="begin"/>
        </w:r>
        <w:r>
          <w:instrText xml:space="preserve"> PAGEREF _Toc2289 \h </w:instrText>
        </w:r>
        <w:r>
          <w:fldChar w:fldCharType="separate"/>
        </w:r>
        <w:r>
          <w:t>10</w:t>
        </w:r>
        <w:r>
          <w:fldChar w:fldCharType="end"/>
        </w:r>
      </w:hyperlink>
    </w:p>
    <w:p>
      <w:pPr>
        <w:pStyle w:val="TOC1"/>
        <w:tabs>
          <w:tab w:val="right" w:leader="dot" w:pos="8306"/>
        </w:tabs>
      </w:pPr>
      <w:hyperlink w:anchor="_Toc3051" w:history="1">
        <w:r>
          <w:rPr>
            <w:rFonts w:ascii="仿宋" w:eastAsia="仿宋" w:hAnsi="仿宋" w:cs="仿宋" w:hint="eastAsia"/>
            <w:lang w:eastAsia="zh-CN"/>
          </w:rPr>
          <w:t>三、闸机系统项目建设背景及必要性分析</w:t>
        </w:r>
        <w:r>
          <w:tab/>
        </w:r>
        <w:r>
          <w:fldChar w:fldCharType="begin"/>
        </w:r>
        <w:r>
          <w:instrText xml:space="preserve"> PAGEREF _Toc3051 \h </w:instrText>
        </w:r>
        <w:r>
          <w:fldChar w:fldCharType="separate"/>
        </w:r>
        <w:r>
          <w:t>11</w:t>
        </w:r>
        <w:r>
          <w:fldChar w:fldCharType="end"/>
        </w:r>
      </w:hyperlink>
    </w:p>
    <w:p>
      <w:pPr>
        <w:pStyle w:val="TOC2"/>
        <w:tabs>
          <w:tab w:val="right" w:leader="dot" w:pos="8306"/>
        </w:tabs>
      </w:pPr>
      <w:hyperlink w:anchor="_Toc24425" w:history="1">
        <w:r>
          <w:rPr>
            <w:rFonts w:ascii="仿宋" w:eastAsia="仿宋" w:hAnsi="仿宋" w:cs="仿宋" w:hint="eastAsia"/>
            <w:lang w:eastAsia="zh-CN"/>
          </w:rPr>
          <w:t>(一)、闸机系统项目背景分析</w:t>
        </w:r>
        <w:r>
          <w:tab/>
        </w:r>
        <w:r>
          <w:fldChar w:fldCharType="begin"/>
        </w:r>
        <w:r>
          <w:instrText xml:space="preserve"> PAGEREF _Toc24425 \h </w:instrText>
        </w:r>
        <w:r>
          <w:fldChar w:fldCharType="separate"/>
        </w:r>
        <w:r>
          <w:t>11</w:t>
        </w:r>
        <w:r>
          <w:fldChar w:fldCharType="end"/>
        </w:r>
      </w:hyperlink>
    </w:p>
    <w:p>
      <w:pPr>
        <w:pStyle w:val="TOC2"/>
        <w:tabs>
          <w:tab w:val="right" w:leader="dot" w:pos="8306"/>
        </w:tabs>
      </w:pPr>
      <w:hyperlink w:anchor="_Toc22623" w:history="1">
        <w:r>
          <w:rPr>
            <w:rFonts w:ascii="仿宋" w:eastAsia="仿宋" w:hAnsi="仿宋" w:cs="仿宋" w:hint="eastAsia"/>
            <w:lang w:eastAsia="zh-CN"/>
          </w:rPr>
          <w:t>(二)、闸机系统项目建设必要性分析</w:t>
        </w:r>
        <w:r>
          <w:tab/>
        </w:r>
        <w:r>
          <w:fldChar w:fldCharType="begin"/>
        </w:r>
        <w:r>
          <w:instrText xml:space="preserve"> PAGEREF _Toc22623 \h </w:instrText>
        </w:r>
        <w:r>
          <w:fldChar w:fldCharType="separate"/>
        </w:r>
        <w:r>
          <w:t>13</w:t>
        </w:r>
        <w:r>
          <w:fldChar w:fldCharType="end"/>
        </w:r>
      </w:hyperlink>
    </w:p>
    <w:p>
      <w:pPr>
        <w:pStyle w:val="TOC1"/>
        <w:tabs>
          <w:tab w:val="right" w:leader="dot" w:pos="8306"/>
        </w:tabs>
      </w:pPr>
      <w:hyperlink w:anchor="_Toc14619" w:history="1">
        <w:r>
          <w:rPr>
            <w:rFonts w:ascii="仿宋" w:eastAsia="仿宋" w:hAnsi="仿宋" w:cs="仿宋" w:hint="eastAsia"/>
            <w:lang w:eastAsia="zh-CN"/>
          </w:rPr>
          <w:t>四、闸机系统项目可持续发展</w:t>
        </w:r>
        <w:r>
          <w:tab/>
        </w:r>
        <w:r>
          <w:fldChar w:fldCharType="begin"/>
        </w:r>
        <w:r>
          <w:instrText xml:space="preserve"> PAGEREF _Toc14619 \h </w:instrText>
        </w:r>
        <w:r>
          <w:fldChar w:fldCharType="separate"/>
        </w:r>
        <w:r>
          <w:t>14</w:t>
        </w:r>
        <w:r>
          <w:fldChar w:fldCharType="end"/>
        </w:r>
      </w:hyperlink>
    </w:p>
    <w:p>
      <w:pPr>
        <w:pStyle w:val="TOC2"/>
        <w:tabs>
          <w:tab w:val="right" w:leader="dot" w:pos="8306"/>
        </w:tabs>
      </w:pPr>
      <w:hyperlink w:anchor="_Toc573" w:history="1">
        <w:r>
          <w:rPr>
            <w:rFonts w:ascii="仿宋" w:eastAsia="仿宋" w:hAnsi="仿宋" w:cs="仿宋" w:hint="eastAsia"/>
            <w:lang w:eastAsia="zh-CN"/>
          </w:rPr>
          <w:t>(一)、可持续战略与实践</w:t>
        </w:r>
        <w:r>
          <w:tab/>
        </w:r>
        <w:r>
          <w:fldChar w:fldCharType="begin"/>
        </w:r>
        <w:r>
          <w:instrText xml:space="preserve"> PAGEREF _Toc573 \h </w:instrText>
        </w:r>
        <w:r>
          <w:fldChar w:fldCharType="separate"/>
        </w:r>
        <w:r>
          <w:t>14</w:t>
        </w:r>
        <w:r>
          <w:fldChar w:fldCharType="end"/>
        </w:r>
      </w:hyperlink>
    </w:p>
    <w:p>
      <w:pPr>
        <w:pStyle w:val="TOC2"/>
        <w:tabs>
          <w:tab w:val="right" w:leader="dot" w:pos="8306"/>
        </w:tabs>
      </w:pPr>
      <w:hyperlink w:anchor="_Toc14916" w:history="1">
        <w:r>
          <w:rPr>
            <w:rFonts w:ascii="仿宋" w:eastAsia="仿宋" w:hAnsi="仿宋" w:cs="仿宋" w:hint="eastAsia"/>
            <w:lang w:eastAsia="zh-CN"/>
          </w:rPr>
          <w:t>(二)、环保与社会责任</w:t>
        </w:r>
        <w:r>
          <w:tab/>
        </w:r>
        <w:r>
          <w:fldChar w:fldCharType="begin"/>
        </w:r>
        <w:r>
          <w:instrText xml:space="preserve"> PAGEREF _Toc14916 \h </w:instrText>
        </w:r>
        <w:r>
          <w:fldChar w:fldCharType="separate"/>
        </w:r>
        <w:r>
          <w:t>15</w:t>
        </w:r>
        <w:r>
          <w:fldChar w:fldCharType="end"/>
        </w:r>
      </w:hyperlink>
    </w:p>
    <w:p>
      <w:pPr>
        <w:pStyle w:val="TOC1"/>
        <w:tabs>
          <w:tab w:val="right" w:leader="dot" w:pos="8306"/>
        </w:tabs>
      </w:pPr>
      <w:hyperlink w:anchor="_Toc6042" w:history="1">
        <w:r>
          <w:rPr>
            <w:rFonts w:ascii="仿宋" w:eastAsia="仿宋" w:hAnsi="仿宋" w:cs="仿宋" w:hint="eastAsia"/>
            <w:lang w:eastAsia="zh-CN"/>
          </w:rPr>
          <w:t>五、闸机系统项目概论</w:t>
        </w:r>
        <w:r>
          <w:tab/>
        </w:r>
        <w:r>
          <w:fldChar w:fldCharType="begin"/>
        </w:r>
        <w:r>
          <w:instrText xml:space="preserve"> PAGEREF _Toc6042 \h </w:instrText>
        </w:r>
        <w:r>
          <w:fldChar w:fldCharType="separate"/>
        </w:r>
        <w:r>
          <w:t>16</w:t>
        </w:r>
        <w:r>
          <w:fldChar w:fldCharType="end"/>
        </w:r>
      </w:hyperlink>
    </w:p>
    <w:p>
      <w:pPr>
        <w:pStyle w:val="TOC2"/>
        <w:tabs>
          <w:tab w:val="right" w:leader="dot" w:pos="8306"/>
        </w:tabs>
      </w:pPr>
      <w:hyperlink w:anchor="_Toc28741" w:history="1">
        <w:r>
          <w:rPr>
            <w:rFonts w:ascii="仿宋" w:eastAsia="仿宋" w:hAnsi="仿宋" w:cs="仿宋" w:hint="eastAsia"/>
            <w:lang w:eastAsia="zh-CN"/>
          </w:rPr>
          <w:t>(一)、闸机系统项目概况</w:t>
        </w:r>
        <w:r>
          <w:tab/>
        </w:r>
        <w:r>
          <w:fldChar w:fldCharType="begin"/>
        </w:r>
        <w:r>
          <w:instrText xml:space="preserve"> PAGEREF _Toc28741 \h </w:instrText>
        </w:r>
        <w:r>
          <w:fldChar w:fldCharType="separate"/>
        </w:r>
        <w:r>
          <w:t>16</w:t>
        </w:r>
        <w:r>
          <w:fldChar w:fldCharType="end"/>
        </w:r>
      </w:hyperlink>
    </w:p>
    <w:p>
      <w:pPr>
        <w:pStyle w:val="TOC2"/>
        <w:tabs>
          <w:tab w:val="right" w:leader="dot" w:pos="8306"/>
        </w:tabs>
      </w:pPr>
      <w:hyperlink w:anchor="_Toc20845" w:history="1">
        <w:r>
          <w:rPr>
            <w:rFonts w:ascii="仿宋" w:eastAsia="仿宋" w:hAnsi="仿宋" w:cs="仿宋" w:hint="eastAsia"/>
            <w:lang w:eastAsia="zh-CN"/>
          </w:rPr>
          <w:t>(二)、闸机系统项目目标</w:t>
        </w:r>
        <w:r>
          <w:tab/>
        </w:r>
        <w:r>
          <w:fldChar w:fldCharType="begin"/>
        </w:r>
        <w:r>
          <w:instrText xml:space="preserve"> PAGEREF _Toc20845 \h </w:instrText>
        </w:r>
        <w:r>
          <w:fldChar w:fldCharType="separate"/>
        </w:r>
        <w:r>
          <w:t>18</w:t>
        </w:r>
        <w:r>
          <w:fldChar w:fldCharType="end"/>
        </w:r>
      </w:hyperlink>
    </w:p>
    <w:p>
      <w:pPr>
        <w:pStyle w:val="TOC2"/>
        <w:tabs>
          <w:tab w:val="right" w:leader="dot" w:pos="8306"/>
        </w:tabs>
      </w:pPr>
      <w:hyperlink w:anchor="_Toc29935" w:history="1">
        <w:r>
          <w:rPr>
            <w:rFonts w:ascii="仿宋" w:eastAsia="仿宋" w:hAnsi="仿宋" w:cs="仿宋" w:hint="eastAsia"/>
            <w:lang w:eastAsia="zh-CN"/>
          </w:rPr>
          <w:t>(三)、闸机系统项目提出的理由</w:t>
        </w:r>
        <w:r>
          <w:tab/>
        </w:r>
        <w:r>
          <w:fldChar w:fldCharType="begin"/>
        </w:r>
        <w:r>
          <w:instrText xml:space="preserve"> PAGEREF _Toc29935 \h </w:instrText>
        </w:r>
        <w:r>
          <w:fldChar w:fldCharType="separate"/>
        </w:r>
        <w:r>
          <w:t>19</w:t>
        </w:r>
        <w:r>
          <w:fldChar w:fldCharType="end"/>
        </w:r>
      </w:hyperlink>
    </w:p>
    <w:p>
      <w:pPr>
        <w:pStyle w:val="TOC2"/>
        <w:tabs>
          <w:tab w:val="right" w:leader="dot" w:pos="8306"/>
        </w:tabs>
      </w:pPr>
      <w:hyperlink w:anchor="_Toc23593" w:history="1">
        <w:r>
          <w:rPr>
            <w:rFonts w:ascii="仿宋" w:eastAsia="仿宋" w:hAnsi="仿宋" w:cs="仿宋" w:hint="eastAsia"/>
            <w:lang w:eastAsia="zh-CN"/>
          </w:rPr>
          <w:t>(四)、闸机系统项目意义</w:t>
        </w:r>
        <w:r>
          <w:tab/>
        </w:r>
        <w:r>
          <w:fldChar w:fldCharType="begin"/>
        </w:r>
        <w:r>
          <w:instrText xml:space="preserve"> PAGEREF _Toc23593 \h </w:instrText>
        </w:r>
        <w:r>
          <w:fldChar w:fldCharType="separate"/>
        </w:r>
        <w:r>
          <w:t>21</w:t>
        </w:r>
        <w:r>
          <w:fldChar w:fldCharType="end"/>
        </w:r>
      </w:hyperlink>
    </w:p>
    <w:p>
      <w:pPr>
        <w:pStyle w:val="TOC2"/>
        <w:tabs>
          <w:tab w:val="right" w:leader="dot" w:pos="8306"/>
        </w:tabs>
      </w:pPr>
      <w:hyperlink w:anchor="_Toc32036" w:history="1">
        <w:r>
          <w:rPr>
            <w:rFonts w:ascii="仿宋" w:eastAsia="仿宋" w:hAnsi="仿宋" w:cs="仿宋" w:hint="eastAsia"/>
            <w:lang w:eastAsia="zh-CN"/>
          </w:rPr>
          <w:t>(五)、闸机系统项目背景</w:t>
        </w:r>
        <w:r>
          <w:tab/>
        </w:r>
        <w:r>
          <w:fldChar w:fldCharType="begin"/>
        </w:r>
        <w:r>
          <w:instrText xml:space="preserve"> PAGEREF _Toc32036 \h </w:instrText>
        </w:r>
        <w:r>
          <w:fldChar w:fldCharType="separate"/>
        </w:r>
        <w:r>
          <w:t>21</w:t>
        </w:r>
        <w:r>
          <w:fldChar w:fldCharType="end"/>
        </w:r>
      </w:hyperlink>
    </w:p>
    <w:p>
      <w:pPr>
        <w:pStyle w:val="TOC1"/>
        <w:tabs>
          <w:tab w:val="right" w:leader="dot" w:pos="8306"/>
        </w:tabs>
      </w:pPr>
      <w:hyperlink w:anchor="_Toc29288" w:history="1">
        <w:r>
          <w:rPr>
            <w:rFonts w:ascii="仿宋" w:eastAsia="仿宋" w:hAnsi="仿宋" w:cs="仿宋" w:hint="eastAsia"/>
            <w:lang w:eastAsia="zh-CN"/>
          </w:rPr>
          <w:t>六、工艺说明</w:t>
        </w:r>
        <w:r>
          <w:tab/>
        </w:r>
        <w:r>
          <w:fldChar w:fldCharType="begin"/>
        </w:r>
        <w:r>
          <w:instrText xml:space="preserve"> PAGEREF _Toc29288 \h </w:instrText>
        </w:r>
        <w:r>
          <w:fldChar w:fldCharType="separate"/>
        </w:r>
        <w:r>
          <w:t>22</w:t>
        </w:r>
        <w:r>
          <w:fldChar w:fldCharType="end"/>
        </w:r>
      </w:hyperlink>
    </w:p>
    <w:p>
      <w:pPr>
        <w:pStyle w:val="TOC2"/>
        <w:tabs>
          <w:tab w:val="right" w:leader="dot" w:pos="8306"/>
        </w:tabs>
      </w:pPr>
      <w:hyperlink w:anchor="_Toc13681" w:history="1">
        <w:r>
          <w:rPr>
            <w:rFonts w:ascii="仿宋" w:eastAsia="仿宋" w:hAnsi="仿宋" w:cs="仿宋" w:hint="eastAsia"/>
            <w:lang w:eastAsia="zh-CN"/>
          </w:rPr>
          <w:t>(一)、技术管理特点</w:t>
        </w:r>
        <w:r>
          <w:tab/>
        </w:r>
        <w:r>
          <w:fldChar w:fldCharType="begin"/>
        </w:r>
        <w:r>
          <w:instrText xml:space="preserve"> PAGEREF _Toc13681 \h </w:instrText>
        </w:r>
        <w:r>
          <w:fldChar w:fldCharType="separate"/>
        </w:r>
        <w:r>
          <w:t>22</w:t>
        </w:r>
        <w:r>
          <w:fldChar w:fldCharType="end"/>
        </w:r>
      </w:hyperlink>
    </w:p>
    <w:p>
      <w:pPr>
        <w:pStyle w:val="TOC2"/>
        <w:tabs>
          <w:tab w:val="right" w:leader="dot" w:pos="8306"/>
        </w:tabs>
      </w:pPr>
      <w:hyperlink w:anchor="_Toc16778" w:history="1">
        <w:r>
          <w:rPr>
            <w:rFonts w:ascii="仿宋" w:eastAsia="仿宋" w:hAnsi="仿宋" w:cs="仿宋" w:hint="eastAsia"/>
            <w:lang w:eastAsia="zh-CN"/>
          </w:rPr>
          <w:t>(二)、闸机系统项目工艺技术设计方案</w:t>
        </w:r>
        <w:r>
          <w:tab/>
        </w:r>
        <w:r>
          <w:fldChar w:fldCharType="begin"/>
        </w:r>
        <w:r>
          <w:instrText xml:space="preserve"> PAGEREF _Toc16778 \h </w:instrText>
        </w:r>
        <w:r>
          <w:fldChar w:fldCharType="separate"/>
        </w:r>
        <w:r>
          <w:t>23</w:t>
        </w:r>
        <w:r>
          <w:fldChar w:fldCharType="end"/>
        </w:r>
      </w:hyperlink>
    </w:p>
    <w:p>
      <w:pPr>
        <w:pStyle w:val="TOC2"/>
        <w:tabs>
          <w:tab w:val="right" w:leader="dot" w:pos="8306"/>
        </w:tabs>
      </w:pPr>
      <w:hyperlink w:anchor="_Toc9361" w:history="1">
        <w:r>
          <w:rPr>
            <w:rFonts w:ascii="仿宋" w:eastAsia="仿宋" w:hAnsi="仿宋" w:cs="仿宋" w:hint="eastAsia"/>
            <w:lang w:eastAsia="zh-CN"/>
          </w:rPr>
          <w:t>(三)、设备选型方案</w:t>
        </w:r>
        <w:r>
          <w:tab/>
        </w:r>
        <w:r>
          <w:fldChar w:fldCharType="begin"/>
        </w:r>
        <w:r>
          <w:instrText xml:space="preserve"> PAGEREF _Toc9361 \h </w:instrText>
        </w:r>
        <w:r>
          <w:fldChar w:fldCharType="separate"/>
        </w:r>
        <w:r>
          <w:t>25</w:t>
        </w:r>
        <w:r>
          <w:fldChar w:fldCharType="end"/>
        </w:r>
      </w:hyperlink>
    </w:p>
    <w:p>
      <w:pPr>
        <w:pStyle w:val="TOC1"/>
        <w:tabs>
          <w:tab w:val="right" w:leader="dot" w:pos="8306"/>
        </w:tabs>
      </w:pPr>
      <w:hyperlink w:anchor="_Toc4281" w:history="1">
        <w:r>
          <w:rPr>
            <w:rFonts w:ascii="仿宋" w:eastAsia="仿宋" w:hAnsi="仿宋" w:cs="仿宋" w:hint="eastAsia"/>
            <w:lang w:eastAsia="zh-CN"/>
          </w:rPr>
          <w:t>七、闸机系统项目技术管理</w:t>
        </w:r>
        <w:r>
          <w:tab/>
        </w:r>
        <w:r>
          <w:fldChar w:fldCharType="begin"/>
        </w:r>
        <w:r>
          <w:instrText xml:space="preserve"> PAGEREF _Toc4281 \h </w:instrText>
        </w:r>
        <w:r>
          <w:fldChar w:fldCharType="separate"/>
        </w:r>
        <w:r>
          <w:t>26</w:t>
        </w:r>
        <w:r>
          <w:fldChar w:fldCharType="end"/>
        </w:r>
      </w:hyperlink>
    </w:p>
    <w:p>
      <w:pPr>
        <w:pStyle w:val="TOC2"/>
        <w:tabs>
          <w:tab w:val="right" w:leader="dot" w:pos="8306"/>
        </w:tabs>
      </w:pPr>
      <w:hyperlink w:anchor="_Toc19195" w:history="1">
        <w:r>
          <w:rPr>
            <w:rFonts w:ascii="仿宋" w:eastAsia="仿宋" w:hAnsi="仿宋" w:cs="仿宋" w:hint="eastAsia"/>
            <w:lang w:eastAsia="zh-CN"/>
          </w:rPr>
          <w:t>(一)、技术方案选用方向</w:t>
        </w:r>
        <w:r>
          <w:tab/>
        </w:r>
        <w:r>
          <w:fldChar w:fldCharType="begin"/>
        </w:r>
        <w:r>
          <w:instrText xml:space="preserve"> PAGEREF _Toc19195 \h </w:instrText>
        </w:r>
        <w:r>
          <w:fldChar w:fldCharType="separate"/>
        </w:r>
        <w:r>
          <w:t>26</w:t>
        </w:r>
        <w:r>
          <w:fldChar w:fldCharType="end"/>
        </w:r>
      </w:hyperlink>
    </w:p>
    <w:p>
      <w:pPr>
        <w:pStyle w:val="TOC2"/>
        <w:tabs>
          <w:tab w:val="right" w:leader="dot" w:pos="8306"/>
        </w:tabs>
      </w:pPr>
      <w:hyperlink w:anchor="_Toc9399" w:history="1">
        <w:r>
          <w:rPr>
            <w:rFonts w:ascii="仿宋" w:eastAsia="仿宋" w:hAnsi="仿宋" w:cs="仿宋" w:hint="eastAsia"/>
            <w:lang w:eastAsia="zh-CN"/>
          </w:rPr>
          <w:t>(二)、工艺技术方案选用原则</w:t>
        </w:r>
        <w:r>
          <w:tab/>
        </w:r>
        <w:r>
          <w:fldChar w:fldCharType="begin"/>
        </w:r>
        <w:r>
          <w:instrText xml:space="preserve"> PAGEREF _Toc9399 \h </w:instrText>
        </w:r>
        <w:r>
          <w:fldChar w:fldCharType="separate"/>
        </w:r>
        <w:r>
          <w:t>28</w:t>
        </w:r>
        <w:r>
          <w:fldChar w:fldCharType="end"/>
        </w:r>
      </w:hyperlink>
    </w:p>
    <w:p>
      <w:pPr>
        <w:pStyle w:val="TOC2"/>
        <w:tabs>
          <w:tab w:val="right" w:leader="dot" w:pos="8306"/>
        </w:tabs>
      </w:pPr>
      <w:hyperlink w:anchor="_Toc12263" w:history="1">
        <w:r>
          <w:rPr>
            <w:rFonts w:ascii="仿宋" w:eastAsia="仿宋" w:hAnsi="仿宋" w:cs="仿宋" w:hint="eastAsia"/>
            <w:lang w:eastAsia="zh-CN"/>
          </w:rPr>
          <w:t>(三)、工艺技术方案要求</w:t>
        </w:r>
        <w:r>
          <w:tab/>
        </w:r>
        <w:r>
          <w:fldChar w:fldCharType="begin"/>
        </w:r>
        <w:r>
          <w:instrText xml:space="preserve"> PAGEREF _Toc12263 \h </w:instrText>
        </w:r>
        <w:r>
          <w:fldChar w:fldCharType="separate"/>
        </w:r>
        <w:r>
          <w:t>30</w:t>
        </w:r>
        <w:r>
          <w:fldChar w:fldCharType="end"/>
        </w:r>
      </w:hyperlink>
    </w:p>
    <w:p>
      <w:pPr>
        <w:pStyle w:val="TOC1"/>
        <w:tabs>
          <w:tab w:val="right" w:leader="dot" w:pos="8306"/>
        </w:tabs>
      </w:pPr>
      <w:hyperlink w:anchor="_Toc28506" w:history="1">
        <w:r>
          <w:rPr>
            <w:rFonts w:ascii="仿宋" w:eastAsia="仿宋" w:hAnsi="仿宋" w:cs="仿宋" w:hint="eastAsia"/>
            <w:lang w:eastAsia="zh-CN"/>
          </w:rPr>
          <w:t>八、闸机系统项目财务管理</w:t>
        </w:r>
        <w:r>
          <w:tab/>
        </w:r>
        <w:r>
          <w:fldChar w:fldCharType="begin"/>
        </w:r>
        <w:r>
          <w:instrText xml:space="preserve"> PAGEREF _Toc28506 \h </w:instrText>
        </w:r>
        <w:r>
          <w:fldChar w:fldCharType="separate"/>
        </w:r>
        <w:r>
          <w:t>32</w:t>
        </w:r>
        <w:r>
          <w:fldChar w:fldCharType="end"/>
        </w:r>
      </w:hyperlink>
    </w:p>
    <w:p>
      <w:pPr>
        <w:pStyle w:val="TOC2"/>
        <w:tabs>
          <w:tab w:val="right" w:leader="dot" w:pos="8306"/>
        </w:tabs>
      </w:pPr>
      <w:hyperlink w:anchor="_Toc20334" w:history="1">
        <w:r>
          <w:rPr>
            <w:rFonts w:ascii="仿宋" w:eastAsia="仿宋" w:hAnsi="仿宋" w:cs="仿宋" w:hint="eastAsia"/>
            <w:lang w:eastAsia="zh-CN"/>
          </w:rPr>
          <w:t>(一)、资金需求大</w:t>
        </w:r>
        <w:r>
          <w:tab/>
        </w:r>
        <w:r>
          <w:fldChar w:fldCharType="begin"/>
        </w:r>
        <w:r>
          <w:instrText xml:space="preserve"> PAGEREF _Toc20334 \h </w:instrText>
        </w:r>
        <w:r>
          <w:fldChar w:fldCharType="separate"/>
        </w:r>
        <w:r>
          <w:t>32</w:t>
        </w:r>
        <w:r>
          <w:fldChar w:fldCharType="end"/>
        </w:r>
      </w:hyperlink>
    </w:p>
    <w:p>
      <w:pPr>
        <w:pStyle w:val="TOC2"/>
        <w:tabs>
          <w:tab w:val="right" w:leader="dot" w:pos="8306"/>
        </w:tabs>
      </w:pPr>
      <w:hyperlink w:anchor="_Toc20384" w:history="1">
        <w:r>
          <w:rPr>
            <w:rFonts w:ascii="仿宋" w:eastAsia="仿宋" w:hAnsi="仿宋" w:cs="仿宋" w:hint="eastAsia"/>
            <w:lang w:eastAsia="zh-CN"/>
          </w:rPr>
          <w:t>(二)、研发周期长</w:t>
        </w:r>
        <w:r>
          <w:tab/>
        </w:r>
        <w:r>
          <w:fldChar w:fldCharType="begin"/>
        </w:r>
        <w:r>
          <w:instrText xml:space="preserve"> PAGEREF _Toc20384 \h </w:instrText>
        </w:r>
        <w:r>
          <w:fldChar w:fldCharType="separate"/>
        </w:r>
        <w:r>
          <w:t>33</w:t>
        </w:r>
        <w:r>
          <w:fldChar w:fldCharType="end"/>
        </w:r>
      </w:hyperlink>
    </w:p>
    <w:p>
      <w:pPr>
        <w:pStyle w:val="TOC2"/>
        <w:tabs>
          <w:tab w:val="right" w:leader="dot" w:pos="8306"/>
        </w:tabs>
      </w:pPr>
      <w:hyperlink w:anchor="_Toc15021" w:history="1">
        <w:r>
          <w:rPr>
            <w:rFonts w:ascii="仿宋" w:eastAsia="仿宋" w:hAnsi="仿宋" w:cs="仿宋" w:hint="eastAsia"/>
            <w:lang w:eastAsia="zh-CN"/>
          </w:rPr>
          <w:t>(三)、市场风险大</w:t>
        </w:r>
        <w:r>
          <w:tab/>
        </w:r>
        <w:r>
          <w:fldChar w:fldCharType="begin"/>
        </w:r>
        <w:r>
          <w:instrText xml:space="preserve"> PAGEREF _Toc15021 \h </w:instrText>
        </w:r>
        <w:r>
          <w:fldChar w:fldCharType="separate"/>
        </w:r>
        <w:r>
          <w:t>34</w:t>
        </w:r>
        <w:r>
          <w:fldChar w:fldCharType="end"/>
        </w:r>
      </w:hyperlink>
    </w:p>
    <w:p>
      <w:pPr>
        <w:pStyle w:val="TOC2"/>
        <w:tabs>
          <w:tab w:val="right" w:leader="dot" w:pos="8306"/>
        </w:tabs>
      </w:pPr>
      <w:hyperlink w:anchor="_Toc4041" w:history="1">
        <w:r>
          <w:rPr>
            <w:rFonts w:ascii="仿宋" w:eastAsia="仿宋" w:hAnsi="仿宋" w:cs="仿宋" w:hint="eastAsia"/>
            <w:lang w:eastAsia="zh-CN"/>
          </w:rPr>
          <w:t>(四)、利润率高</w:t>
        </w:r>
        <w:r>
          <w:tab/>
        </w:r>
        <w:r>
          <w:fldChar w:fldCharType="begin"/>
        </w:r>
        <w:r>
          <w:instrText xml:space="preserve"> PAGEREF _Toc4041 \h </w:instrText>
        </w:r>
        <w:r>
          <w:fldChar w:fldCharType="separate"/>
        </w:r>
        <w:r>
          <w:t>37</w:t>
        </w:r>
        <w:r>
          <w:fldChar w:fldCharType="end"/>
        </w:r>
      </w:hyperlink>
    </w:p>
    <w:p>
      <w:pPr>
        <w:pStyle w:val="TOC1"/>
        <w:tabs>
          <w:tab w:val="right" w:leader="dot" w:pos="8306"/>
        </w:tabs>
      </w:pPr>
      <w:hyperlink w:anchor="_Toc540" w:history="1">
        <w:r>
          <w:rPr>
            <w:rFonts w:ascii="仿宋" w:eastAsia="仿宋" w:hAnsi="仿宋" w:cs="仿宋" w:hint="eastAsia"/>
            <w:lang w:eastAsia="zh-CN"/>
          </w:rPr>
          <w:t>九、生产安全保护</w:t>
        </w:r>
        <w:r>
          <w:tab/>
        </w:r>
        <w:r>
          <w:fldChar w:fldCharType="begin"/>
        </w:r>
        <w:r>
          <w:instrText xml:space="preserve"> PAGEREF _Toc540 \h </w:instrText>
        </w:r>
        <w:r>
          <w:fldChar w:fldCharType="separate"/>
        </w:r>
        <w:r>
          <w:t>39</w:t>
        </w:r>
        <w:r>
          <w:fldChar w:fldCharType="end"/>
        </w:r>
      </w:hyperlink>
    </w:p>
    <w:p>
      <w:pPr>
        <w:pStyle w:val="TOC2"/>
        <w:tabs>
          <w:tab w:val="right" w:leader="dot" w:pos="8306"/>
        </w:tabs>
      </w:pPr>
      <w:hyperlink w:anchor="_Toc30936" w:history="1">
        <w:r>
          <w:rPr>
            <w:rFonts w:ascii="仿宋" w:eastAsia="仿宋" w:hAnsi="仿宋" w:cs="仿宋" w:hint="eastAsia"/>
            <w:lang w:eastAsia="zh-CN"/>
          </w:rPr>
          <w:t>(一)、消防安全</w:t>
        </w:r>
        <w:r>
          <w:tab/>
        </w:r>
        <w:r>
          <w:fldChar w:fldCharType="begin"/>
        </w:r>
        <w:r>
          <w:instrText xml:space="preserve"> PAGEREF _Toc30936 \h </w:instrText>
        </w:r>
        <w:r>
          <w:fldChar w:fldCharType="separate"/>
        </w:r>
        <w:r>
          <w:t>39</w:t>
        </w:r>
        <w:r>
          <w:fldChar w:fldCharType="end"/>
        </w:r>
      </w:hyperlink>
    </w:p>
    <w:p>
      <w:pPr>
        <w:pStyle w:val="TOC2"/>
        <w:tabs>
          <w:tab w:val="right" w:leader="dot" w:pos="8306"/>
        </w:tabs>
      </w:pPr>
      <w:hyperlink w:anchor="_Toc885" w:history="1">
        <w:r>
          <w:rPr>
            <w:rFonts w:ascii="仿宋" w:eastAsia="仿宋" w:hAnsi="仿宋" w:cs="仿宋" w:hint="eastAsia"/>
            <w:lang w:eastAsia="zh-CN"/>
          </w:rPr>
          <w:t>(二)、防火防爆总图布置措施</w:t>
        </w:r>
        <w:r>
          <w:tab/>
        </w:r>
        <w:r>
          <w:fldChar w:fldCharType="begin"/>
        </w:r>
        <w:r>
          <w:instrText xml:space="preserve"> PAGEREF _Toc885 \h </w:instrText>
        </w:r>
        <w:r>
          <w:fldChar w:fldCharType="separate"/>
        </w:r>
        <w:r>
          <w:t>41</w:t>
        </w:r>
        <w:r>
          <w:fldChar w:fldCharType="end"/>
        </w:r>
      </w:hyperlink>
    </w:p>
    <w:p>
      <w:pPr>
        <w:pStyle w:val="TOC2"/>
        <w:tabs>
          <w:tab w:val="right" w:leader="dot" w:pos="8306"/>
        </w:tabs>
      </w:pPr>
      <w:hyperlink w:anchor="_Toc20319" w:history="1">
        <w:r>
          <w:rPr>
            <w:rFonts w:ascii="仿宋" w:eastAsia="仿宋" w:hAnsi="仿宋" w:cs="仿宋" w:hint="eastAsia"/>
            <w:lang w:eastAsia="zh-CN"/>
          </w:rPr>
          <w:t>(三)、自然灾害防范措施</w:t>
        </w:r>
        <w:r>
          <w:tab/>
        </w:r>
        <w:r>
          <w:fldChar w:fldCharType="begin"/>
        </w:r>
        <w:r>
          <w:instrText xml:space="preserve"> PAGEREF _Toc20319 \h </w:instrText>
        </w:r>
        <w:r>
          <w:fldChar w:fldCharType="separate"/>
        </w:r>
        <w:r>
          <w:t>41</w:t>
        </w:r>
        <w:r>
          <w:fldChar w:fldCharType="end"/>
        </w:r>
      </w:hyperlink>
    </w:p>
    <w:p>
      <w:pPr>
        <w:pStyle w:val="TOC2"/>
        <w:tabs>
          <w:tab w:val="right" w:leader="dot" w:pos="8306"/>
        </w:tabs>
      </w:pPr>
      <w:hyperlink w:anchor="_Toc16339" w:history="1">
        <w:r>
          <w:rPr>
            <w:rFonts w:ascii="仿宋" w:eastAsia="仿宋" w:hAnsi="仿宋" w:cs="仿宋" w:hint="eastAsia"/>
            <w:lang w:eastAsia="zh-CN"/>
          </w:rPr>
          <w:t>(四)、安全色及安全标志使用要求</w:t>
        </w:r>
        <w:r>
          <w:tab/>
        </w:r>
        <w:r>
          <w:fldChar w:fldCharType="begin"/>
        </w:r>
        <w:r>
          <w:instrText xml:space="preserve"> PAGEREF _Toc16339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5" w:history="1">
        <w:r>
          <w:rPr>
            <w:rFonts w:ascii="仿宋" w:eastAsia="仿宋" w:hAnsi="仿宋" w:cs="仿宋" w:hint="eastAsia"/>
            <w:lang w:eastAsia="zh-CN"/>
          </w:rPr>
          <w:t>(五)、防尘防毒措施</w:t>
        </w:r>
        <w:r>
          <w:tab/>
        </w:r>
        <w:r>
          <w:fldChar w:fldCharType="begin"/>
        </w:r>
        <w:r>
          <w:instrText xml:space="preserve"> PAGEREF _Toc27535 \h </w:instrText>
        </w:r>
        <w:r>
          <w:fldChar w:fldCharType="separate"/>
        </w:r>
        <w:r>
          <w:t>43</w:t>
        </w:r>
        <w:r>
          <w:fldChar w:fldCharType="end"/>
        </w:r>
      </w:hyperlink>
    </w:p>
    <w:p>
      <w:pPr>
        <w:pStyle w:val="TOC2"/>
        <w:tabs>
          <w:tab w:val="right" w:leader="dot" w:pos="8306"/>
        </w:tabs>
      </w:pPr>
      <w:hyperlink w:anchor="_Toc17411" w:history="1">
        <w:r>
          <w:rPr>
            <w:rFonts w:ascii="仿宋" w:eastAsia="仿宋" w:hAnsi="仿宋" w:cs="仿宋" w:hint="eastAsia"/>
            <w:lang w:eastAsia="zh-CN"/>
          </w:rPr>
          <w:t>(六)、防静电、触电防护及防雷措施</w:t>
        </w:r>
        <w:r>
          <w:tab/>
        </w:r>
        <w:r>
          <w:fldChar w:fldCharType="begin"/>
        </w:r>
        <w:r>
          <w:instrText xml:space="preserve"> PAGEREF _Toc17411 \h </w:instrText>
        </w:r>
        <w:r>
          <w:fldChar w:fldCharType="separate"/>
        </w:r>
        <w:r>
          <w:t>44</w:t>
        </w:r>
        <w:r>
          <w:fldChar w:fldCharType="end"/>
        </w:r>
      </w:hyperlink>
    </w:p>
    <w:p>
      <w:pPr>
        <w:pStyle w:val="TOC2"/>
        <w:tabs>
          <w:tab w:val="right" w:leader="dot" w:pos="8306"/>
        </w:tabs>
      </w:pPr>
      <w:hyperlink w:anchor="_Toc28382" w:history="1">
        <w:r>
          <w:rPr>
            <w:rFonts w:ascii="仿宋" w:eastAsia="仿宋" w:hAnsi="仿宋" w:cs="仿宋" w:hint="eastAsia"/>
            <w:lang w:eastAsia="zh-CN"/>
          </w:rPr>
          <w:t>(七)、机械设备安全保障措施</w:t>
        </w:r>
        <w:r>
          <w:tab/>
        </w:r>
        <w:r>
          <w:fldChar w:fldCharType="begin"/>
        </w:r>
        <w:r>
          <w:instrText xml:space="preserve"> PAGEREF _Toc28382 \h </w:instrText>
        </w:r>
        <w:r>
          <w:fldChar w:fldCharType="separate"/>
        </w:r>
        <w:r>
          <w:t>46</w:t>
        </w:r>
        <w:r>
          <w:fldChar w:fldCharType="end"/>
        </w:r>
      </w:hyperlink>
    </w:p>
    <w:p>
      <w:pPr>
        <w:pStyle w:val="TOC1"/>
        <w:tabs>
          <w:tab w:val="right" w:leader="dot" w:pos="8306"/>
        </w:tabs>
      </w:pPr>
      <w:hyperlink w:anchor="_Toc15384" w:history="1">
        <w:r>
          <w:rPr>
            <w:rFonts w:ascii="仿宋" w:eastAsia="仿宋" w:hAnsi="仿宋" w:cs="仿宋" w:hint="eastAsia"/>
            <w:lang w:eastAsia="zh-CN"/>
          </w:rPr>
          <w:t>十、闸机系统项目人力资源培养与发展</w:t>
        </w:r>
        <w:r>
          <w:tab/>
        </w:r>
        <w:r>
          <w:fldChar w:fldCharType="begin"/>
        </w:r>
        <w:r>
          <w:instrText xml:space="preserve"> PAGEREF _Toc15384 \h </w:instrText>
        </w:r>
        <w:r>
          <w:fldChar w:fldCharType="separate"/>
        </w:r>
        <w:r>
          <w:t>47</w:t>
        </w:r>
        <w:r>
          <w:fldChar w:fldCharType="end"/>
        </w:r>
      </w:hyperlink>
    </w:p>
    <w:p>
      <w:pPr>
        <w:pStyle w:val="TOC2"/>
        <w:tabs>
          <w:tab w:val="right" w:leader="dot" w:pos="8306"/>
        </w:tabs>
      </w:pPr>
      <w:hyperlink w:anchor="_Toc27584" w:history="1">
        <w:r>
          <w:rPr>
            <w:rFonts w:ascii="仿宋" w:eastAsia="仿宋" w:hAnsi="仿宋" w:cs="仿宋" w:hint="eastAsia"/>
            <w:lang w:eastAsia="zh-CN"/>
          </w:rPr>
          <w:t>(一)、人才需求与规划</w:t>
        </w:r>
        <w:r>
          <w:tab/>
        </w:r>
        <w:r>
          <w:fldChar w:fldCharType="begin"/>
        </w:r>
        <w:r>
          <w:instrText xml:space="preserve"> PAGEREF _Toc27584 \h </w:instrText>
        </w:r>
        <w:r>
          <w:fldChar w:fldCharType="separate"/>
        </w:r>
        <w:r>
          <w:t>47</w:t>
        </w:r>
        <w:r>
          <w:fldChar w:fldCharType="end"/>
        </w:r>
      </w:hyperlink>
    </w:p>
    <w:p>
      <w:pPr>
        <w:pStyle w:val="TOC2"/>
        <w:tabs>
          <w:tab w:val="right" w:leader="dot" w:pos="8306"/>
        </w:tabs>
      </w:pPr>
      <w:hyperlink w:anchor="_Toc21682" w:history="1">
        <w:r>
          <w:rPr>
            <w:rFonts w:ascii="仿宋" w:eastAsia="仿宋" w:hAnsi="仿宋" w:cs="仿宋" w:hint="eastAsia"/>
            <w:lang w:eastAsia="zh-CN"/>
          </w:rPr>
          <w:t>(二)、培训与发展计划</w:t>
        </w:r>
        <w:r>
          <w:tab/>
        </w:r>
        <w:r>
          <w:fldChar w:fldCharType="begin"/>
        </w:r>
        <w:r>
          <w:instrText xml:space="preserve"> PAGEREF _Toc21682 \h </w:instrText>
        </w:r>
        <w:r>
          <w:fldChar w:fldCharType="separate"/>
        </w:r>
        <w:r>
          <w:t>47</w:t>
        </w:r>
        <w:r>
          <w:fldChar w:fldCharType="end"/>
        </w:r>
      </w:hyperlink>
    </w:p>
    <w:p>
      <w:pPr>
        <w:pStyle w:val="TOC1"/>
        <w:tabs>
          <w:tab w:val="right" w:leader="dot" w:pos="8306"/>
        </w:tabs>
      </w:pPr>
      <w:hyperlink w:anchor="_Toc14409" w:history="1">
        <w:r>
          <w:rPr>
            <w:rFonts w:ascii="仿宋" w:eastAsia="仿宋" w:hAnsi="仿宋" w:cs="仿宋" w:hint="eastAsia"/>
            <w:lang w:eastAsia="zh-CN"/>
          </w:rPr>
          <w:t>十一、闸机系统项目创新与研发</w:t>
        </w:r>
        <w:r>
          <w:tab/>
        </w:r>
        <w:r>
          <w:fldChar w:fldCharType="begin"/>
        </w:r>
        <w:r>
          <w:instrText xml:space="preserve"> PAGEREF _Toc14409 \h </w:instrText>
        </w:r>
        <w:r>
          <w:fldChar w:fldCharType="separate"/>
        </w:r>
        <w:r>
          <w:t>48</w:t>
        </w:r>
        <w:r>
          <w:fldChar w:fldCharType="end"/>
        </w:r>
      </w:hyperlink>
    </w:p>
    <w:p>
      <w:pPr>
        <w:pStyle w:val="TOC2"/>
        <w:tabs>
          <w:tab w:val="right" w:leader="dot" w:pos="8306"/>
        </w:tabs>
      </w:pPr>
      <w:hyperlink w:anchor="_Toc24496" w:history="1">
        <w:r>
          <w:rPr>
            <w:rFonts w:ascii="仿宋" w:eastAsia="仿宋" w:hAnsi="仿宋" w:cs="仿宋" w:hint="eastAsia"/>
            <w:lang w:eastAsia="zh-CN"/>
          </w:rPr>
          <w:t>(一)、创新策略与方向</w:t>
        </w:r>
        <w:r>
          <w:tab/>
        </w:r>
        <w:r>
          <w:fldChar w:fldCharType="begin"/>
        </w:r>
        <w:r>
          <w:instrText xml:space="preserve"> PAGEREF _Toc24496 \h </w:instrText>
        </w:r>
        <w:r>
          <w:fldChar w:fldCharType="separate"/>
        </w:r>
        <w:r>
          <w:t>48</w:t>
        </w:r>
        <w:r>
          <w:fldChar w:fldCharType="end"/>
        </w:r>
      </w:hyperlink>
    </w:p>
    <w:p>
      <w:pPr>
        <w:pStyle w:val="TOC2"/>
        <w:tabs>
          <w:tab w:val="right" w:leader="dot" w:pos="8306"/>
        </w:tabs>
      </w:pPr>
      <w:hyperlink w:anchor="_Toc10923" w:history="1">
        <w:r>
          <w:rPr>
            <w:rFonts w:ascii="仿宋" w:eastAsia="仿宋" w:hAnsi="仿宋" w:cs="仿宋" w:hint="eastAsia"/>
            <w:lang w:eastAsia="zh-CN"/>
          </w:rPr>
          <w:t>(二)、研发规划与投入</w:t>
        </w:r>
        <w:r>
          <w:tab/>
        </w:r>
        <w:r>
          <w:fldChar w:fldCharType="begin"/>
        </w:r>
        <w:r>
          <w:instrText xml:space="preserve"> PAGEREF _Toc10923 \h </w:instrText>
        </w:r>
        <w:r>
          <w:fldChar w:fldCharType="separate"/>
        </w:r>
        <w:r>
          <w:t>49</w:t>
        </w:r>
        <w:r>
          <w:fldChar w:fldCharType="end"/>
        </w:r>
      </w:hyperlink>
    </w:p>
    <w:p>
      <w:pPr>
        <w:pStyle w:val="TOC1"/>
        <w:tabs>
          <w:tab w:val="right" w:leader="dot" w:pos="8306"/>
        </w:tabs>
      </w:pPr>
      <w:hyperlink w:anchor="_Toc7956" w:history="1">
        <w:r>
          <w:rPr>
            <w:rFonts w:ascii="仿宋" w:eastAsia="仿宋" w:hAnsi="仿宋" w:cs="仿宋" w:hint="eastAsia"/>
            <w:lang w:eastAsia="zh-CN"/>
          </w:rPr>
          <w:t>十二、闸机系统项目经营效益</w:t>
        </w:r>
        <w:r>
          <w:tab/>
        </w:r>
        <w:r>
          <w:fldChar w:fldCharType="begin"/>
        </w:r>
        <w:r>
          <w:instrText xml:space="preserve"> PAGEREF _Toc7956 \h </w:instrText>
        </w:r>
        <w:r>
          <w:fldChar w:fldCharType="separate"/>
        </w:r>
        <w:r>
          <w:t>51</w:t>
        </w:r>
        <w:r>
          <w:fldChar w:fldCharType="end"/>
        </w:r>
      </w:hyperlink>
    </w:p>
    <w:p>
      <w:pPr>
        <w:pStyle w:val="TOC2"/>
        <w:tabs>
          <w:tab w:val="right" w:leader="dot" w:pos="8306"/>
        </w:tabs>
      </w:pPr>
      <w:hyperlink w:anchor="_Toc14072" w:history="1">
        <w:r>
          <w:rPr>
            <w:rFonts w:ascii="仿宋" w:eastAsia="仿宋" w:hAnsi="仿宋" w:cs="仿宋" w:hint="eastAsia"/>
            <w:lang w:eastAsia="zh-CN"/>
          </w:rPr>
          <w:t>(一)、经济评价财务测算</w:t>
        </w:r>
        <w:r>
          <w:tab/>
        </w:r>
        <w:r>
          <w:fldChar w:fldCharType="begin"/>
        </w:r>
        <w:r>
          <w:instrText xml:space="preserve"> PAGEREF _Toc14072 \h </w:instrText>
        </w:r>
        <w:r>
          <w:fldChar w:fldCharType="separate"/>
        </w:r>
        <w:r>
          <w:t>51</w:t>
        </w:r>
        <w:r>
          <w:fldChar w:fldCharType="end"/>
        </w:r>
      </w:hyperlink>
    </w:p>
    <w:p>
      <w:pPr>
        <w:pStyle w:val="TOC2"/>
        <w:tabs>
          <w:tab w:val="right" w:leader="dot" w:pos="8306"/>
        </w:tabs>
      </w:pPr>
      <w:hyperlink w:anchor="_Toc28773" w:history="1">
        <w:r>
          <w:rPr>
            <w:rFonts w:ascii="仿宋" w:eastAsia="仿宋" w:hAnsi="仿宋" w:cs="仿宋" w:hint="eastAsia"/>
            <w:lang w:eastAsia="zh-CN"/>
          </w:rPr>
          <w:t>(二)、闸机系统项目盈利能力分析</w:t>
        </w:r>
        <w:r>
          <w:tab/>
        </w:r>
        <w:r>
          <w:fldChar w:fldCharType="begin"/>
        </w:r>
        <w:r>
          <w:instrText xml:space="preserve"> PAGEREF _Toc28773 \h </w:instrText>
        </w:r>
        <w:r>
          <w:fldChar w:fldCharType="separate"/>
        </w:r>
        <w:r>
          <w:t>52</w:t>
        </w:r>
        <w:r>
          <w:fldChar w:fldCharType="end"/>
        </w:r>
      </w:hyperlink>
    </w:p>
    <w:p>
      <w:pPr>
        <w:pStyle w:val="TOC1"/>
        <w:tabs>
          <w:tab w:val="right" w:leader="dot" w:pos="8306"/>
        </w:tabs>
      </w:pPr>
      <w:hyperlink w:anchor="_Toc24454" w:history="1">
        <w:r>
          <w:rPr>
            <w:rFonts w:ascii="仿宋" w:eastAsia="仿宋" w:hAnsi="仿宋" w:cs="仿宋" w:hint="eastAsia"/>
            <w:lang w:eastAsia="zh-CN"/>
          </w:rPr>
          <w:t>十三、利益相关者分析与沟通计划</w:t>
        </w:r>
        <w:r>
          <w:tab/>
        </w:r>
        <w:r>
          <w:fldChar w:fldCharType="begin"/>
        </w:r>
        <w:r>
          <w:instrText xml:space="preserve"> PAGEREF _Toc24454 \h </w:instrText>
        </w:r>
        <w:r>
          <w:fldChar w:fldCharType="separate"/>
        </w:r>
        <w:r>
          <w:t>53</w:t>
        </w:r>
        <w:r>
          <w:fldChar w:fldCharType="end"/>
        </w:r>
      </w:hyperlink>
    </w:p>
    <w:p>
      <w:pPr>
        <w:pStyle w:val="TOC2"/>
        <w:tabs>
          <w:tab w:val="right" w:leader="dot" w:pos="8306"/>
        </w:tabs>
      </w:pPr>
      <w:hyperlink w:anchor="_Toc9177" w:history="1">
        <w:r>
          <w:rPr>
            <w:rFonts w:ascii="仿宋" w:eastAsia="仿宋" w:hAnsi="仿宋" w:cs="仿宋" w:hint="eastAsia"/>
            <w:lang w:eastAsia="zh-CN"/>
          </w:rPr>
          <w:t>(一)、利益相关者分析</w:t>
        </w:r>
        <w:r>
          <w:tab/>
        </w:r>
        <w:r>
          <w:fldChar w:fldCharType="begin"/>
        </w:r>
        <w:r>
          <w:instrText xml:space="preserve"> PAGEREF _Toc9177 \h </w:instrText>
        </w:r>
        <w:r>
          <w:fldChar w:fldCharType="separate"/>
        </w:r>
        <w:r>
          <w:t>53</w:t>
        </w:r>
        <w:r>
          <w:fldChar w:fldCharType="end"/>
        </w:r>
      </w:hyperlink>
    </w:p>
    <w:p>
      <w:pPr>
        <w:pStyle w:val="TOC2"/>
        <w:tabs>
          <w:tab w:val="right" w:leader="dot" w:pos="8306"/>
        </w:tabs>
      </w:pPr>
      <w:hyperlink w:anchor="_Toc13803" w:history="1">
        <w:r>
          <w:rPr>
            <w:rFonts w:ascii="仿宋" w:eastAsia="仿宋" w:hAnsi="仿宋" w:cs="仿宋" w:hint="eastAsia"/>
            <w:lang w:eastAsia="zh-CN"/>
          </w:rPr>
          <w:t>(二)、沟通计划</w:t>
        </w:r>
        <w:r>
          <w:tab/>
        </w:r>
        <w:r>
          <w:fldChar w:fldCharType="begin"/>
        </w:r>
        <w:r>
          <w:instrText xml:space="preserve"> PAGEREF _Toc13803 \h </w:instrText>
        </w:r>
        <w:r>
          <w:fldChar w:fldCharType="separate"/>
        </w:r>
        <w:r>
          <w:t>54</w:t>
        </w:r>
        <w:r>
          <w:fldChar w:fldCharType="end"/>
        </w:r>
      </w:hyperlink>
    </w:p>
    <w:p>
      <w:pPr>
        <w:pStyle w:val="TOC1"/>
        <w:tabs>
          <w:tab w:val="right" w:leader="dot" w:pos="8306"/>
        </w:tabs>
      </w:pPr>
      <w:hyperlink w:anchor="_Toc26118" w:history="1">
        <w:r>
          <w:rPr>
            <w:rFonts w:ascii="仿宋" w:eastAsia="仿宋" w:hAnsi="仿宋" w:cs="仿宋" w:hint="eastAsia"/>
            <w:lang w:eastAsia="zh-CN"/>
          </w:rPr>
          <w:t>十四、闸机系统项目变更管理</w:t>
        </w:r>
        <w:r>
          <w:tab/>
        </w:r>
        <w:r>
          <w:fldChar w:fldCharType="begin"/>
        </w:r>
        <w:r>
          <w:instrText xml:space="preserve"> PAGEREF _Toc26118 \h </w:instrText>
        </w:r>
        <w:r>
          <w:fldChar w:fldCharType="separate"/>
        </w:r>
        <w:r>
          <w:t>56</w:t>
        </w:r>
        <w:r>
          <w:fldChar w:fldCharType="end"/>
        </w:r>
      </w:hyperlink>
    </w:p>
    <w:p>
      <w:pPr>
        <w:pStyle w:val="TOC2"/>
        <w:tabs>
          <w:tab w:val="right" w:leader="dot" w:pos="8306"/>
        </w:tabs>
      </w:pPr>
      <w:hyperlink w:anchor="_Toc22640" w:history="1">
        <w:r>
          <w:rPr>
            <w:rFonts w:ascii="仿宋" w:eastAsia="仿宋" w:hAnsi="仿宋" w:cs="仿宋" w:hint="eastAsia"/>
            <w:lang w:eastAsia="zh-CN"/>
          </w:rPr>
          <w:t>(一)、变更申请与评估</w:t>
        </w:r>
        <w:r>
          <w:tab/>
        </w:r>
        <w:r>
          <w:fldChar w:fldCharType="begin"/>
        </w:r>
        <w:r>
          <w:instrText xml:space="preserve"> PAGEREF _Toc22640 \h </w:instrText>
        </w:r>
        <w:r>
          <w:fldChar w:fldCharType="separate"/>
        </w:r>
        <w:r>
          <w:t>56</w:t>
        </w:r>
        <w:r>
          <w:fldChar w:fldCharType="end"/>
        </w:r>
      </w:hyperlink>
    </w:p>
    <w:p>
      <w:pPr>
        <w:pStyle w:val="TOC2"/>
        <w:tabs>
          <w:tab w:val="right" w:leader="dot" w:pos="8306"/>
        </w:tabs>
      </w:pPr>
      <w:hyperlink w:anchor="_Toc6130" w:history="1">
        <w:r>
          <w:rPr>
            <w:rFonts w:ascii="仿宋" w:eastAsia="仿宋" w:hAnsi="仿宋" w:cs="仿宋" w:hint="eastAsia"/>
            <w:lang w:eastAsia="zh-CN"/>
          </w:rPr>
          <w:t>(二)、变更实施与控制</w:t>
        </w:r>
        <w:r>
          <w:tab/>
        </w:r>
        <w:r>
          <w:fldChar w:fldCharType="begin"/>
        </w:r>
        <w:r>
          <w:instrText xml:space="preserve"> PAGEREF _Toc6130 \h </w:instrText>
        </w:r>
        <w:r>
          <w:fldChar w:fldCharType="separate"/>
        </w:r>
        <w:r>
          <w:t>56</w:t>
        </w:r>
        <w:r>
          <w:fldChar w:fldCharType="end"/>
        </w:r>
      </w:hyperlink>
    </w:p>
    <w:p>
      <w:pPr>
        <w:pStyle w:val="TOC1"/>
        <w:tabs>
          <w:tab w:val="right" w:leader="dot" w:pos="8306"/>
        </w:tabs>
      </w:pPr>
      <w:hyperlink w:anchor="_Toc30815" w:history="1">
        <w:r>
          <w:rPr>
            <w:rFonts w:ascii="仿宋" w:eastAsia="仿宋" w:hAnsi="仿宋" w:cs="仿宋" w:hint="eastAsia"/>
            <w:lang w:eastAsia="zh-CN"/>
          </w:rPr>
          <w:t>十五、质量管理体系</w:t>
        </w:r>
        <w:r>
          <w:tab/>
        </w:r>
        <w:r>
          <w:fldChar w:fldCharType="begin"/>
        </w:r>
        <w:r>
          <w:instrText xml:space="preserve"> PAGEREF _Toc30815 \h </w:instrText>
        </w:r>
        <w:r>
          <w:fldChar w:fldCharType="separate"/>
        </w:r>
        <w:r>
          <w:t>57</w:t>
        </w:r>
        <w:r>
          <w:fldChar w:fldCharType="end"/>
        </w:r>
      </w:hyperlink>
    </w:p>
    <w:p>
      <w:pPr>
        <w:pStyle w:val="TOC2"/>
        <w:tabs>
          <w:tab w:val="right" w:leader="dot" w:pos="8306"/>
        </w:tabs>
      </w:pPr>
      <w:hyperlink w:anchor="_Toc4272" w:history="1">
        <w:r>
          <w:rPr>
            <w:rFonts w:ascii="仿宋" w:eastAsia="仿宋" w:hAnsi="仿宋" w:cs="仿宋" w:hint="eastAsia"/>
            <w:lang w:eastAsia="zh-CN"/>
          </w:rPr>
          <w:t>(一)、质量目标与方针</w:t>
        </w:r>
        <w:r>
          <w:tab/>
        </w:r>
        <w:r>
          <w:fldChar w:fldCharType="begin"/>
        </w:r>
        <w:r>
          <w:instrText xml:space="preserve"> PAGEREF _Toc4272 \h </w:instrText>
        </w:r>
        <w:r>
          <w:fldChar w:fldCharType="separate"/>
        </w:r>
        <w:r>
          <w:t>57</w:t>
        </w:r>
        <w:r>
          <w:fldChar w:fldCharType="end"/>
        </w:r>
      </w:hyperlink>
    </w:p>
    <w:p>
      <w:pPr>
        <w:pStyle w:val="TOC2"/>
        <w:tabs>
          <w:tab w:val="right" w:leader="dot" w:pos="8306"/>
        </w:tabs>
      </w:pPr>
      <w:hyperlink w:anchor="_Toc6054" w:history="1">
        <w:r>
          <w:rPr>
            <w:rFonts w:ascii="仿宋" w:eastAsia="仿宋" w:hAnsi="仿宋" w:cs="仿宋" w:hint="eastAsia"/>
            <w:lang w:eastAsia="zh-CN"/>
          </w:rPr>
          <w:t>(二)、质量管理责任</w:t>
        </w:r>
        <w:r>
          <w:tab/>
        </w:r>
        <w:r>
          <w:fldChar w:fldCharType="begin"/>
        </w:r>
        <w:r>
          <w:instrText xml:space="preserve"> PAGEREF _Toc6054 \h </w:instrText>
        </w:r>
        <w:r>
          <w:fldChar w:fldCharType="separate"/>
        </w:r>
        <w:r>
          <w:t>58</w:t>
        </w:r>
        <w:r>
          <w:fldChar w:fldCharType="end"/>
        </w:r>
      </w:hyperlink>
    </w:p>
    <w:p>
      <w:pPr>
        <w:pStyle w:val="TOC2"/>
        <w:tabs>
          <w:tab w:val="right" w:leader="dot" w:pos="8306"/>
        </w:tabs>
      </w:pPr>
      <w:hyperlink w:anchor="_Toc23798" w:history="1">
        <w:r>
          <w:rPr>
            <w:rFonts w:ascii="仿宋" w:eastAsia="仿宋" w:hAnsi="仿宋" w:cs="仿宋" w:hint="eastAsia"/>
            <w:lang w:eastAsia="zh-CN"/>
          </w:rPr>
          <w:t>(三)、质量管理体系文件</w:t>
        </w:r>
        <w:r>
          <w:tab/>
        </w:r>
        <w:r>
          <w:fldChar w:fldCharType="begin"/>
        </w:r>
        <w:r>
          <w:instrText xml:space="preserve"> PAGEREF _Toc23798 \h </w:instrText>
        </w:r>
        <w:r>
          <w:fldChar w:fldCharType="separate"/>
        </w:r>
        <w:r>
          <w:t>59</w:t>
        </w:r>
        <w:r>
          <w:fldChar w:fldCharType="end"/>
        </w:r>
      </w:hyperlink>
    </w:p>
    <w:p>
      <w:pPr>
        <w:pStyle w:val="TOC2"/>
        <w:tabs>
          <w:tab w:val="right" w:leader="dot" w:pos="8306"/>
        </w:tabs>
      </w:pPr>
      <w:hyperlink w:anchor="_Toc24735" w:history="1">
        <w:r>
          <w:rPr>
            <w:rFonts w:ascii="仿宋" w:eastAsia="仿宋" w:hAnsi="仿宋" w:cs="仿宋" w:hint="eastAsia"/>
            <w:lang w:eastAsia="zh-CN"/>
          </w:rPr>
          <w:t>(四)、质量培训与教育</w:t>
        </w:r>
        <w:r>
          <w:tab/>
        </w:r>
        <w:r>
          <w:fldChar w:fldCharType="begin"/>
        </w:r>
        <w:r>
          <w:instrText xml:space="preserve"> PAGEREF _Toc24735 \h </w:instrText>
        </w:r>
        <w:r>
          <w:fldChar w:fldCharType="separate"/>
        </w:r>
        <w:r>
          <w:t>61</w:t>
        </w:r>
        <w:r>
          <w:fldChar w:fldCharType="end"/>
        </w:r>
      </w:hyperlink>
    </w:p>
    <w:p>
      <w:pPr>
        <w:pStyle w:val="TOC2"/>
        <w:tabs>
          <w:tab w:val="right" w:leader="dot" w:pos="8306"/>
        </w:tabs>
      </w:pPr>
      <w:hyperlink w:anchor="_Toc29772" w:history="1">
        <w:r>
          <w:rPr>
            <w:rFonts w:ascii="仿宋" w:eastAsia="仿宋" w:hAnsi="仿宋" w:cs="仿宋" w:hint="eastAsia"/>
            <w:lang w:eastAsia="zh-CN"/>
          </w:rPr>
          <w:t>(五)、质量审核与评价</w:t>
        </w:r>
        <w:r>
          <w:tab/>
        </w:r>
        <w:r>
          <w:fldChar w:fldCharType="begin"/>
        </w:r>
        <w:r>
          <w:instrText xml:space="preserve"> PAGEREF _Toc29772 \h </w:instrText>
        </w:r>
        <w:r>
          <w:fldChar w:fldCharType="separate"/>
        </w:r>
        <w:r>
          <w:t>62</w:t>
        </w:r>
        <w:r>
          <w:fldChar w:fldCharType="end"/>
        </w:r>
      </w:hyperlink>
    </w:p>
    <w:p>
      <w:pPr>
        <w:pStyle w:val="TOC2"/>
        <w:tabs>
          <w:tab w:val="right" w:leader="dot" w:pos="8306"/>
        </w:tabs>
      </w:pPr>
      <w:hyperlink w:anchor="_Toc20729" w:history="1">
        <w:r>
          <w:rPr>
            <w:rFonts w:ascii="仿宋" w:eastAsia="仿宋" w:hAnsi="仿宋" w:cs="仿宋" w:hint="eastAsia"/>
            <w:lang w:eastAsia="zh-CN"/>
          </w:rPr>
          <w:t>(六)、不符合与纠正措施</w:t>
        </w:r>
        <w:r>
          <w:tab/>
        </w:r>
        <w:r>
          <w:fldChar w:fldCharType="begin"/>
        </w:r>
        <w:r>
          <w:instrText xml:space="preserve"> PAGEREF _Toc20729 \h </w:instrText>
        </w:r>
        <w:r>
          <w:fldChar w:fldCharType="separate"/>
        </w:r>
        <w:r>
          <w:t>64</w:t>
        </w:r>
        <w:r>
          <w:fldChar w:fldCharType="end"/>
        </w:r>
      </w:hyperlink>
    </w:p>
    <w:p>
      <w:pPr>
        <w:pStyle w:val="TOC1"/>
        <w:tabs>
          <w:tab w:val="right" w:leader="dot" w:pos="8306"/>
        </w:tabs>
      </w:pPr>
      <w:hyperlink w:anchor="_Toc22724" w:history="1">
        <w:r>
          <w:rPr>
            <w:rFonts w:ascii="仿宋" w:eastAsia="仿宋" w:hAnsi="仿宋" w:cs="仿宋" w:hint="eastAsia"/>
            <w:lang w:eastAsia="zh-CN"/>
          </w:rPr>
          <w:t>十六、闸机系统项目实施时间节点</w:t>
        </w:r>
        <w:r>
          <w:tab/>
        </w:r>
        <w:r>
          <w:fldChar w:fldCharType="begin"/>
        </w:r>
        <w:r>
          <w:instrText xml:space="preserve"> PAGEREF _Toc22724 \h </w:instrText>
        </w:r>
        <w:r>
          <w:fldChar w:fldCharType="separate"/>
        </w:r>
        <w:r>
          <w:t>65</w:t>
        </w:r>
        <w:r>
          <w:fldChar w:fldCharType="end"/>
        </w:r>
      </w:hyperlink>
    </w:p>
    <w:p>
      <w:pPr>
        <w:pStyle w:val="TOC2"/>
        <w:tabs>
          <w:tab w:val="right" w:leader="dot" w:pos="8306"/>
        </w:tabs>
      </w:pPr>
      <w:hyperlink w:anchor="_Toc31005" w:history="1">
        <w:r>
          <w:rPr>
            <w:rFonts w:ascii="仿宋" w:eastAsia="仿宋" w:hAnsi="仿宋" w:cs="仿宋" w:hint="eastAsia"/>
            <w:lang w:eastAsia="zh-CN"/>
          </w:rPr>
          <w:t>(一)、闸机系统项目启动阶段时间节点</w:t>
        </w:r>
        <w:r>
          <w:tab/>
        </w:r>
        <w:r>
          <w:fldChar w:fldCharType="begin"/>
        </w:r>
        <w:r>
          <w:instrText xml:space="preserve"> PAGEREF _Toc31005 \h </w:instrText>
        </w:r>
        <w:r>
          <w:fldChar w:fldCharType="separate"/>
        </w:r>
        <w:r>
          <w:t>65</w:t>
        </w:r>
        <w:r>
          <w:fldChar w:fldCharType="end"/>
        </w:r>
      </w:hyperlink>
    </w:p>
    <w:p>
      <w:pPr>
        <w:pStyle w:val="TOC2"/>
        <w:tabs>
          <w:tab w:val="right" w:leader="dot" w:pos="8306"/>
        </w:tabs>
      </w:pPr>
      <w:hyperlink w:anchor="_Toc32089" w:history="1">
        <w:r>
          <w:rPr>
            <w:rFonts w:ascii="仿宋" w:eastAsia="仿宋" w:hAnsi="仿宋" w:cs="仿宋" w:hint="eastAsia"/>
            <w:lang w:eastAsia="zh-CN"/>
          </w:rPr>
          <w:t>(二)、闸机系统项目执行阶段时间节点</w:t>
        </w:r>
        <w:r>
          <w:tab/>
        </w:r>
        <w:r>
          <w:fldChar w:fldCharType="begin"/>
        </w:r>
        <w:r>
          <w:instrText xml:space="preserve"> PAGEREF _Toc32089 \h </w:instrText>
        </w:r>
        <w:r>
          <w:fldChar w:fldCharType="separate"/>
        </w:r>
        <w:r>
          <w:t>66</w:t>
        </w:r>
        <w:r>
          <w:fldChar w:fldCharType="end"/>
        </w:r>
      </w:hyperlink>
    </w:p>
    <w:p>
      <w:pPr>
        <w:pStyle w:val="TOC2"/>
        <w:tabs>
          <w:tab w:val="right" w:leader="dot" w:pos="8306"/>
        </w:tabs>
      </w:pPr>
      <w:hyperlink w:anchor="_Toc23424" w:history="1">
        <w:r>
          <w:rPr>
            <w:rFonts w:ascii="仿宋" w:eastAsia="仿宋" w:hAnsi="仿宋" w:cs="仿宋" w:hint="eastAsia"/>
            <w:lang w:eastAsia="zh-CN"/>
          </w:rPr>
          <w:t>(三)、闸机系统项目完成阶段时间节点</w:t>
        </w:r>
        <w:r>
          <w:tab/>
        </w:r>
        <w:r>
          <w:fldChar w:fldCharType="begin"/>
        </w:r>
        <w:r>
          <w:instrText xml:space="preserve"> PAGEREF _Toc23424 \h </w:instrText>
        </w:r>
        <w:r>
          <w:fldChar w:fldCharType="separate"/>
        </w:r>
        <w:r>
          <w:t>67</w:t>
        </w:r>
        <w:r>
          <w:fldChar w:fldCharType="end"/>
        </w:r>
      </w:hyperlink>
    </w:p>
    <w:p>
      <w:pPr>
        <w:pStyle w:val="TOC1"/>
        <w:tabs>
          <w:tab w:val="right" w:leader="dot" w:pos="8306"/>
        </w:tabs>
      </w:pPr>
      <w:hyperlink w:anchor="_Toc28778" w:history="1">
        <w:r>
          <w:rPr>
            <w:rFonts w:ascii="仿宋" w:eastAsia="仿宋" w:hAnsi="仿宋" w:cs="仿宋" w:hint="eastAsia"/>
            <w:lang w:eastAsia="zh-CN"/>
          </w:rPr>
          <w:t>十七、供应链管理</w:t>
        </w:r>
        <w:r>
          <w:tab/>
        </w:r>
        <w:r>
          <w:fldChar w:fldCharType="begin"/>
        </w:r>
        <w:r>
          <w:instrText xml:space="preserve"> PAGEREF _Toc28778 \h </w:instrText>
        </w:r>
        <w:r>
          <w:fldChar w:fldCharType="separate"/>
        </w:r>
        <w:r>
          <w:t>68</w:t>
        </w:r>
        <w:r>
          <w:fldChar w:fldCharType="end"/>
        </w:r>
      </w:hyperlink>
    </w:p>
    <w:p>
      <w:pPr>
        <w:pStyle w:val="TOC2"/>
        <w:tabs>
          <w:tab w:val="right" w:leader="dot" w:pos="8306"/>
        </w:tabs>
      </w:pPr>
      <w:hyperlink w:anchor="_Toc5057" w:history="1">
        <w:r>
          <w:rPr>
            <w:rFonts w:ascii="仿宋" w:eastAsia="仿宋" w:hAnsi="仿宋" w:cs="仿宋" w:hint="eastAsia"/>
            <w:lang w:eastAsia="zh-CN"/>
          </w:rPr>
          <w:t>(一)、供应链战略规划</w:t>
        </w:r>
        <w:r>
          <w:tab/>
        </w:r>
        <w:r>
          <w:fldChar w:fldCharType="begin"/>
        </w:r>
        <w:r>
          <w:instrText xml:space="preserve"> PAGEREF _Toc5057 \h </w:instrText>
        </w:r>
        <w:r>
          <w:fldChar w:fldCharType="separate"/>
        </w:r>
        <w:r>
          <w:t>68</w:t>
        </w:r>
        <w:r>
          <w:fldChar w:fldCharType="end"/>
        </w:r>
      </w:hyperlink>
    </w:p>
    <w:p>
      <w:pPr>
        <w:pStyle w:val="TOC2"/>
        <w:tabs>
          <w:tab w:val="right" w:leader="dot" w:pos="8306"/>
        </w:tabs>
      </w:pPr>
      <w:hyperlink w:anchor="_Toc29420" w:history="1">
        <w:r>
          <w:rPr>
            <w:rFonts w:ascii="仿宋" w:eastAsia="仿宋" w:hAnsi="仿宋" w:cs="仿宋" w:hint="eastAsia"/>
            <w:lang w:eastAsia="zh-CN"/>
          </w:rPr>
          <w:t>(二)、供应商选择与合作</w:t>
        </w:r>
        <w:r>
          <w:tab/>
        </w:r>
        <w:r>
          <w:fldChar w:fldCharType="begin"/>
        </w:r>
        <w:r>
          <w:instrText xml:space="preserve"> PAGEREF _Toc29420 \h </w:instrText>
        </w:r>
        <w:r>
          <w:fldChar w:fldCharType="separate"/>
        </w:r>
        <w:r>
          <w:t>69</w:t>
        </w:r>
        <w:r>
          <w:fldChar w:fldCharType="end"/>
        </w:r>
      </w:hyperlink>
    </w:p>
    <w:p>
      <w:pPr>
        <w:pStyle w:val="TOC2"/>
        <w:tabs>
          <w:tab w:val="right" w:leader="dot" w:pos="8306"/>
        </w:tabs>
      </w:pPr>
      <w:hyperlink w:anchor="_Toc27530" w:history="1">
        <w:r>
          <w:rPr>
            <w:rFonts w:ascii="仿宋" w:eastAsia="仿宋" w:hAnsi="仿宋" w:cs="仿宋" w:hint="eastAsia"/>
            <w:lang w:eastAsia="zh-CN"/>
          </w:rPr>
          <w:t>(三)、物流与库存管理</w:t>
        </w:r>
        <w:r>
          <w:tab/>
        </w:r>
        <w:r>
          <w:fldChar w:fldCharType="begin"/>
        </w:r>
        <w:r>
          <w:instrText xml:space="preserve"> PAGEREF _Toc27530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77"/>
      <w:r>
        <w:rPr>
          <w:rFonts w:ascii="仿宋" w:eastAsia="仿宋" w:hAnsi="仿宋" w:cs="仿宋" w:hint="eastAsia"/>
          <w:sz w:val="28"/>
          <w:lang w:eastAsia="zh-CN"/>
        </w:rPr>
        <w:t>一、闸机系统项目选址可行性分析</w:t>
      </w:r>
      <w:bookmarkEnd w:id="2"/>
    </w:p>
    <w:p>
      <w:pPr>
        <w:pStyle w:val="Heading2"/>
        <w:rPr>
          <w:rFonts w:ascii="仿宋" w:eastAsia="仿宋" w:hAnsi="仿宋" w:cs="仿宋" w:hint="eastAsia"/>
          <w:lang w:eastAsia="zh-CN"/>
        </w:rPr>
      </w:pPr>
      <w:bookmarkStart w:id="3" w:name="_Toc21972"/>
      <w:r>
        <w:rPr>
          <w:rFonts w:ascii="仿宋" w:eastAsia="仿宋" w:hAnsi="仿宋" w:cs="仿宋" w:hint="eastAsia"/>
          <w:lang w:eastAsia="zh-CN"/>
        </w:rPr>
        <w:t>(一)、闸机系统项目选址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该闸机系统项目选址位于XX省XX市XX区XXX街道</w:t>
      </w:r>
    </w:p>
    <w:p>
      <w:pPr>
        <w:pStyle w:val="Heading2"/>
        <w:ind w:firstLine="560" w:firstLineChars="200"/>
        <w:rPr>
          <w:rFonts w:ascii="仿宋" w:eastAsia="仿宋" w:hAnsi="仿宋" w:cs="仿宋" w:hint="eastAsia"/>
          <w:sz w:val="28"/>
          <w:lang w:eastAsia="zh-CN"/>
        </w:rPr>
      </w:pPr>
      <w:bookmarkStart w:id="4" w:name="_Toc2201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闸机系统项目的征地面积将根据闸机系统项目的实际规模和需求进行精确规划。具体面积XXX平方米，旨在确保闸机系统项目不仅能够满足当前的发展需求，还能够预留空间以适应未来的扩展。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净用地面积是在征地面积基础上去除不可利用面积后的实际可开发用地。具体面积XXX平方米，考虑到环保、交通、安全等多方面因素，以确保闸机系统项目在整体利用效率上达到最优。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闸机系统项目计划建设的建筑总规模具体面积XXX平方米。这一规模的确定综合考虑了闸机系统项目的性质、规模，以及城市规划的相关要求，确保建筑布局与周边环境协调一致。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绿地率是闸机系统项目用地中被规划为绿地的比例。具体面积XXX平方米，旨在通过合理规划绿地，改善闸机系统项目周边环境，提升居民生活质量，并符合城市整体绿化规划。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容积率是用地上可以建设的建筑总体积与用地面积之比。具体面积XXX，通过合理的容积率规划，确保闸机系统项目建筑规模与周边环境和谐共生。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确保闸机系统项目选址与当地城市规划相一致，具体面积XXX平方米。通过与城市规划部门深入沟通，确保闸机系统项目不仅符合城市的整体发展方向，还能够融入城市的发展布局，为城市的长远发展贡献力量。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闸机系统项目选址符合当地产业政策，具体面积XXX平方米。这包括闸机系统项目对当地经济的促进作用，以及对相关产业的带动效应，确保闸机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用地总体要求必须符合环保和可持续发展的原则，具体面积XXX平方米。通过采用绿色建筑设计、节能减排等措施，确保闸机系统项目在建设和运营过程中对环境的影响最小化，达到可持续发展的要求。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确保闸机系统项目选址具备必要的公共设施配套，具体面积XXX平方米。这包括交通便利性、教育、医疗等基础设施，以提高居民生活品质，使得闸机系统项目选址更具吸引力。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考虑用地总体要求对当地社会稳定性的影响，具体面积XXX平方米。通过深入了解当地社区反馈，确保闸机系统项目的选址和建设过程对当地社会和谐稳定产生积极作用。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闸机系统项目选址不仅符合法规和规划，还在实际操作中具有可行性。这一全面规划将为闸机系统项目的成功实施提供坚实的基础，确保闸机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2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闸机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闸机系统项目的设备规划和空间设计中，我们将采取灵活设备布局的措施。设备布局将根据实际需求进行灵活设计，避免不必要的浪费。通过合理规划设备摆放位置，我们将提高设备的利用率，减少设备间距，以确保闸机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闸机系统项目内部引入共享设施的概念，例如共享会议室、办公区等。通过这种方式，我们可以减少对资源的重复建设，提高资源共享效率，从而减小闸机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37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闸机系统项目的总图布置中，我们将不同功能区域进行明确的规划，以最大程度满足闸机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3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闸机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闸机系统项目对环境的影响是综合评价的重要因素之一。我们将详细考虑选址周边的自然环境、生态保护区、水源地等情况，确保闸机系统项目的建设和运营对环境影响最小化，并符合当地的环保法规标准。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对选址的评价还需充分考虑当地政府的产业政策和法规。我们将详细了解闸机系统项目所在地的相关政策，确保闸机系统项目的规划和运营与当地法规相符，降低不必要的法律风险。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考虑到社会稳定性对企业运营的重要性，我们将评估选址地区的社会安全情况、劳工关系、社区反馈等方面，以确保闸机系统项目的建设和运营不会受到社会稳定性的负面影响。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最后，我们将综合考虑用地成本，包括土地购置费用、土地开发成本等。通过对用地成本的详细评估，我们能够做出更为精确的经济效益分析，为闸机系统项目的投资决策提供有力支持。</w:t>
      </w:r>
    </w:p>
    <w:p>
      <w:pPr>
        <w:pStyle w:val="Heading1"/>
        <w:ind w:firstLine="560" w:firstLineChars="200"/>
        <w:rPr>
          <w:rFonts w:ascii="仿宋" w:eastAsia="仿宋" w:hAnsi="仿宋" w:cs="仿宋" w:hint="eastAsia"/>
          <w:sz w:val="28"/>
          <w:lang w:eastAsia="zh-CN"/>
        </w:rPr>
      </w:pPr>
      <w:bookmarkStart w:id="8" w:name="_Toc4497"/>
      <w:r>
        <w:rPr>
          <w:rFonts w:ascii="仿宋" w:eastAsia="仿宋" w:hAnsi="仿宋" w:cs="仿宋" w:hint="eastAsia"/>
          <w:sz w:val="28"/>
          <w:lang w:eastAsia="zh-CN"/>
        </w:rPr>
        <w:t>二、闸机系统项目绩效评估</w:t>
      </w:r>
      <w:bookmarkEnd w:id="8"/>
    </w:p>
    <w:p>
      <w:pPr>
        <w:pStyle w:val="Heading2"/>
        <w:rPr>
          <w:rFonts w:ascii="仿宋" w:eastAsia="仿宋" w:hAnsi="仿宋" w:cs="仿宋" w:hint="eastAsia"/>
          <w:lang w:eastAsia="zh-CN"/>
        </w:rPr>
      </w:pPr>
      <w:bookmarkStart w:id="9" w:name="_Toc2336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闸机系统项目中，我们设计了一套全面的绩效评估指标，以确保闸机系统项目的可控和成功交付。这些指标跨足闸机系统项目目标、成本、进度和质量等多个维度，为我们提供了全面洞察闸机系统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闸机系统项目目标达成率是我们关注的首要指标。我们设定了明确的目标，并通过定期监测和评估，迅速发现并应对潜在的目标偏差。这为闸机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成本绩效是另一个核心关注点。通过实际成本与预算成本的对比分析，我们深入了解成本差异的原因，及时调整资源分配，保持闸机系统项目在经济效益方面的合理水平。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闸机系统项目进度作为关键的绩效指标之一，得到了精心的关注。我们制定了详细的闸机系统项目进度计划，并设立了进度符合度指标，确保实际进度与计划进度保持一致。这使我们能够快速发现和解决潜在的进度问题，保持闸机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闸机系统项目绩效的不可或缺的一环。我们引入了一系列的质量标准和客户满意度指标，以确保闸机系统项目交付的成果在质量上达到或超越预期水平。通过持续监测这些指标，我们努力提升闸机系统项目整体质量水平，为闸机系统项目的成功交付提供有力保障。通过这些科学且全面的绩效评估，我们能够更好地引导闸机系统项目的持续改进，确保闸机系统项目目标的顺利达成。</w:t>
      </w:r>
    </w:p>
    <w:p>
      <w:pPr>
        <w:pStyle w:val="Heading2"/>
        <w:ind w:firstLine="560" w:firstLineChars="200"/>
        <w:rPr>
          <w:rFonts w:ascii="仿宋" w:eastAsia="仿宋" w:hAnsi="仿宋" w:cs="仿宋" w:hint="eastAsia"/>
          <w:sz w:val="28"/>
          <w:lang w:eastAsia="zh-CN"/>
        </w:rPr>
      </w:pPr>
      <w:bookmarkStart w:id="10" w:name="_Toc2285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绩效评估是闸机系统项目中的关键环节，为确保闸机系统项目达到预期目标，我们采用了多层次、多维度的绩效评估方法。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闸机系统项目的战略目标对齐，确保每个决策和行动都与闸机系统项目整体目标保持一致。团队会定期召开战略对齐会议，审视当前工作与闸机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闸机系统项目进度、质量、成本和风险等方面。这些指标通过数据收集和分析，为闸机系统项目管理团队提供了客观的评估依据。例如，我们通过闸机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绩效评估不仅仅停留在闸机系统项目内部，还考虑了闸机系统项目对外部环境的影响。我们定期进行干系人满意度调查，以了解各利益相关方对闸机系统项目的期望和满意度，并及时做出调整。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这种多层次、多角度的绩效评估方法，使得我们能够全面了解闸机系统项目的运行状态，及时做出调整，确保闸机系统项目在不断变化的环境中保持稳健前行。</w:t>
      </w:r>
    </w:p>
    <w:p>
      <w:pPr>
        <w:pStyle w:val="Heading2"/>
        <w:ind w:firstLine="560" w:firstLineChars="200"/>
        <w:rPr>
          <w:rFonts w:ascii="仿宋" w:eastAsia="仿宋" w:hAnsi="仿宋" w:cs="仿宋" w:hint="eastAsia"/>
          <w:sz w:val="28"/>
          <w:lang w:eastAsia="zh-CN"/>
        </w:rPr>
      </w:pPr>
      <w:bookmarkStart w:id="11" w:name="_Toc228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为了确保闸机系统项目的有效管理和不断优化，我们采用了精心设计的绩效评估周期。这个周期旨在实现灵活、实时和全面的评估，以适应闸机系统项目执行中的各种挑战。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闸机系统项目的不同需求，分为短期、中期和长期。短期评估关注每个迭代或工作周期，以及时发现和解决当前任务中的问题。中期评估涵盖几个迭代，深入了解整体闸机系统项目的趋势和性能。长期评估则着眼于整个闸机系统项目阶段，确保闸机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闸机系统项目管理工具和协作平台，团队成员能够随时更新和分享闸机系统项目数据。这种实时性的反馈机制使我们能够及时察觉潜在问题，快速调整，保持闸机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闸机系统项目的决策制定密不可分。每个周期的闸机系统项目回顾会议成为集体总结经验、识别问题深层次原因并找到创新解决方案的平台。这种定期的反思与调整机制使闸机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51"/>
      <w:r>
        <w:rPr>
          <w:rFonts w:ascii="仿宋" w:eastAsia="仿宋" w:hAnsi="仿宋" w:cs="仿宋" w:hint="eastAsia"/>
          <w:sz w:val="28"/>
          <w:lang w:eastAsia="zh-CN"/>
        </w:rPr>
        <w:t>三、闸机系统项目建设背景及必要性分析</w:t>
      </w:r>
      <w:bookmarkEnd w:id="12"/>
    </w:p>
    <w:p>
      <w:pPr>
        <w:pStyle w:val="Heading2"/>
        <w:rPr>
          <w:rFonts w:ascii="仿宋" w:eastAsia="仿宋" w:hAnsi="仿宋" w:cs="仿宋" w:hint="eastAsia"/>
          <w:lang w:eastAsia="zh-CN"/>
        </w:rPr>
      </w:pPr>
      <w:bookmarkStart w:id="13" w:name="_Toc24425"/>
      <w:r>
        <w:rPr>
          <w:rFonts w:ascii="仿宋" w:eastAsia="仿宋" w:hAnsi="仿宋" w:cs="仿宋" w:hint="eastAsia"/>
          <w:lang w:eastAsia="zh-CN"/>
        </w:rPr>
        <w:t>(一)、闸机系统项目背景分析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闸机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闸机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闸机系统项目在这个潮流中的定位。同时，我们将关注行业内涌现的新兴机遇，以便闸机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闸机系统项目提供了强大的发展动力。我们将聚焦于行业内最新的技术发展趋势，包括但不限于人工智能、大数据分析、物联网等领域。通过深度的技术研究，我们将确保闸机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闸机系统项目发展的源泉。我们将投入更多的精力对市场需求进行深入剖析，超越表面的需求，深入挖掘潜在的市场痛点和机遇。通过对市场需求的细致了解，闸机系统项目将更有针对性地设计解决方案，满足市场的多样化需求，从而更好地促进闸机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闸机系统项目战略至关重要。我们将对竞争态势进行更为深入的分析，包括但不限于市场份额、产品特点、客户满意度等多个维度。通过深度的竞争分析，闸机系统项目将能够更准确地把握市场脉搏，制定具有竞争力的闸机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闸机系统项目的发展具有直接的影响。我们将进行更为全面的法规和政策分析，了解行业发展中的潜在法律风险和合规挑战。通过充分了解和遵守相关法规，闸机系统项目将确保在法律框架内合法合规运营，为闸机系统项目的稳健发展提供有力支持。</w:t>
      </w:r>
    </w:p>
    <w:p>
      <w:pPr>
        <w:pStyle w:val="Heading2"/>
        <w:ind w:firstLine="560" w:firstLineChars="200"/>
        <w:rPr>
          <w:rFonts w:ascii="仿宋" w:eastAsia="仿宋" w:hAnsi="仿宋" w:cs="仿宋" w:hint="eastAsia"/>
          <w:sz w:val="28"/>
          <w:lang w:eastAsia="zh-CN"/>
        </w:rPr>
      </w:pPr>
      <w:bookmarkStart w:id="14" w:name="_Toc22623"/>
      <w:r>
        <w:rPr>
          <w:rFonts w:ascii="仿宋" w:eastAsia="仿宋" w:hAnsi="仿宋" w:cs="仿宋" w:hint="eastAsia"/>
          <w:sz w:val="28"/>
          <w:lang w:eastAsia="zh-CN"/>
        </w:rPr>
        <w:t>(二)、闸机系统项目建设必要性分析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闸机系统项目建设的迫切性源于对行业发展趋势的深刻洞察。我们正处于一个行业变革的时代，科技创新、数字化转型成为企业发展的关键动力。闸机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闸机系统项目建设不仅仅是为了跟上潮流，更是为了通过技术创新推动企业的持续发展。通过引入先进的技术和解决方案，闸机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闸机系统项目的建设成为必然选择，通过提高产品质量、拓展服务领域，从而在竞争中获得更多的机会。闸机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闸机系统项目建设的必要性体现在对客户需求更精准的满足。通过闸机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闸机系统项目建设的背后是对企业持续创新的追求。只有通过不断创新，企业才能在竞争中立于不败之地。闸机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4619"/>
      <w:r>
        <w:rPr>
          <w:rFonts w:ascii="仿宋" w:eastAsia="仿宋" w:hAnsi="仿宋" w:cs="仿宋" w:hint="eastAsia"/>
          <w:sz w:val="28"/>
          <w:lang w:eastAsia="zh-CN"/>
        </w:rPr>
        <w:t>四、闸机系统项目可持续发展</w:t>
      </w:r>
      <w:bookmarkEnd w:id="15"/>
    </w:p>
    <w:p>
      <w:pPr>
        <w:pStyle w:val="Heading2"/>
        <w:rPr>
          <w:rFonts w:ascii="仿宋" w:eastAsia="仿宋" w:hAnsi="仿宋" w:cs="仿宋" w:hint="eastAsia"/>
          <w:lang w:eastAsia="zh-CN"/>
        </w:rPr>
      </w:pPr>
      <w:bookmarkStart w:id="16" w:name="_Toc57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闸机系统项目中，闸机系统项目团队着眼于未来，明确了可持续发展的战略方向。制定的具体可持续发展目标包括降低资源使用、采用环保技术、最大化社会效益等。这一步骤不仅有助于闸机系统项目在环保和社会责任方面达到最高标准，也为未来提供了明确的指引，确保闸机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可持续实践的融入闸机系统项目管理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闸机系统项目管理周期。从闸机系统项目规划开始，闸机系统项目团队就考虑了环境和社会的因素。在执行阶段，闸机系统项目团队积极推动绿色技术的应用，优化资源利用。此外，关注员工的社会责任，通过培训和沟通活动提高员工对可持续发展的认知，使他们能够在日常工作中践行可持续实践。这些举措不仅为闸机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91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扎根于闸机系统项目的可持续发展理念，我们深信环保与社会责任是闸机系统项目成功的关键支柱。在闸机系统项目的每一步，我们都致力于通过创新和实践，履行对环境和社会的坚定责任。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闸机系统项目团队通过引入先进的环保技术、建立高效的废物处理系统以及推动能源节约措施，积极履行环保责任。定期的环保监测和评估确保闸机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闸机系统项目不仅致力于自身可持续发展，还注重对社会的回馈。通过支持社区闸机系统项目、参与慈善事业、提供培训机会等方式，闸机系统项目积极履行社会责任。与当地社区建立积极互动，关注员工的工作与生活平衡，以及员工的身心健康，是闸机系统项目在社会责任层面的关键举措。这样的实践不仅增强了闸机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6042"/>
      <w:r>
        <w:rPr>
          <w:rFonts w:ascii="仿宋" w:eastAsia="仿宋" w:hAnsi="仿宋" w:cs="仿宋" w:hint="eastAsia"/>
          <w:sz w:val="28"/>
          <w:lang w:eastAsia="zh-CN"/>
        </w:rPr>
        <w:t>五、闸机系统项目概论</w:t>
      </w:r>
      <w:bookmarkEnd w:id="18"/>
    </w:p>
    <w:p>
      <w:pPr>
        <w:pStyle w:val="Heading2"/>
        <w:rPr>
          <w:rFonts w:ascii="仿宋" w:eastAsia="仿宋" w:hAnsi="仿宋" w:cs="仿宋" w:hint="eastAsia"/>
          <w:lang w:eastAsia="zh-CN"/>
        </w:rPr>
      </w:pPr>
      <w:bookmarkStart w:id="19" w:name="_Toc28741"/>
      <w:r>
        <w:rPr>
          <w:rFonts w:ascii="仿宋" w:eastAsia="仿宋" w:hAnsi="仿宋" w:cs="仿宋" w:hint="eastAsia"/>
          <w:lang w:eastAsia="zh-CN"/>
        </w:rPr>
        <w:t>(一)、闸机系统项目概况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闸机系统项目的起源追溯至对市场的深入洞察。市场的不断演变与变革为闸机系统项目提供了难得的机遇。当前市场存在的需求缺口和变革的大环境共同构成了闸机系统项目的背景。这个闸机系统项目旨在充分利用市场机遇，填补行业中尚未满足的需求，为客户提供全新的解决方案。市场的变革和需求的增长使得这个闸机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闸机系统项目名称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闸机系统项目正式命名为闸机系统。这个名称不仅仅是一个标识，更代表了闸机系统项目的核心理念和愿景。它蕴含着闸机系统项目所要解决问题的关键字，具有强烈的表达和辨识度，为闸机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闸机系统项目目标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https://d.book118.com/577140115055006030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闸机系统项目计划设计方案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91D61"/>
    <w:rsid w:val="4D091D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4011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2024-01-10T07:26:00Z</dcterms:created>
  <dcterms:modified xsi:type="dcterms:W3CDTF">2024-01-10T07:27:00Z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5756985AC65349B88E2ADD491632B973_11</vt:lpwstr>
  </property>
  <property fmtid="{D5CDD505-2E9C-101B-9397-08002B2CF9AE}" pid="3" name="KSOProductBuildVer">
    <vt:lpwstr>2052-12.1.0.16120</vt:lpwstr>
  </property>
</Properties>
</file>