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悬挂式离子风机相关项目创业计划书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66" w:history="1">
        <w:r>
          <w:rPr>
            <w:rFonts w:ascii="仿宋" w:eastAsia="仿宋" w:hAnsi="仿宋" w:cs="仿宋" w:hint="eastAsia"/>
            <w:lang w:eastAsia="zh-CN"/>
          </w:rPr>
          <w:t>序言</w:t>
        </w:r>
        <w:r>
          <w:tab/>
        </w:r>
        <w:r>
          <w:fldChar w:fldCharType="begin"/>
        </w:r>
        <w:r>
          <w:instrText xml:space="preserve"> PAGEREF _Toc19066 \h </w:instrText>
        </w:r>
        <w:r>
          <w:fldChar w:fldCharType="separate"/>
        </w:r>
        <w:r>
          <w:t>3</w:t>
        </w:r>
        <w:r>
          <w:fldChar w:fldCharType="end"/>
        </w:r>
      </w:hyperlink>
    </w:p>
    <w:p>
      <w:pPr>
        <w:pStyle w:val="TOC1"/>
        <w:tabs>
          <w:tab w:val="right" w:leader="dot" w:pos="8306"/>
        </w:tabs>
      </w:pPr>
      <w:hyperlink w:anchor="_Toc22807" w:history="1">
        <w:r>
          <w:rPr>
            <w:rFonts w:ascii="仿宋" w:eastAsia="仿宋" w:hAnsi="仿宋" w:cs="仿宋" w:hint="eastAsia"/>
            <w:lang w:eastAsia="zh-CN"/>
          </w:rPr>
          <w:t>一、工艺技术设计及设备选型方案</w:t>
        </w:r>
        <w:r>
          <w:tab/>
        </w:r>
        <w:r>
          <w:fldChar w:fldCharType="begin"/>
        </w:r>
        <w:r>
          <w:instrText xml:space="preserve"> PAGEREF _Toc22807 \h </w:instrText>
        </w:r>
        <w:r>
          <w:fldChar w:fldCharType="separate"/>
        </w:r>
        <w:r>
          <w:t>3</w:t>
        </w:r>
        <w:r>
          <w:fldChar w:fldCharType="end"/>
        </w:r>
      </w:hyperlink>
    </w:p>
    <w:p>
      <w:pPr>
        <w:pStyle w:val="TOC2"/>
        <w:tabs>
          <w:tab w:val="right" w:leader="dot" w:pos="8306"/>
        </w:tabs>
      </w:pPr>
      <w:hyperlink w:anchor="_Toc31889" w:history="1">
        <w:r>
          <w:rPr>
            <w:rFonts w:ascii="仿宋" w:eastAsia="仿宋" w:hAnsi="仿宋" w:cs="仿宋" w:hint="eastAsia"/>
            <w:lang w:eastAsia="zh-CN"/>
          </w:rPr>
          <w:t>(一)、企业技术研发分析</w:t>
        </w:r>
        <w:r>
          <w:tab/>
        </w:r>
        <w:r>
          <w:fldChar w:fldCharType="begin"/>
        </w:r>
        <w:r>
          <w:instrText xml:space="preserve"> PAGEREF _Toc31889 \h </w:instrText>
        </w:r>
        <w:r>
          <w:fldChar w:fldCharType="separate"/>
        </w:r>
        <w:r>
          <w:t>3</w:t>
        </w:r>
        <w:r>
          <w:fldChar w:fldCharType="end"/>
        </w:r>
      </w:hyperlink>
    </w:p>
    <w:p>
      <w:pPr>
        <w:pStyle w:val="TOC2"/>
        <w:tabs>
          <w:tab w:val="right" w:leader="dot" w:pos="8306"/>
        </w:tabs>
      </w:pPr>
      <w:hyperlink w:anchor="_Toc17634" w:history="1">
        <w:r>
          <w:rPr>
            <w:rFonts w:ascii="仿宋" w:eastAsia="仿宋" w:hAnsi="仿宋" w:cs="仿宋" w:hint="eastAsia"/>
            <w:lang w:eastAsia="zh-CN"/>
          </w:rPr>
          <w:t>(二)、悬挂式离子风机项目技术工艺分析</w:t>
        </w:r>
        <w:r>
          <w:tab/>
        </w:r>
        <w:r>
          <w:fldChar w:fldCharType="begin"/>
        </w:r>
        <w:r>
          <w:instrText xml:space="preserve"> PAGEREF _Toc17634 \h </w:instrText>
        </w:r>
        <w:r>
          <w:fldChar w:fldCharType="separate"/>
        </w:r>
        <w:r>
          <w:t>5</w:t>
        </w:r>
        <w:r>
          <w:fldChar w:fldCharType="end"/>
        </w:r>
      </w:hyperlink>
    </w:p>
    <w:p>
      <w:pPr>
        <w:pStyle w:val="TOC2"/>
        <w:tabs>
          <w:tab w:val="right" w:leader="dot" w:pos="8306"/>
        </w:tabs>
      </w:pPr>
      <w:hyperlink w:anchor="_Toc12706" w:history="1">
        <w:r>
          <w:rPr>
            <w:rFonts w:ascii="仿宋" w:eastAsia="仿宋" w:hAnsi="仿宋" w:cs="仿宋" w:hint="eastAsia"/>
            <w:lang w:eastAsia="zh-CN"/>
          </w:rPr>
          <w:t>(三)、质量管理</w:t>
        </w:r>
        <w:r>
          <w:tab/>
        </w:r>
        <w:r>
          <w:fldChar w:fldCharType="begin"/>
        </w:r>
        <w:r>
          <w:instrText xml:space="preserve"> PAGEREF _Toc12706 \h </w:instrText>
        </w:r>
        <w:r>
          <w:fldChar w:fldCharType="separate"/>
        </w:r>
        <w:r>
          <w:t>6</w:t>
        </w:r>
        <w:r>
          <w:fldChar w:fldCharType="end"/>
        </w:r>
      </w:hyperlink>
    </w:p>
    <w:p>
      <w:pPr>
        <w:pStyle w:val="TOC2"/>
        <w:tabs>
          <w:tab w:val="right" w:leader="dot" w:pos="8306"/>
        </w:tabs>
      </w:pPr>
      <w:hyperlink w:anchor="_Toc16504" w:history="1">
        <w:r>
          <w:rPr>
            <w:rFonts w:ascii="仿宋" w:eastAsia="仿宋" w:hAnsi="仿宋" w:cs="仿宋" w:hint="eastAsia"/>
            <w:lang w:eastAsia="zh-CN"/>
          </w:rPr>
          <w:t>(四)、设备选型方案</w:t>
        </w:r>
        <w:r>
          <w:tab/>
        </w:r>
        <w:r>
          <w:fldChar w:fldCharType="begin"/>
        </w:r>
        <w:r>
          <w:instrText xml:space="preserve"> PAGEREF _Toc16504 \h </w:instrText>
        </w:r>
        <w:r>
          <w:fldChar w:fldCharType="separate"/>
        </w:r>
        <w:r>
          <w:t>7</w:t>
        </w:r>
        <w:r>
          <w:fldChar w:fldCharType="end"/>
        </w:r>
      </w:hyperlink>
    </w:p>
    <w:p>
      <w:pPr>
        <w:pStyle w:val="TOC1"/>
        <w:tabs>
          <w:tab w:val="right" w:leader="dot" w:pos="8306"/>
        </w:tabs>
      </w:pPr>
      <w:hyperlink w:anchor="_Toc25129" w:history="1">
        <w:r>
          <w:rPr>
            <w:rFonts w:ascii="仿宋" w:eastAsia="仿宋" w:hAnsi="仿宋" w:cs="仿宋" w:hint="eastAsia"/>
            <w:lang w:eastAsia="zh-CN"/>
          </w:rPr>
          <w:t>二、法人治理结构</w:t>
        </w:r>
        <w:r>
          <w:tab/>
        </w:r>
        <w:r>
          <w:fldChar w:fldCharType="begin"/>
        </w:r>
        <w:r>
          <w:instrText xml:space="preserve"> PAGEREF _Toc25129 \h </w:instrText>
        </w:r>
        <w:r>
          <w:fldChar w:fldCharType="separate"/>
        </w:r>
        <w:r>
          <w:t>8</w:t>
        </w:r>
        <w:r>
          <w:fldChar w:fldCharType="end"/>
        </w:r>
      </w:hyperlink>
    </w:p>
    <w:p>
      <w:pPr>
        <w:pStyle w:val="TOC2"/>
        <w:tabs>
          <w:tab w:val="right" w:leader="dot" w:pos="8306"/>
        </w:tabs>
      </w:pPr>
      <w:hyperlink w:anchor="_Toc27183" w:history="1">
        <w:r>
          <w:rPr>
            <w:rFonts w:ascii="仿宋" w:eastAsia="仿宋" w:hAnsi="仿宋" w:cs="仿宋" w:hint="eastAsia"/>
            <w:lang w:eastAsia="zh-CN"/>
          </w:rPr>
          <w:t>(一)、股东权利及义务</w:t>
        </w:r>
        <w:r>
          <w:tab/>
        </w:r>
        <w:r>
          <w:fldChar w:fldCharType="begin"/>
        </w:r>
        <w:r>
          <w:instrText xml:space="preserve"> PAGEREF _Toc27183 \h </w:instrText>
        </w:r>
        <w:r>
          <w:fldChar w:fldCharType="separate"/>
        </w:r>
        <w:r>
          <w:t>8</w:t>
        </w:r>
        <w:r>
          <w:fldChar w:fldCharType="end"/>
        </w:r>
      </w:hyperlink>
    </w:p>
    <w:p>
      <w:pPr>
        <w:pStyle w:val="TOC2"/>
        <w:tabs>
          <w:tab w:val="right" w:leader="dot" w:pos="8306"/>
        </w:tabs>
      </w:pPr>
      <w:hyperlink w:anchor="_Toc17344" w:history="1">
        <w:r>
          <w:rPr>
            <w:rFonts w:ascii="仿宋" w:eastAsia="仿宋" w:hAnsi="仿宋" w:cs="仿宋" w:hint="eastAsia"/>
            <w:lang w:eastAsia="zh-CN"/>
          </w:rPr>
          <w:t>(二)、董事</w:t>
        </w:r>
        <w:r>
          <w:tab/>
        </w:r>
        <w:r>
          <w:fldChar w:fldCharType="begin"/>
        </w:r>
        <w:r>
          <w:instrText xml:space="preserve"> PAGEREF _Toc17344 \h </w:instrText>
        </w:r>
        <w:r>
          <w:fldChar w:fldCharType="separate"/>
        </w:r>
        <w:r>
          <w:t>10</w:t>
        </w:r>
        <w:r>
          <w:fldChar w:fldCharType="end"/>
        </w:r>
      </w:hyperlink>
    </w:p>
    <w:p>
      <w:pPr>
        <w:pStyle w:val="TOC2"/>
        <w:tabs>
          <w:tab w:val="right" w:leader="dot" w:pos="8306"/>
        </w:tabs>
      </w:pPr>
      <w:hyperlink w:anchor="_Toc30546" w:history="1">
        <w:r>
          <w:rPr>
            <w:rFonts w:ascii="仿宋" w:eastAsia="仿宋" w:hAnsi="仿宋" w:cs="仿宋" w:hint="eastAsia"/>
            <w:lang w:eastAsia="zh-CN"/>
          </w:rPr>
          <w:t>(三)、高级管理人员</w:t>
        </w:r>
        <w:r>
          <w:tab/>
        </w:r>
        <w:r>
          <w:fldChar w:fldCharType="begin"/>
        </w:r>
        <w:r>
          <w:instrText xml:space="preserve"> PAGEREF _Toc30546 \h </w:instrText>
        </w:r>
        <w:r>
          <w:fldChar w:fldCharType="separate"/>
        </w:r>
        <w:r>
          <w:t>14</w:t>
        </w:r>
        <w:r>
          <w:fldChar w:fldCharType="end"/>
        </w:r>
      </w:hyperlink>
    </w:p>
    <w:p>
      <w:pPr>
        <w:pStyle w:val="TOC2"/>
        <w:tabs>
          <w:tab w:val="right" w:leader="dot" w:pos="8306"/>
        </w:tabs>
      </w:pPr>
      <w:hyperlink w:anchor="_Toc7229" w:history="1">
        <w:r>
          <w:rPr>
            <w:rFonts w:ascii="仿宋" w:eastAsia="仿宋" w:hAnsi="仿宋" w:cs="仿宋" w:hint="eastAsia"/>
            <w:lang w:eastAsia="zh-CN"/>
          </w:rPr>
          <w:t>(四)、监事</w:t>
        </w:r>
        <w:r>
          <w:tab/>
        </w:r>
        <w:r>
          <w:fldChar w:fldCharType="begin"/>
        </w:r>
        <w:r>
          <w:instrText xml:space="preserve"> PAGEREF _Toc7229 \h </w:instrText>
        </w:r>
        <w:r>
          <w:fldChar w:fldCharType="separate"/>
        </w:r>
        <w:r>
          <w:t>16</w:t>
        </w:r>
        <w:r>
          <w:fldChar w:fldCharType="end"/>
        </w:r>
      </w:hyperlink>
    </w:p>
    <w:p>
      <w:pPr>
        <w:pStyle w:val="TOC1"/>
        <w:tabs>
          <w:tab w:val="right" w:leader="dot" w:pos="8306"/>
        </w:tabs>
      </w:pPr>
      <w:hyperlink w:anchor="_Toc11596" w:history="1">
        <w:r>
          <w:rPr>
            <w:rFonts w:ascii="仿宋" w:eastAsia="仿宋" w:hAnsi="仿宋" w:cs="仿宋" w:hint="eastAsia"/>
            <w:lang w:eastAsia="zh-CN"/>
          </w:rPr>
          <w:t>三、原辅材料及成品分析</w:t>
        </w:r>
        <w:r>
          <w:tab/>
        </w:r>
        <w:r>
          <w:fldChar w:fldCharType="begin"/>
        </w:r>
        <w:r>
          <w:instrText xml:space="preserve"> PAGEREF _Toc11596 \h </w:instrText>
        </w:r>
        <w:r>
          <w:fldChar w:fldCharType="separate"/>
        </w:r>
        <w:r>
          <w:t>17</w:t>
        </w:r>
        <w:r>
          <w:fldChar w:fldCharType="end"/>
        </w:r>
      </w:hyperlink>
    </w:p>
    <w:p>
      <w:pPr>
        <w:pStyle w:val="TOC2"/>
        <w:tabs>
          <w:tab w:val="right" w:leader="dot" w:pos="8306"/>
        </w:tabs>
      </w:pPr>
      <w:hyperlink w:anchor="_Toc32413" w:history="1">
        <w:r>
          <w:rPr>
            <w:rFonts w:ascii="仿宋" w:eastAsia="仿宋" w:hAnsi="仿宋" w:cs="仿宋" w:hint="eastAsia"/>
            <w:lang w:eastAsia="zh-CN"/>
          </w:rPr>
          <w:t>(一)、悬挂式离子风机项目建设期原辅材料供应情况</w:t>
        </w:r>
        <w:r>
          <w:tab/>
        </w:r>
        <w:r>
          <w:fldChar w:fldCharType="begin"/>
        </w:r>
        <w:r>
          <w:instrText xml:space="preserve"> PAGEREF _Toc32413 \h </w:instrText>
        </w:r>
        <w:r>
          <w:fldChar w:fldCharType="separate"/>
        </w:r>
        <w:r>
          <w:t>17</w:t>
        </w:r>
        <w:r>
          <w:fldChar w:fldCharType="end"/>
        </w:r>
      </w:hyperlink>
    </w:p>
    <w:p>
      <w:pPr>
        <w:pStyle w:val="TOC2"/>
        <w:tabs>
          <w:tab w:val="right" w:leader="dot" w:pos="8306"/>
        </w:tabs>
      </w:pPr>
      <w:hyperlink w:anchor="_Toc12637" w:history="1">
        <w:r>
          <w:rPr>
            <w:rFonts w:ascii="仿宋" w:eastAsia="仿宋" w:hAnsi="仿宋" w:cs="仿宋" w:hint="eastAsia"/>
            <w:lang w:eastAsia="zh-CN"/>
          </w:rPr>
          <w:t>(二)、悬挂式离子风机项目运营期原辅材料供应及质量管理</w:t>
        </w:r>
        <w:r>
          <w:tab/>
        </w:r>
        <w:r>
          <w:fldChar w:fldCharType="begin"/>
        </w:r>
        <w:r>
          <w:instrText xml:space="preserve"> PAGEREF _Toc12637 \h </w:instrText>
        </w:r>
        <w:r>
          <w:fldChar w:fldCharType="separate"/>
        </w:r>
        <w:r>
          <w:t>17</w:t>
        </w:r>
        <w:r>
          <w:fldChar w:fldCharType="end"/>
        </w:r>
      </w:hyperlink>
    </w:p>
    <w:p>
      <w:pPr>
        <w:pStyle w:val="TOC1"/>
        <w:tabs>
          <w:tab w:val="right" w:leader="dot" w:pos="8306"/>
        </w:tabs>
      </w:pPr>
      <w:hyperlink w:anchor="_Toc18549" w:history="1">
        <w:r>
          <w:rPr>
            <w:rFonts w:ascii="仿宋" w:eastAsia="仿宋" w:hAnsi="仿宋" w:cs="仿宋" w:hint="eastAsia"/>
            <w:lang w:eastAsia="zh-CN"/>
          </w:rPr>
          <w:t>四、悬挂式离子风机项目绪论</w:t>
        </w:r>
        <w:r>
          <w:tab/>
        </w:r>
        <w:r>
          <w:fldChar w:fldCharType="begin"/>
        </w:r>
        <w:r>
          <w:instrText xml:space="preserve"> PAGEREF _Toc18549 \h </w:instrText>
        </w:r>
        <w:r>
          <w:fldChar w:fldCharType="separate"/>
        </w:r>
        <w:r>
          <w:t>18</w:t>
        </w:r>
        <w:r>
          <w:fldChar w:fldCharType="end"/>
        </w:r>
      </w:hyperlink>
    </w:p>
    <w:p>
      <w:pPr>
        <w:pStyle w:val="TOC2"/>
        <w:tabs>
          <w:tab w:val="right" w:leader="dot" w:pos="8306"/>
        </w:tabs>
      </w:pPr>
      <w:hyperlink w:anchor="_Toc19154" w:history="1">
        <w:r>
          <w:rPr>
            <w:rFonts w:ascii="仿宋" w:eastAsia="仿宋" w:hAnsi="仿宋" w:cs="仿宋" w:hint="eastAsia"/>
            <w:lang w:eastAsia="zh-CN"/>
          </w:rPr>
          <w:t>(一)、悬挂式离子风机项目名称及建设性质</w:t>
        </w:r>
        <w:r>
          <w:tab/>
        </w:r>
        <w:r>
          <w:fldChar w:fldCharType="begin"/>
        </w:r>
        <w:r>
          <w:instrText xml:space="preserve"> PAGEREF _Toc19154 \h </w:instrText>
        </w:r>
        <w:r>
          <w:fldChar w:fldCharType="separate"/>
        </w:r>
        <w:r>
          <w:t>18</w:t>
        </w:r>
        <w:r>
          <w:fldChar w:fldCharType="end"/>
        </w:r>
      </w:hyperlink>
    </w:p>
    <w:p>
      <w:pPr>
        <w:pStyle w:val="TOC2"/>
        <w:tabs>
          <w:tab w:val="right" w:leader="dot" w:pos="8306"/>
        </w:tabs>
      </w:pPr>
      <w:hyperlink w:anchor="_Toc11201" w:history="1">
        <w:r>
          <w:rPr>
            <w:rFonts w:ascii="仿宋" w:eastAsia="仿宋" w:hAnsi="仿宋" w:cs="仿宋" w:hint="eastAsia"/>
            <w:lang w:eastAsia="zh-CN"/>
          </w:rPr>
          <w:t>(二)、悬挂式离子风机项目承办单位</w:t>
        </w:r>
        <w:r>
          <w:tab/>
        </w:r>
        <w:r>
          <w:fldChar w:fldCharType="begin"/>
        </w:r>
        <w:r>
          <w:instrText xml:space="preserve"> PAGEREF _Toc11201 \h </w:instrText>
        </w:r>
        <w:r>
          <w:fldChar w:fldCharType="separate"/>
        </w:r>
        <w:r>
          <w:t>19</w:t>
        </w:r>
        <w:r>
          <w:fldChar w:fldCharType="end"/>
        </w:r>
      </w:hyperlink>
    </w:p>
    <w:p>
      <w:pPr>
        <w:pStyle w:val="TOC2"/>
        <w:tabs>
          <w:tab w:val="right" w:leader="dot" w:pos="8306"/>
        </w:tabs>
      </w:pPr>
      <w:hyperlink w:anchor="_Toc21519" w:history="1">
        <w:r>
          <w:rPr>
            <w:rFonts w:ascii="仿宋" w:eastAsia="仿宋" w:hAnsi="仿宋" w:cs="仿宋" w:hint="eastAsia"/>
            <w:lang w:eastAsia="zh-CN"/>
          </w:rPr>
          <w:t>(三)、悬挂式离子风机项目定位及建设理由</w:t>
        </w:r>
        <w:r>
          <w:tab/>
        </w:r>
        <w:r>
          <w:fldChar w:fldCharType="begin"/>
        </w:r>
        <w:r>
          <w:instrText xml:space="preserve"> PAGEREF _Toc21519 \h </w:instrText>
        </w:r>
        <w:r>
          <w:fldChar w:fldCharType="separate"/>
        </w:r>
        <w:r>
          <w:t>20</w:t>
        </w:r>
        <w:r>
          <w:fldChar w:fldCharType="end"/>
        </w:r>
      </w:hyperlink>
    </w:p>
    <w:p>
      <w:pPr>
        <w:pStyle w:val="TOC2"/>
        <w:tabs>
          <w:tab w:val="right" w:leader="dot" w:pos="8306"/>
        </w:tabs>
      </w:pPr>
      <w:hyperlink w:anchor="_Toc12356" w:history="1">
        <w:r>
          <w:rPr>
            <w:rFonts w:ascii="仿宋" w:eastAsia="仿宋" w:hAnsi="仿宋" w:cs="仿宋" w:hint="eastAsia"/>
            <w:lang w:eastAsia="zh-CN"/>
          </w:rPr>
          <w:t>(四)、报告编制说明</w:t>
        </w:r>
        <w:r>
          <w:tab/>
        </w:r>
        <w:r>
          <w:fldChar w:fldCharType="begin"/>
        </w:r>
        <w:r>
          <w:instrText xml:space="preserve"> PAGEREF _Toc12356 \h </w:instrText>
        </w:r>
        <w:r>
          <w:fldChar w:fldCharType="separate"/>
        </w:r>
        <w:r>
          <w:t>21</w:t>
        </w:r>
        <w:r>
          <w:fldChar w:fldCharType="end"/>
        </w:r>
      </w:hyperlink>
    </w:p>
    <w:p>
      <w:pPr>
        <w:pStyle w:val="TOC2"/>
        <w:tabs>
          <w:tab w:val="right" w:leader="dot" w:pos="8306"/>
        </w:tabs>
      </w:pPr>
      <w:hyperlink w:anchor="_Toc14582" w:history="1">
        <w:r>
          <w:rPr>
            <w:rFonts w:ascii="仿宋" w:eastAsia="仿宋" w:hAnsi="仿宋" w:cs="仿宋" w:hint="eastAsia"/>
            <w:lang w:eastAsia="zh-CN"/>
          </w:rPr>
          <w:t>(五)、悬挂式离子风机项目建设选址</w:t>
        </w:r>
        <w:r>
          <w:tab/>
        </w:r>
        <w:r>
          <w:fldChar w:fldCharType="begin"/>
        </w:r>
        <w:r>
          <w:instrText xml:space="preserve"> PAGEREF _Toc14582 \h </w:instrText>
        </w:r>
        <w:r>
          <w:fldChar w:fldCharType="separate"/>
        </w:r>
        <w:r>
          <w:t>22</w:t>
        </w:r>
        <w:r>
          <w:fldChar w:fldCharType="end"/>
        </w:r>
      </w:hyperlink>
    </w:p>
    <w:p>
      <w:pPr>
        <w:pStyle w:val="TOC2"/>
        <w:tabs>
          <w:tab w:val="right" w:leader="dot" w:pos="8306"/>
        </w:tabs>
      </w:pPr>
      <w:hyperlink w:anchor="_Toc12508" w:history="1">
        <w:r>
          <w:rPr>
            <w:rFonts w:ascii="仿宋" w:eastAsia="仿宋" w:hAnsi="仿宋" w:cs="仿宋" w:hint="eastAsia"/>
            <w:lang w:eastAsia="zh-CN"/>
          </w:rPr>
          <w:t>(六)、悬挂式离子风机项目生产规模</w:t>
        </w:r>
        <w:r>
          <w:tab/>
        </w:r>
        <w:r>
          <w:fldChar w:fldCharType="begin"/>
        </w:r>
        <w:r>
          <w:instrText xml:space="preserve"> PAGEREF _Toc12508 \h </w:instrText>
        </w:r>
        <w:r>
          <w:fldChar w:fldCharType="separate"/>
        </w:r>
        <w:r>
          <w:t>23</w:t>
        </w:r>
        <w:r>
          <w:fldChar w:fldCharType="end"/>
        </w:r>
      </w:hyperlink>
    </w:p>
    <w:p>
      <w:pPr>
        <w:pStyle w:val="TOC2"/>
        <w:tabs>
          <w:tab w:val="right" w:leader="dot" w:pos="8306"/>
        </w:tabs>
      </w:pPr>
      <w:hyperlink w:anchor="_Toc5483" w:history="1">
        <w:r>
          <w:rPr>
            <w:rFonts w:ascii="仿宋" w:eastAsia="仿宋" w:hAnsi="仿宋" w:cs="仿宋" w:hint="eastAsia"/>
            <w:lang w:eastAsia="zh-CN"/>
          </w:rPr>
          <w:t>(七)、建筑物建设规模</w:t>
        </w:r>
        <w:r>
          <w:tab/>
        </w:r>
        <w:r>
          <w:fldChar w:fldCharType="begin"/>
        </w:r>
        <w:r>
          <w:instrText xml:space="preserve"> PAGEREF _Toc5483 \h </w:instrText>
        </w:r>
        <w:r>
          <w:fldChar w:fldCharType="separate"/>
        </w:r>
        <w:r>
          <w:t>24</w:t>
        </w:r>
        <w:r>
          <w:fldChar w:fldCharType="end"/>
        </w:r>
      </w:hyperlink>
    </w:p>
    <w:p>
      <w:pPr>
        <w:pStyle w:val="TOC2"/>
        <w:tabs>
          <w:tab w:val="right" w:leader="dot" w:pos="8306"/>
        </w:tabs>
      </w:pPr>
      <w:hyperlink w:anchor="_Toc15470" w:history="1">
        <w:r>
          <w:rPr>
            <w:rFonts w:ascii="仿宋" w:eastAsia="仿宋" w:hAnsi="仿宋" w:cs="仿宋" w:hint="eastAsia"/>
            <w:lang w:eastAsia="zh-CN"/>
          </w:rPr>
          <w:t>(八)、环境影响</w:t>
        </w:r>
        <w:r>
          <w:tab/>
        </w:r>
        <w:r>
          <w:fldChar w:fldCharType="begin"/>
        </w:r>
        <w:r>
          <w:instrText xml:space="preserve"> PAGEREF _Toc15470 \h </w:instrText>
        </w:r>
        <w:r>
          <w:fldChar w:fldCharType="separate"/>
        </w:r>
        <w:r>
          <w:t>24</w:t>
        </w:r>
        <w:r>
          <w:fldChar w:fldCharType="end"/>
        </w:r>
      </w:hyperlink>
    </w:p>
    <w:p>
      <w:pPr>
        <w:pStyle w:val="TOC2"/>
        <w:tabs>
          <w:tab w:val="right" w:leader="dot" w:pos="8306"/>
        </w:tabs>
      </w:pPr>
      <w:hyperlink w:anchor="_Toc23809" w:history="1">
        <w:r>
          <w:rPr>
            <w:rFonts w:ascii="仿宋" w:eastAsia="仿宋" w:hAnsi="仿宋" w:cs="仿宋" w:hint="eastAsia"/>
            <w:lang w:eastAsia="zh-CN"/>
          </w:rPr>
          <w:t>(九)、悬挂式离子风机项目总投资及资金构成</w:t>
        </w:r>
        <w:r>
          <w:tab/>
        </w:r>
        <w:r>
          <w:fldChar w:fldCharType="begin"/>
        </w:r>
        <w:r>
          <w:instrText xml:space="preserve"> PAGEREF _Toc23809 \h </w:instrText>
        </w:r>
        <w:r>
          <w:fldChar w:fldCharType="separate"/>
        </w:r>
        <w:r>
          <w:t>25</w:t>
        </w:r>
        <w:r>
          <w:fldChar w:fldCharType="end"/>
        </w:r>
      </w:hyperlink>
    </w:p>
    <w:p>
      <w:pPr>
        <w:pStyle w:val="TOC2"/>
        <w:tabs>
          <w:tab w:val="right" w:leader="dot" w:pos="8306"/>
        </w:tabs>
      </w:pPr>
      <w:hyperlink w:anchor="_Toc16228" w:history="1">
        <w:r>
          <w:rPr>
            <w:rFonts w:ascii="仿宋" w:eastAsia="仿宋" w:hAnsi="仿宋" w:cs="仿宋" w:hint="eastAsia"/>
            <w:lang w:eastAsia="zh-CN"/>
          </w:rPr>
          <w:t>(十)、资金筹措方案</w:t>
        </w:r>
        <w:r>
          <w:tab/>
        </w:r>
        <w:r>
          <w:fldChar w:fldCharType="begin"/>
        </w:r>
        <w:r>
          <w:instrText xml:space="preserve"> PAGEREF _Toc16228 \h </w:instrText>
        </w:r>
        <w:r>
          <w:fldChar w:fldCharType="separate"/>
        </w:r>
        <w:r>
          <w:t>26</w:t>
        </w:r>
        <w:r>
          <w:fldChar w:fldCharType="end"/>
        </w:r>
      </w:hyperlink>
    </w:p>
    <w:p>
      <w:pPr>
        <w:pStyle w:val="TOC2"/>
        <w:tabs>
          <w:tab w:val="right" w:leader="dot" w:pos="8306"/>
        </w:tabs>
      </w:pPr>
      <w:hyperlink w:anchor="_Toc32026" w:history="1">
        <w:r>
          <w:rPr>
            <w:rFonts w:ascii="仿宋" w:eastAsia="仿宋" w:hAnsi="仿宋" w:cs="仿宋" w:hint="eastAsia"/>
            <w:lang w:eastAsia="zh-CN"/>
          </w:rPr>
          <w:t>(十一)、悬挂式离子风机项目预期经济效益规划目标</w:t>
        </w:r>
        <w:r>
          <w:tab/>
        </w:r>
        <w:r>
          <w:fldChar w:fldCharType="begin"/>
        </w:r>
        <w:r>
          <w:instrText xml:space="preserve"> PAGEREF _Toc32026 \h </w:instrText>
        </w:r>
        <w:r>
          <w:fldChar w:fldCharType="separate"/>
        </w:r>
        <w:r>
          <w:t>26</w:t>
        </w:r>
        <w:r>
          <w:fldChar w:fldCharType="end"/>
        </w:r>
      </w:hyperlink>
    </w:p>
    <w:p>
      <w:pPr>
        <w:pStyle w:val="TOC2"/>
        <w:tabs>
          <w:tab w:val="right" w:leader="dot" w:pos="8306"/>
        </w:tabs>
      </w:pPr>
      <w:hyperlink w:anchor="_Toc16840" w:history="1">
        <w:r>
          <w:rPr>
            <w:rFonts w:ascii="仿宋" w:eastAsia="仿宋" w:hAnsi="仿宋" w:cs="仿宋" w:hint="eastAsia"/>
            <w:lang w:eastAsia="zh-CN"/>
          </w:rPr>
          <w:t>(十二)、悬挂式离子风机项目建设进度规划</w:t>
        </w:r>
        <w:r>
          <w:tab/>
        </w:r>
        <w:r>
          <w:fldChar w:fldCharType="begin"/>
        </w:r>
        <w:r>
          <w:instrText xml:space="preserve"> PAGEREF _Toc16840 \h </w:instrText>
        </w:r>
        <w:r>
          <w:fldChar w:fldCharType="separate"/>
        </w:r>
        <w:r>
          <w:t>26</w:t>
        </w:r>
        <w:r>
          <w:fldChar w:fldCharType="end"/>
        </w:r>
      </w:hyperlink>
    </w:p>
    <w:p>
      <w:pPr>
        <w:pStyle w:val="TOC2"/>
        <w:tabs>
          <w:tab w:val="right" w:leader="dot" w:pos="8306"/>
        </w:tabs>
      </w:pPr>
      <w:hyperlink w:anchor="_Toc13568" w:history="1">
        <w:r>
          <w:rPr>
            <w:rFonts w:ascii="仿宋" w:eastAsia="仿宋" w:hAnsi="仿宋" w:cs="仿宋" w:hint="eastAsia"/>
            <w:lang w:eastAsia="zh-CN"/>
          </w:rPr>
          <w:t>(十三)、悬挂式离子风机项目综合评价</w:t>
        </w:r>
        <w:r>
          <w:tab/>
        </w:r>
        <w:r>
          <w:fldChar w:fldCharType="begin"/>
        </w:r>
        <w:r>
          <w:instrText xml:space="preserve"> PAGEREF _Toc13568 \h </w:instrText>
        </w:r>
        <w:r>
          <w:fldChar w:fldCharType="separate"/>
        </w:r>
        <w:r>
          <w:t>27</w:t>
        </w:r>
        <w:r>
          <w:fldChar w:fldCharType="end"/>
        </w:r>
      </w:hyperlink>
    </w:p>
    <w:p>
      <w:pPr>
        <w:pStyle w:val="TOC1"/>
        <w:tabs>
          <w:tab w:val="right" w:leader="dot" w:pos="8306"/>
        </w:tabs>
      </w:pPr>
      <w:hyperlink w:anchor="_Toc10112" w:history="1">
        <w:r>
          <w:rPr>
            <w:rFonts w:ascii="仿宋" w:eastAsia="仿宋" w:hAnsi="仿宋" w:cs="仿宋" w:hint="eastAsia"/>
            <w:lang w:eastAsia="zh-CN"/>
          </w:rPr>
          <w:t>五、建筑工程可行性分析</w:t>
        </w:r>
        <w:r>
          <w:tab/>
        </w:r>
        <w:r>
          <w:fldChar w:fldCharType="begin"/>
        </w:r>
        <w:r>
          <w:instrText xml:space="preserve"> PAGEREF _Toc10112 \h </w:instrText>
        </w:r>
        <w:r>
          <w:fldChar w:fldCharType="separate"/>
        </w:r>
        <w:r>
          <w:t>28</w:t>
        </w:r>
        <w:r>
          <w:fldChar w:fldCharType="end"/>
        </w:r>
      </w:hyperlink>
    </w:p>
    <w:p>
      <w:pPr>
        <w:pStyle w:val="TOC2"/>
        <w:tabs>
          <w:tab w:val="right" w:leader="dot" w:pos="8306"/>
        </w:tabs>
      </w:pPr>
      <w:hyperlink w:anchor="_Toc31676" w:history="1">
        <w:r>
          <w:rPr>
            <w:rFonts w:ascii="仿宋" w:eastAsia="仿宋" w:hAnsi="仿宋" w:cs="仿宋" w:hint="eastAsia"/>
            <w:lang w:eastAsia="zh-CN"/>
          </w:rPr>
          <w:t>(一)、悬挂式离子风机项目工程设计总体要求</w:t>
        </w:r>
        <w:r>
          <w:tab/>
        </w:r>
        <w:r>
          <w:fldChar w:fldCharType="begin"/>
        </w:r>
        <w:r>
          <w:instrText xml:space="preserve"> PAGEREF _Toc31676 \h </w:instrText>
        </w:r>
        <w:r>
          <w:fldChar w:fldCharType="separate"/>
        </w:r>
        <w:r>
          <w:t>28</w:t>
        </w:r>
        <w:r>
          <w:fldChar w:fldCharType="end"/>
        </w:r>
      </w:hyperlink>
    </w:p>
    <w:p>
      <w:pPr>
        <w:pStyle w:val="TOC2"/>
        <w:tabs>
          <w:tab w:val="right" w:leader="dot" w:pos="8306"/>
        </w:tabs>
      </w:pPr>
      <w:hyperlink w:anchor="_Toc2879" w:history="1">
        <w:r>
          <w:rPr>
            <w:rFonts w:ascii="仿宋" w:eastAsia="仿宋" w:hAnsi="仿宋" w:cs="仿宋" w:hint="eastAsia"/>
            <w:lang w:eastAsia="zh-CN"/>
          </w:rPr>
          <w:t>(二)、建设方案</w:t>
        </w:r>
        <w:r>
          <w:tab/>
        </w:r>
        <w:r>
          <w:fldChar w:fldCharType="begin"/>
        </w:r>
        <w:r>
          <w:instrText xml:space="preserve"> PAGEREF _Toc2879 \h </w:instrText>
        </w:r>
        <w:r>
          <w:fldChar w:fldCharType="separate"/>
        </w:r>
        <w:r>
          <w:t>29</w:t>
        </w:r>
        <w:r>
          <w:fldChar w:fldCharType="end"/>
        </w:r>
      </w:hyperlink>
    </w:p>
    <w:p>
      <w:pPr>
        <w:pStyle w:val="TOC2"/>
        <w:tabs>
          <w:tab w:val="right" w:leader="dot" w:pos="8306"/>
        </w:tabs>
      </w:pPr>
      <w:hyperlink w:anchor="_Toc18876" w:history="1">
        <w:r>
          <w:rPr>
            <w:rFonts w:ascii="仿宋" w:eastAsia="仿宋" w:hAnsi="仿宋" w:cs="仿宋" w:hint="eastAsia"/>
            <w:lang w:eastAsia="zh-CN"/>
          </w:rPr>
          <w:t>(三)、建筑工程建设指标</w:t>
        </w:r>
        <w:r>
          <w:tab/>
        </w:r>
        <w:r>
          <w:fldChar w:fldCharType="begin"/>
        </w:r>
        <w:r>
          <w:instrText xml:space="preserve"> PAGEREF _Toc18876 \h </w:instrText>
        </w:r>
        <w:r>
          <w:fldChar w:fldCharType="separate"/>
        </w:r>
        <w:r>
          <w:t>30</w:t>
        </w:r>
        <w:r>
          <w:fldChar w:fldCharType="end"/>
        </w:r>
      </w:hyperlink>
    </w:p>
    <w:p>
      <w:pPr>
        <w:pStyle w:val="TOC1"/>
        <w:tabs>
          <w:tab w:val="right" w:leader="dot" w:pos="8306"/>
        </w:tabs>
      </w:pPr>
      <w:hyperlink w:anchor="_Toc21029" w:history="1">
        <w:r>
          <w:rPr>
            <w:rFonts w:ascii="仿宋" w:eastAsia="仿宋" w:hAnsi="仿宋" w:cs="仿宋" w:hint="eastAsia"/>
            <w:lang w:eastAsia="zh-CN"/>
          </w:rPr>
          <w:t>六、风险风险及应对措施</w:t>
        </w:r>
        <w:r>
          <w:tab/>
        </w:r>
        <w:r>
          <w:fldChar w:fldCharType="begin"/>
        </w:r>
        <w:r>
          <w:instrText xml:space="preserve"> PAGEREF _Toc21029 \h </w:instrText>
        </w:r>
        <w:r>
          <w:fldChar w:fldCharType="separate"/>
        </w:r>
        <w:r>
          <w:t>30</w:t>
        </w:r>
        <w:r>
          <w:fldChar w:fldCharType="end"/>
        </w:r>
      </w:hyperlink>
    </w:p>
    <w:p>
      <w:pPr>
        <w:pStyle w:val="TOC2"/>
        <w:tabs>
          <w:tab w:val="right" w:leader="dot" w:pos="8306"/>
        </w:tabs>
      </w:pPr>
      <w:hyperlink w:anchor="_Toc3200" w:history="1">
        <w:r>
          <w:rPr>
            <w:rFonts w:ascii="仿宋" w:eastAsia="仿宋" w:hAnsi="仿宋" w:cs="仿宋" w:hint="eastAsia"/>
            <w:lang w:eastAsia="zh-CN"/>
          </w:rPr>
          <w:t>(一)、悬挂式离子风机项目风险分析</w:t>
        </w:r>
        <w:r>
          <w:tab/>
        </w:r>
        <w:r>
          <w:fldChar w:fldCharType="begin"/>
        </w:r>
        <w:r>
          <w:instrText xml:space="preserve"> PAGEREF _Toc3200 \h </w:instrText>
        </w:r>
        <w:r>
          <w:fldChar w:fldCharType="separate"/>
        </w:r>
        <w:r>
          <w:t>30</w:t>
        </w:r>
        <w:r>
          <w:fldChar w:fldCharType="end"/>
        </w:r>
      </w:hyperlink>
    </w:p>
    <w:p>
      <w:pPr>
        <w:pStyle w:val="TOC2"/>
        <w:tabs>
          <w:tab w:val="right" w:leader="dot" w:pos="8306"/>
        </w:tabs>
      </w:pPr>
      <w:hyperlink w:anchor="_Toc17692" w:history="1">
        <w:r>
          <w:rPr>
            <w:rFonts w:ascii="仿宋" w:eastAsia="仿宋" w:hAnsi="仿宋" w:cs="仿宋" w:hint="eastAsia"/>
            <w:lang w:eastAsia="zh-CN"/>
          </w:rPr>
          <w:t>(二)、悬挂式离子风机项目风险对策</w:t>
        </w:r>
        <w:r>
          <w:tab/>
        </w:r>
        <w:r>
          <w:fldChar w:fldCharType="begin"/>
        </w:r>
        <w:r>
          <w:instrText xml:space="preserve"> PAGEREF _Toc17692 \h </w:instrText>
        </w:r>
        <w:r>
          <w:fldChar w:fldCharType="separate"/>
        </w:r>
        <w:r>
          <w:t>33</w:t>
        </w:r>
        <w:r>
          <w:fldChar w:fldCharType="end"/>
        </w:r>
      </w:hyperlink>
    </w:p>
    <w:p>
      <w:pPr>
        <w:pStyle w:val="TOC1"/>
        <w:tabs>
          <w:tab w:val="right" w:leader="dot" w:pos="8306"/>
        </w:tabs>
      </w:pPr>
      <w:hyperlink w:anchor="_Toc31980" w:history="1">
        <w:r>
          <w:rPr>
            <w:rFonts w:ascii="仿宋" w:eastAsia="仿宋" w:hAnsi="仿宋" w:cs="仿宋" w:hint="eastAsia"/>
            <w:lang w:eastAsia="zh-CN"/>
          </w:rPr>
          <w:t>七、市场预测</w:t>
        </w:r>
        <w:r>
          <w:tab/>
        </w:r>
        <w:r>
          <w:fldChar w:fldCharType="begin"/>
        </w:r>
        <w:r>
          <w:instrText xml:space="preserve"> PAGEREF _Toc31980 \h </w:instrText>
        </w:r>
        <w:r>
          <w:fldChar w:fldCharType="separate"/>
        </w:r>
        <w:r>
          <w:t>34</w:t>
        </w:r>
        <w:r>
          <w:fldChar w:fldCharType="end"/>
        </w:r>
      </w:hyperlink>
    </w:p>
    <w:p>
      <w:pPr>
        <w:pStyle w:val="TOC2"/>
        <w:tabs>
          <w:tab w:val="right" w:leader="dot" w:pos="8306"/>
        </w:tabs>
      </w:pPr>
      <w:hyperlink w:anchor="_Toc9854" w:history="1">
        <w:r>
          <w:rPr>
            <w:rFonts w:ascii="仿宋" w:eastAsia="仿宋" w:hAnsi="仿宋" w:cs="仿宋" w:hint="eastAsia"/>
            <w:lang w:eastAsia="zh-CN"/>
          </w:rPr>
          <w:t>(一)、增强资金保障能力</w:t>
        </w:r>
        <w:r>
          <w:tab/>
        </w:r>
        <w:r>
          <w:fldChar w:fldCharType="begin"/>
        </w:r>
        <w:r>
          <w:instrText xml:space="preserve"> PAGEREF _Toc9854 \h </w:instrText>
        </w:r>
        <w:r>
          <w:fldChar w:fldCharType="separate"/>
        </w:r>
        <w:r>
          <w:t>34</w:t>
        </w:r>
        <w:r>
          <w:fldChar w:fldCharType="end"/>
        </w:r>
      </w:hyperlink>
    </w:p>
    <w:p>
      <w:pPr>
        <w:pStyle w:val="TOC2"/>
        <w:tabs>
          <w:tab w:val="right" w:leader="dot" w:pos="8306"/>
        </w:tabs>
      </w:pPr>
      <w:hyperlink w:anchor="_Toc5362" w:history="1">
        <w:r>
          <w:rPr>
            <w:rFonts w:ascii="仿宋" w:eastAsia="仿宋" w:hAnsi="仿宋" w:cs="仿宋" w:hint="eastAsia"/>
            <w:lang w:eastAsia="zh-CN"/>
          </w:rPr>
          <w:t>(二)、营造良好投资氛围</w:t>
        </w:r>
        <w:r>
          <w:tab/>
        </w:r>
        <w:r>
          <w:fldChar w:fldCharType="begin"/>
        </w:r>
        <w:r>
          <w:instrText xml:space="preserve"> PAGEREF _Toc5362 \h </w:instrText>
        </w:r>
        <w:r>
          <w:fldChar w:fldCharType="separate"/>
        </w:r>
        <w:r>
          <w:t>36</w:t>
        </w:r>
        <w:r>
          <w:fldChar w:fldCharType="end"/>
        </w:r>
      </w:hyperlink>
    </w:p>
    <w:p>
      <w:pPr>
        <w:pStyle w:val="TOC1"/>
        <w:tabs>
          <w:tab w:val="right" w:leader="dot" w:pos="8306"/>
        </w:tabs>
      </w:pPr>
      <w:hyperlink w:anchor="_Toc11655" w:history="1">
        <w:r>
          <w:rPr>
            <w:rFonts w:ascii="仿宋" w:eastAsia="仿宋" w:hAnsi="仿宋" w:cs="仿宋" w:hint="eastAsia"/>
            <w:lang w:eastAsia="zh-CN"/>
          </w:rPr>
          <w:t>八、悬挂式离子风机项目选址</w:t>
        </w:r>
        <w:r>
          <w:tab/>
        </w:r>
        <w:r>
          <w:fldChar w:fldCharType="begin"/>
        </w:r>
        <w:r>
          <w:instrText xml:space="preserve"> PAGEREF _Toc11655 \h </w:instrText>
        </w:r>
        <w:r>
          <w:fldChar w:fldCharType="separate"/>
        </w:r>
        <w:r>
          <w:t>36</w:t>
        </w:r>
        <w:r>
          <w:fldChar w:fldCharType="end"/>
        </w:r>
      </w:hyperlink>
    </w:p>
    <w:p>
      <w:pPr>
        <w:pStyle w:val="TOC2"/>
        <w:tabs>
          <w:tab w:val="right" w:leader="dot" w:pos="8306"/>
        </w:tabs>
      </w:pPr>
      <w:hyperlink w:anchor="_Toc1962" w:history="1">
        <w:r>
          <w:rPr>
            <w:rFonts w:ascii="仿宋" w:eastAsia="仿宋" w:hAnsi="仿宋" w:cs="仿宋" w:hint="eastAsia"/>
            <w:lang w:eastAsia="zh-CN"/>
          </w:rPr>
          <w:t>(一)、悬挂式离子风机选址影响因素</w:t>
        </w:r>
        <w:r>
          <w:tab/>
        </w:r>
        <w:r>
          <w:fldChar w:fldCharType="begin"/>
        </w:r>
        <w:r>
          <w:instrText xml:space="preserve"> PAGEREF _Toc1962 \h </w:instrText>
        </w:r>
        <w:r>
          <w:fldChar w:fldCharType="separate"/>
        </w:r>
        <w:r>
          <w:t>36</w:t>
        </w:r>
        <w:r>
          <w:fldChar w:fldCharType="end"/>
        </w:r>
      </w:hyperlink>
    </w:p>
    <w:p>
      <w:pPr>
        <w:pStyle w:val="TOC2"/>
        <w:tabs>
          <w:tab w:val="right" w:leader="dot" w:pos="8306"/>
        </w:tabs>
      </w:pPr>
      <w:hyperlink w:anchor="_Toc24210" w:history="1">
        <w:r>
          <w:rPr>
            <w:rFonts w:ascii="仿宋" w:eastAsia="仿宋" w:hAnsi="仿宋" w:cs="仿宋" w:hint="eastAsia"/>
            <w:lang w:eastAsia="zh-CN"/>
          </w:rPr>
          <w:t>(二)、行业竞争对悬挂式离子风机选址的影响</w:t>
        </w:r>
        <w:r>
          <w:tab/>
        </w:r>
        <w:r>
          <w:fldChar w:fldCharType="begin"/>
        </w:r>
        <w:r>
          <w:instrText xml:space="preserve"> PAGEREF _Toc24210 \h </w:instrText>
        </w:r>
        <w:r>
          <w:fldChar w:fldCharType="separate"/>
        </w:r>
        <w:r>
          <w:t>38</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30485" w:history="1">
        <w:r>
          <w:rPr>
            <w:rFonts w:ascii="仿宋" w:eastAsia="仿宋" w:hAnsi="仿宋" w:cs="仿宋" w:hint="eastAsia"/>
            <w:lang w:eastAsia="zh-CN"/>
          </w:rPr>
          <w:t>(三)、经营成本对悬挂式离子风机选址的影响</w:t>
        </w:r>
        <w:r>
          <w:tab/>
        </w:r>
        <w:r>
          <w:fldChar w:fldCharType="begin"/>
        </w:r>
        <w:r>
          <w:instrText xml:space="preserve"> PAGEREF _Toc30485 \h </w:instrText>
        </w:r>
        <w:r>
          <w:fldChar w:fldCharType="separate"/>
        </w:r>
        <w:r>
          <w:t>39</w:t>
        </w:r>
        <w:r>
          <w:fldChar w:fldCharType="end"/>
        </w:r>
      </w:hyperlink>
    </w:p>
    <w:p>
      <w:pPr>
        <w:pStyle w:val="TOC2"/>
        <w:tabs>
          <w:tab w:val="right" w:leader="dot" w:pos="8306"/>
        </w:tabs>
      </w:pPr>
      <w:hyperlink w:anchor="_Toc11849" w:history="1">
        <w:r>
          <w:rPr>
            <w:rFonts w:ascii="仿宋" w:eastAsia="仿宋" w:hAnsi="仿宋" w:cs="仿宋" w:hint="eastAsia"/>
            <w:lang w:eastAsia="zh-CN"/>
          </w:rPr>
          <w:t>(四)、消费习惯对悬挂式离子风机选址的影响</w:t>
        </w:r>
        <w:r>
          <w:tab/>
        </w:r>
        <w:r>
          <w:fldChar w:fldCharType="begin"/>
        </w:r>
        <w:r>
          <w:instrText xml:space="preserve"> PAGEREF _Toc11849 \h </w:instrText>
        </w:r>
        <w:r>
          <w:fldChar w:fldCharType="separate"/>
        </w:r>
        <w:r>
          <w:t>41</w:t>
        </w:r>
        <w:r>
          <w:fldChar w:fldCharType="end"/>
        </w:r>
      </w:hyperlink>
    </w:p>
    <w:p>
      <w:pPr>
        <w:pStyle w:val="TOC2"/>
        <w:tabs>
          <w:tab w:val="right" w:leader="dot" w:pos="8306"/>
        </w:tabs>
      </w:pPr>
      <w:hyperlink w:anchor="_Toc15652" w:history="1">
        <w:r>
          <w:rPr>
            <w:rFonts w:ascii="仿宋" w:eastAsia="仿宋" w:hAnsi="仿宋" w:cs="仿宋" w:hint="eastAsia"/>
            <w:lang w:eastAsia="zh-CN"/>
          </w:rPr>
          <w:t>(五)、悬挂式离子风机项目选址原则</w:t>
        </w:r>
        <w:r>
          <w:tab/>
        </w:r>
        <w:r>
          <w:fldChar w:fldCharType="begin"/>
        </w:r>
        <w:r>
          <w:instrText xml:space="preserve"> PAGEREF _Toc15652 \h </w:instrText>
        </w:r>
        <w:r>
          <w:fldChar w:fldCharType="separate"/>
        </w:r>
        <w:r>
          <w:t>42</w:t>
        </w:r>
        <w:r>
          <w:fldChar w:fldCharType="end"/>
        </w:r>
      </w:hyperlink>
    </w:p>
    <w:p>
      <w:pPr>
        <w:pStyle w:val="TOC2"/>
        <w:tabs>
          <w:tab w:val="right" w:leader="dot" w:pos="8306"/>
        </w:tabs>
      </w:pPr>
      <w:hyperlink w:anchor="_Toc3873" w:history="1">
        <w:r>
          <w:rPr>
            <w:rFonts w:ascii="仿宋" w:eastAsia="仿宋" w:hAnsi="仿宋" w:cs="仿宋" w:hint="eastAsia"/>
            <w:lang w:eastAsia="zh-CN"/>
          </w:rPr>
          <w:t>(六)、建设区基本情况</w:t>
        </w:r>
        <w:r>
          <w:tab/>
        </w:r>
        <w:r>
          <w:fldChar w:fldCharType="begin"/>
        </w:r>
        <w:r>
          <w:instrText xml:space="preserve"> PAGEREF _Toc3873 \h </w:instrText>
        </w:r>
        <w:r>
          <w:fldChar w:fldCharType="separate"/>
        </w:r>
        <w:r>
          <w:t>42</w:t>
        </w:r>
        <w:r>
          <w:fldChar w:fldCharType="end"/>
        </w:r>
      </w:hyperlink>
    </w:p>
    <w:p>
      <w:pPr>
        <w:pStyle w:val="TOC2"/>
        <w:tabs>
          <w:tab w:val="right" w:leader="dot" w:pos="8306"/>
        </w:tabs>
      </w:pPr>
      <w:hyperlink w:anchor="_Toc2482" w:history="1">
        <w:r>
          <w:rPr>
            <w:rFonts w:ascii="仿宋" w:eastAsia="仿宋" w:hAnsi="仿宋" w:cs="仿宋" w:hint="eastAsia"/>
            <w:lang w:eastAsia="zh-CN"/>
          </w:rPr>
          <w:t>(七)、悬挂式离子风机项目选址综合评价</w:t>
        </w:r>
        <w:r>
          <w:tab/>
        </w:r>
        <w:r>
          <w:fldChar w:fldCharType="begin"/>
        </w:r>
        <w:r>
          <w:instrText xml:space="preserve"> PAGEREF _Toc2482 \h </w:instrText>
        </w:r>
        <w:r>
          <w:fldChar w:fldCharType="separate"/>
        </w:r>
        <w:r>
          <w:t>43</w:t>
        </w:r>
        <w:r>
          <w:fldChar w:fldCharType="end"/>
        </w:r>
      </w:hyperlink>
    </w:p>
    <w:p>
      <w:pPr>
        <w:pStyle w:val="TOC1"/>
        <w:tabs>
          <w:tab w:val="right" w:leader="dot" w:pos="8306"/>
        </w:tabs>
      </w:pPr>
      <w:hyperlink w:anchor="_Toc17366" w:history="1">
        <w:r>
          <w:rPr>
            <w:rFonts w:ascii="仿宋" w:eastAsia="仿宋" w:hAnsi="仿宋" w:cs="仿宋" w:hint="eastAsia"/>
            <w:lang w:eastAsia="zh-CN"/>
          </w:rPr>
          <w:t>九、悬挂式离子风机财务管理策略</w:t>
        </w:r>
        <w:r>
          <w:tab/>
        </w:r>
        <w:r>
          <w:fldChar w:fldCharType="begin"/>
        </w:r>
        <w:r>
          <w:instrText xml:space="preserve"> PAGEREF _Toc17366 \h </w:instrText>
        </w:r>
        <w:r>
          <w:fldChar w:fldCharType="separate"/>
        </w:r>
        <w:r>
          <w:t>44</w:t>
        </w:r>
        <w:r>
          <w:fldChar w:fldCharType="end"/>
        </w:r>
      </w:hyperlink>
    </w:p>
    <w:p>
      <w:pPr>
        <w:pStyle w:val="TOC2"/>
        <w:tabs>
          <w:tab w:val="right" w:leader="dot" w:pos="8306"/>
        </w:tabs>
      </w:pPr>
      <w:hyperlink w:anchor="_Toc26004" w:history="1">
        <w:r>
          <w:rPr>
            <w:rFonts w:ascii="仿宋" w:eastAsia="仿宋" w:hAnsi="仿宋" w:cs="仿宋" w:hint="eastAsia"/>
            <w:lang w:eastAsia="zh-CN"/>
          </w:rPr>
          <w:t>(一)、悬挂式离子风机财务管理原则</w:t>
        </w:r>
        <w:r>
          <w:tab/>
        </w:r>
        <w:r>
          <w:fldChar w:fldCharType="begin"/>
        </w:r>
        <w:r>
          <w:instrText xml:space="preserve"> PAGEREF _Toc26004 \h </w:instrText>
        </w:r>
        <w:r>
          <w:fldChar w:fldCharType="separate"/>
        </w:r>
        <w:r>
          <w:t>44</w:t>
        </w:r>
        <w:r>
          <w:fldChar w:fldCharType="end"/>
        </w:r>
      </w:hyperlink>
    </w:p>
    <w:p>
      <w:pPr>
        <w:pStyle w:val="TOC2"/>
        <w:tabs>
          <w:tab w:val="right" w:leader="dot" w:pos="8306"/>
        </w:tabs>
      </w:pPr>
      <w:hyperlink w:anchor="_Toc26318" w:history="1">
        <w:r>
          <w:rPr>
            <w:rFonts w:ascii="仿宋" w:eastAsia="仿宋" w:hAnsi="仿宋" w:cs="仿宋" w:hint="eastAsia"/>
            <w:lang w:eastAsia="zh-CN"/>
          </w:rPr>
          <w:t>(二)、悬挂式离子风机收入及成本核算</w:t>
        </w:r>
        <w:r>
          <w:tab/>
        </w:r>
        <w:r>
          <w:fldChar w:fldCharType="begin"/>
        </w:r>
        <w:r>
          <w:instrText xml:space="preserve"> PAGEREF _Toc26318 \h </w:instrText>
        </w:r>
        <w:r>
          <w:fldChar w:fldCharType="separate"/>
        </w:r>
        <w:r>
          <w:t>47</w:t>
        </w:r>
        <w:r>
          <w:fldChar w:fldCharType="end"/>
        </w:r>
      </w:hyperlink>
    </w:p>
    <w:p>
      <w:pPr>
        <w:pStyle w:val="TOC2"/>
        <w:tabs>
          <w:tab w:val="right" w:leader="dot" w:pos="8306"/>
        </w:tabs>
      </w:pPr>
      <w:hyperlink w:anchor="_Toc27375" w:history="1">
        <w:r>
          <w:rPr>
            <w:rFonts w:ascii="仿宋" w:eastAsia="仿宋" w:hAnsi="仿宋" w:cs="仿宋" w:hint="eastAsia"/>
            <w:lang w:eastAsia="zh-CN"/>
          </w:rPr>
          <w:t>(三)、悬挂式离子风机经济效益分析</w:t>
        </w:r>
        <w:r>
          <w:tab/>
        </w:r>
        <w:r>
          <w:fldChar w:fldCharType="begin"/>
        </w:r>
        <w:r>
          <w:instrText xml:space="preserve"> PAGEREF _Toc27375 \h </w:instrText>
        </w:r>
        <w:r>
          <w:fldChar w:fldCharType="separate"/>
        </w:r>
        <w:r>
          <w:t>48</w:t>
        </w:r>
        <w:r>
          <w:fldChar w:fldCharType="end"/>
        </w:r>
      </w:hyperlink>
    </w:p>
    <w:p>
      <w:pPr>
        <w:pStyle w:val="TOC2"/>
        <w:tabs>
          <w:tab w:val="right" w:leader="dot" w:pos="8306"/>
        </w:tabs>
      </w:pPr>
      <w:hyperlink w:anchor="_Toc21898" w:history="1">
        <w:r>
          <w:rPr>
            <w:rFonts w:ascii="仿宋" w:eastAsia="仿宋" w:hAnsi="仿宋" w:cs="仿宋" w:hint="eastAsia"/>
            <w:lang w:eastAsia="zh-CN"/>
          </w:rPr>
          <w:t>(四)、悬挂式离子风机利润及利润分配</w:t>
        </w:r>
        <w:r>
          <w:tab/>
        </w:r>
        <w:r>
          <w:fldChar w:fldCharType="begin"/>
        </w:r>
        <w:r>
          <w:instrText xml:space="preserve"> PAGEREF _Toc21898 \h </w:instrText>
        </w:r>
        <w:r>
          <w:fldChar w:fldCharType="separate"/>
        </w:r>
        <w:r>
          <w:t>50</w:t>
        </w:r>
        <w:r>
          <w:fldChar w:fldCharType="end"/>
        </w:r>
      </w:hyperlink>
    </w:p>
    <w:p>
      <w:pPr>
        <w:pStyle w:val="TOC1"/>
        <w:tabs>
          <w:tab w:val="right" w:leader="dot" w:pos="8306"/>
        </w:tabs>
      </w:pPr>
      <w:hyperlink w:anchor="_Toc17778" w:history="1">
        <w:r>
          <w:rPr>
            <w:rFonts w:ascii="仿宋" w:eastAsia="仿宋" w:hAnsi="仿宋" w:cs="仿宋" w:hint="eastAsia"/>
            <w:lang w:eastAsia="zh-CN"/>
          </w:rPr>
          <w:t>十、投资方案</w:t>
        </w:r>
        <w:r>
          <w:tab/>
        </w:r>
        <w:r>
          <w:fldChar w:fldCharType="begin"/>
        </w:r>
        <w:r>
          <w:instrText xml:space="preserve"> PAGEREF _Toc17778 \h </w:instrText>
        </w:r>
        <w:r>
          <w:fldChar w:fldCharType="separate"/>
        </w:r>
        <w:r>
          <w:t>51</w:t>
        </w:r>
        <w:r>
          <w:fldChar w:fldCharType="end"/>
        </w:r>
      </w:hyperlink>
    </w:p>
    <w:p>
      <w:pPr>
        <w:pStyle w:val="TOC2"/>
        <w:tabs>
          <w:tab w:val="right" w:leader="dot" w:pos="8306"/>
        </w:tabs>
      </w:pPr>
      <w:hyperlink w:anchor="_Toc26756" w:history="1">
        <w:r>
          <w:rPr>
            <w:rFonts w:ascii="仿宋" w:eastAsia="仿宋" w:hAnsi="仿宋" w:cs="仿宋" w:hint="eastAsia"/>
            <w:lang w:eastAsia="zh-CN"/>
          </w:rPr>
          <w:t>(一)、投资估算的依据和说明</w:t>
        </w:r>
        <w:r>
          <w:tab/>
        </w:r>
        <w:r>
          <w:fldChar w:fldCharType="begin"/>
        </w:r>
        <w:r>
          <w:instrText xml:space="preserve"> PAGEREF _Toc26756 \h </w:instrText>
        </w:r>
        <w:r>
          <w:fldChar w:fldCharType="separate"/>
        </w:r>
        <w:r>
          <w:t>51</w:t>
        </w:r>
        <w:r>
          <w:fldChar w:fldCharType="end"/>
        </w:r>
      </w:hyperlink>
    </w:p>
    <w:p>
      <w:pPr>
        <w:pStyle w:val="TOC2"/>
        <w:tabs>
          <w:tab w:val="right" w:leader="dot" w:pos="8306"/>
        </w:tabs>
      </w:pPr>
      <w:hyperlink w:anchor="_Toc24867" w:history="1">
        <w:r>
          <w:rPr>
            <w:rFonts w:ascii="仿宋" w:eastAsia="仿宋" w:hAnsi="仿宋" w:cs="仿宋" w:hint="eastAsia"/>
            <w:lang w:eastAsia="zh-CN"/>
          </w:rPr>
          <w:t>(二)、建设投资估算</w:t>
        </w:r>
        <w:r>
          <w:tab/>
        </w:r>
        <w:r>
          <w:fldChar w:fldCharType="begin"/>
        </w:r>
        <w:r>
          <w:instrText xml:space="preserve"> PAGEREF _Toc24867 \h </w:instrText>
        </w:r>
        <w:r>
          <w:fldChar w:fldCharType="separate"/>
        </w:r>
        <w:r>
          <w:t>53</w:t>
        </w:r>
        <w:r>
          <w:fldChar w:fldCharType="end"/>
        </w:r>
      </w:hyperlink>
    </w:p>
    <w:p>
      <w:pPr>
        <w:pStyle w:val="TOC2"/>
        <w:tabs>
          <w:tab w:val="right" w:leader="dot" w:pos="8306"/>
        </w:tabs>
      </w:pPr>
      <w:hyperlink w:anchor="_Toc25395" w:history="1">
        <w:r>
          <w:rPr>
            <w:rFonts w:ascii="仿宋" w:eastAsia="仿宋" w:hAnsi="仿宋" w:cs="仿宋" w:hint="eastAsia"/>
            <w:lang w:eastAsia="zh-CN"/>
          </w:rPr>
          <w:t>(三)、建设期利息</w:t>
        </w:r>
        <w:r>
          <w:tab/>
        </w:r>
        <w:r>
          <w:fldChar w:fldCharType="begin"/>
        </w:r>
        <w:r>
          <w:instrText xml:space="preserve"> PAGEREF _Toc25395 \h </w:instrText>
        </w:r>
        <w:r>
          <w:fldChar w:fldCharType="separate"/>
        </w:r>
        <w:r>
          <w:t>55</w:t>
        </w:r>
        <w:r>
          <w:fldChar w:fldCharType="end"/>
        </w:r>
      </w:hyperlink>
    </w:p>
    <w:p>
      <w:pPr>
        <w:pStyle w:val="TOC2"/>
        <w:tabs>
          <w:tab w:val="right" w:leader="dot" w:pos="8306"/>
        </w:tabs>
      </w:pPr>
      <w:hyperlink w:anchor="_Toc9447" w:history="1">
        <w:r>
          <w:rPr>
            <w:rFonts w:ascii="仿宋" w:eastAsia="仿宋" w:hAnsi="仿宋" w:cs="仿宋" w:hint="eastAsia"/>
            <w:lang w:eastAsia="zh-CN"/>
          </w:rPr>
          <w:t>(四)、流动资金</w:t>
        </w:r>
        <w:r>
          <w:tab/>
        </w:r>
        <w:r>
          <w:fldChar w:fldCharType="begin"/>
        </w:r>
        <w:r>
          <w:instrText xml:space="preserve"> PAGEREF _Toc9447 \h </w:instrText>
        </w:r>
        <w:r>
          <w:fldChar w:fldCharType="separate"/>
        </w:r>
        <w:r>
          <w:t>55</w:t>
        </w:r>
        <w:r>
          <w:fldChar w:fldCharType="end"/>
        </w:r>
      </w:hyperlink>
    </w:p>
    <w:p>
      <w:pPr>
        <w:pStyle w:val="TOC2"/>
        <w:tabs>
          <w:tab w:val="right" w:leader="dot" w:pos="8306"/>
        </w:tabs>
      </w:pPr>
      <w:hyperlink w:anchor="_Toc9490" w:history="1">
        <w:r>
          <w:rPr>
            <w:rFonts w:ascii="仿宋" w:eastAsia="仿宋" w:hAnsi="仿宋" w:cs="仿宋" w:hint="eastAsia"/>
            <w:lang w:eastAsia="zh-CN"/>
          </w:rPr>
          <w:t>(五)、悬挂式离子风机项目总投资</w:t>
        </w:r>
        <w:r>
          <w:tab/>
        </w:r>
        <w:r>
          <w:fldChar w:fldCharType="begin"/>
        </w:r>
        <w:r>
          <w:instrText xml:space="preserve"> PAGEREF _Toc9490 \h </w:instrText>
        </w:r>
        <w:r>
          <w:fldChar w:fldCharType="separate"/>
        </w:r>
        <w:r>
          <w:t>56</w:t>
        </w:r>
        <w:r>
          <w:fldChar w:fldCharType="end"/>
        </w:r>
      </w:hyperlink>
    </w:p>
    <w:p>
      <w:pPr>
        <w:pStyle w:val="TOC2"/>
        <w:tabs>
          <w:tab w:val="right" w:leader="dot" w:pos="8306"/>
        </w:tabs>
      </w:pPr>
      <w:hyperlink w:anchor="_Toc15849" w:history="1">
        <w:r>
          <w:rPr>
            <w:rFonts w:ascii="仿宋" w:eastAsia="仿宋" w:hAnsi="仿宋" w:cs="仿宋" w:hint="eastAsia"/>
            <w:lang w:eastAsia="zh-CN"/>
          </w:rPr>
          <w:t>(六)、资金筹措与投资计划</w:t>
        </w:r>
        <w:r>
          <w:tab/>
        </w:r>
        <w:r>
          <w:fldChar w:fldCharType="begin"/>
        </w:r>
        <w:r>
          <w:instrText xml:space="preserve"> PAGEREF _Toc15849 \h </w:instrText>
        </w:r>
        <w:r>
          <w:fldChar w:fldCharType="separate"/>
        </w:r>
        <w:r>
          <w:t>57</w:t>
        </w:r>
        <w:r>
          <w:fldChar w:fldCharType="end"/>
        </w:r>
      </w:hyperlink>
    </w:p>
    <w:p>
      <w:pPr>
        <w:pStyle w:val="TOC1"/>
        <w:tabs>
          <w:tab w:val="right" w:leader="dot" w:pos="8306"/>
        </w:tabs>
      </w:pPr>
      <w:hyperlink w:anchor="_Toc11216" w:history="1">
        <w:r>
          <w:rPr>
            <w:rFonts w:ascii="仿宋" w:eastAsia="仿宋" w:hAnsi="仿宋" w:cs="仿宋" w:hint="eastAsia"/>
            <w:lang w:eastAsia="zh-CN"/>
          </w:rPr>
          <w:t>十一、悬挂式离子风机质量管理方案</w:t>
        </w:r>
        <w:r>
          <w:tab/>
        </w:r>
        <w:r>
          <w:fldChar w:fldCharType="begin"/>
        </w:r>
        <w:r>
          <w:instrText xml:space="preserve"> PAGEREF _Toc11216 \h </w:instrText>
        </w:r>
        <w:r>
          <w:fldChar w:fldCharType="separate"/>
        </w:r>
        <w:r>
          <w:t>57</w:t>
        </w:r>
        <w:r>
          <w:fldChar w:fldCharType="end"/>
        </w:r>
      </w:hyperlink>
    </w:p>
    <w:p>
      <w:pPr>
        <w:pStyle w:val="TOC2"/>
        <w:tabs>
          <w:tab w:val="right" w:leader="dot" w:pos="8306"/>
        </w:tabs>
      </w:pPr>
      <w:hyperlink w:anchor="_Toc27526" w:history="1">
        <w:r>
          <w:rPr>
            <w:rFonts w:ascii="仿宋" w:eastAsia="仿宋" w:hAnsi="仿宋" w:cs="仿宋" w:hint="eastAsia"/>
            <w:lang w:eastAsia="zh-CN"/>
          </w:rPr>
          <w:t>(一)、悬挂式离子风机全面质量管理方案</w:t>
        </w:r>
        <w:r>
          <w:tab/>
        </w:r>
        <w:r>
          <w:fldChar w:fldCharType="begin"/>
        </w:r>
        <w:r>
          <w:instrText xml:space="preserve"> PAGEREF _Toc27526 \h </w:instrText>
        </w:r>
        <w:r>
          <w:fldChar w:fldCharType="separate"/>
        </w:r>
        <w:r>
          <w:t>57</w:t>
        </w:r>
        <w:r>
          <w:fldChar w:fldCharType="end"/>
        </w:r>
      </w:hyperlink>
    </w:p>
    <w:p>
      <w:pPr>
        <w:pStyle w:val="TOC2"/>
        <w:tabs>
          <w:tab w:val="right" w:leader="dot" w:pos="8306"/>
        </w:tabs>
      </w:pPr>
      <w:hyperlink w:anchor="_Toc14360" w:history="1">
        <w:r>
          <w:rPr>
            <w:rFonts w:ascii="仿宋" w:eastAsia="仿宋" w:hAnsi="仿宋" w:cs="仿宋" w:hint="eastAsia"/>
            <w:lang w:eastAsia="zh-CN"/>
          </w:rPr>
          <w:t>(二)、悬挂式离子风机质量管理要求</w:t>
        </w:r>
        <w:r>
          <w:tab/>
        </w:r>
        <w:r>
          <w:fldChar w:fldCharType="begin"/>
        </w:r>
        <w:r>
          <w:instrText xml:space="preserve"> PAGEREF _Toc14360 \h </w:instrText>
        </w:r>
        <w:r>
          <w:fldChar w:fldCharType="separate"/>
        </w:r>
        <w:r>
          <w:t>58</w:t>
        </w:r>
        <w:r>
          <w:fldChar w:fldCharType="end"/>
        </w:r>
      </w:hyperlink>
    </w:p>
    <w:p>
      <w:pPr>
        <w:pStyle w:val="TOC2"/>
        <w:tabs>
          <w:tab w:val="right" w:leader="dot" w:pos="8306"/>
        </w:tabs>
      </w:pPr>
      <w:hyperlink w:anchor="_Toc30580" w:history="1">
        <w:r>
          <w:rPr>
            <w:rFonts w:ascii="仿宋" w:eastAsia="仿宋" w:hAnsi="仿宋" w:cs="仿宋" w:hint="eastAsia"/>
            <w:lang w:eastAsia="zh-CN"/>
          </w:rPr>
          <w:t>(三)、悬挂式离子风机质量成本管理方案</w:t>
        </w:r>
        <w:r>
          <w:tab/>
        </w:r>
        <w:r>
          <w:fldChar w:fldCharType="begin"/>
        </w:r>
        <w:r>
          <w:instrText xml:space="preserve"> PAGEREF _Toc30580 \h </w:instrText>
        </w:r>
        <w:r>
          <w:fldChar w:fldCharType="separate"/>
        </w:r>
        <w:r>
          <w:t>60</w:t>
        </w:r>
        <w:r>
          <w:fldChar w:fldCharType="end"/>
        </w:r>
      </w:hyperlink>
    </w:p>
    <w:p>
      <w:pPr>
        <w:pStyle w:val="TOC2"/>
        <w:tabs>
          <w:tab w:val="right" w:leader="dot" w:pos="8306"/>
        </w:tabs>
      </w:pPr>
      <w:hyperlink w:anchor="_Toc12696" w:history="1">
        <w:r>
          <w:rPr>
            <w:rFonts w:ascii="仿宋" w:eastAsia="仿宋" w:hAnsi="仿宋" w:cs="仿宋" w:hint="eastAsia"/>
            <w:lang w:eastAsia="zh-CN"/>
          </w:rPr>
          <w:t>(四)、悬挂式离子风机顾客需求管理方案</w:t>
        </w:r>
        <w:r>
          <w:tab/>
        </w:r>
        <w:r>
          <w:fldChar w:fldCharType="begin"/>
        </w:r>
        <w:r>
          <w:instrText xml:space="preserve"> PAGEREF _Toc12696 \h </w:instrText>
        </w:r>
        <w:r>
          <w:fldChar w:fldCharType="separate"/>
        </w:r>
        <w:r>
          <w:t>62</w:t>
        </w:r>
        <w:r>
          <w:fldChar w:fldCharType="end"/>
        </w:r>
      </w:hyperlink>
    </w:p>
    <w:p>
      <w:pPr>
        <w:pStyle w:val="TOC1"/>
        <w:tabs>
          <w:tab w:val="right" w:leader="dot" w:pos="8306"/>
        </w:tabs>
      </w:pPr>
      <w:hyperlink w:anchor="_Toc9271" w:history="1">
        <w:r>
          <w:rPr>
            <w:rFonts w:ascii="仿宋" w:eastAsia="仿宋" w:hAnsi="仿宋" w:cs="仿宋" w:hint="eastAsia"/>
            <w:lang w:eastAsia="zh-CN"/>
          </w:rPr>
          <w:t>十二、悬挂式离子风机商业模式</w:t>
        </w:r>
        <w:r>
          <w:tab/>
        </w:r>
        <w:r>
          <w:fldChar w:fldCharType="begin"/>
        </w:r>
        <w:r>
          <w:instrText xml:space="preserve"> PAGEREF _Toc9271 \h </w:instrText>
        </w:r>
        <w:r>
          <w:fldChar w:fldCharType="separate"/>
        </w:r>
        <w:r>
          <w:t>64</w:t>
        </w:r>
        <w:r>
          <w:fldChar w:fldCharType="end"/>
        </w:r>
      </w:hyperlink>
    </w:p>
    <w:p>
      <w:pPr>
        <w:pStyle w:val="TOC2"/>
        <w:tabs>
          <w:tab w:val="right" w:leader="dot" w:pos="8306"/>
        </w:tabs>
      </w:pPr>
      <w:hyperlink w:anchor="_Toc3111" w:history="1">
        <w:r>
          <w:rPr>
            <w:rFonts w:ascii="仿宋" w:eastAsia="仿宋" w:hAnsi="仿宋" w:cs="仿宋" w:hint="eastAsia"/>
            <w:lang w:eastAsia="zh-CN"/>
          </w:rPr>
          <w:t>(一)、悬挂式离子风机新型运营方式</w:t>
        </w:r>
        <w:r>
          <w:tab/>
        </w:r>
        <w:r>
          <w:fldChar w:fldCharType="begin"/>
        </w:r>
        <w:r>
          <w:instrText xml:space="preserve"> PAGEREF _Toc3111 \h </w:instrText>
        </w:r>
        <w:r>
          <w:fldChar w:fldCharType="separate"/>
        </w:r>
        <w:r>
          <w:t>64</w:t>
        </w:r>
        <w:r>
          <w:fldChar w:fldCharType="end"/>
        </w:r>
      </w:hyperlink>
    </w:p>
    <w:p>
      <w:pPr>
        <w:pStyle w:val="TOC2"/>
        <w:tabs>
          <w:tab w:val="right" w:leader="dot" w:pos="8306"/>
        </w:tabs>
      </w:pPr>
      <w:hyperlink w:anchor="_Toc27682" w:history="1">
        <w:r>
          <w:rPr>
            <w:rFonts w:ascii="仿宋" w:eastAsia="仿宋" w:hAnsi="仿宋" w:cs="仿宋" w:hint="eastAsia"/>
            <w:lang w:eastAsia="zh-CN"/>
          </w:rPr>
          <w:t>(二)、悬挂式离子风机数字化发展方案</w:t>
        </w:r>
        <w:r>
          <w:tab/>
        </w:r>
        <w:r>
          <w:fldChar w:fldCharType="begin"/>
        </w:r>
        <w:r>
          <w:instrText xml:space="preserve"> PAGEREF _Toc27682 \h </w:instrText>
        </w:r>
        <w:r>
          <w:fldChar w:fldCharType="separate"/>
        </w:r>
        <w:r>
          <w:t>65</w:t>
        </w:r>
        <w:r>
          <w:fldChar w:fldCharType="end"/>
        </w:r>
      </w:hyperlink>
    </w:p>
    <w:p>
      <w:pPr>
        <w:pStyle w:val="TOC2"/>
        <w:tabs>
          <w:tab w:val="right" w:leader="dot" w:pos="8306"/>
        </w:tabs>
      </w:pPr>
      <w:hyperlink w:anchor="_Toc16190" w:history="1">
        <w:r>
          <w:rPr>
            <w:rFonts w:ascii="仿宋" w:eastAsia="仿宋" w:hAnsi="仿宋" w:cs="仿宋" w:hint="eastAsia"/>
            <w:lang w:eastAsia="zh-CN"/>
          </w:rPr>
          <w:t>(三)、悬挂式离子风机企业文化建设方案</w:t>
        </w:r>
        <w:r>
          <w:tab/>
        </w:r>
        <w:r>
          <w:fldChar w:fldCharType="begin"/>
        </w:r>
        <w:r>
          <w:instrText xml:space="preserve"> PAGEREF _Toc16190 \h </w:instrText>
        </w:r>
        <w:r>
          <w:fldChar w:fldCharType="separate"/>
        </w:r>
        <w:r>
          <w:t>66</w:t>
        </w:r>
        <w:r>
          <w:fldChar w:fldCharType="end"/>
        </w:r>
      </w:hyperlink>
    </w:p>
    <w:p>
      <w:pPr>
        <w:pStyle w:val="TOC2"/>
        <w:tabs>
          <w:tab w:val="right" w:leader="dot" w:pos="8306"/>
        </w:tabs>
      </w:pPr>
      <w:hyperlink w:anchor="_Toc32115" w:history="1">
        <w:r>
          <w:rPr>
            <w:rFonts w:ascii="仿宋" w:eastAsia="仿宋" w:hAnsi="仿宋" w:cs="仿宋" w:hint="eastAsia"/>
            <w:lang w:eastAsia="zh-CN"/>
          </w:rPr>
          <w:t>(四)、悬挂式离子风机供应链管理</w:t>
        </w:r>
        <w:r>
          <w:tab/>
        </w:r>
        <w:r>
          <w:fldChar w:fldCharType="begin"/>
        </w:r>
        <w:r>
          <w:instrText xml:space="preserve"> PAGEREF _Toc32115 \h </w:instrText>
        </w:r>
        <w:r>
          <w:fldChar w:fldCharType="separate"/>
        </w:r>
        <w:r>
          <w:t>68</w:t>
        </w:r>
        <w:r>
          <w:fldChar w:fldCharType="end"/>
        </w:r>
      </w:hyperlink>
    </w:p>
    <w:p>
      <w:pPr>
        <w:pStyle w:val="TOC1"/>
        <w:tabs>
          <w:tab w:val="right" w:leader="dot" w:pos="8306"/>
        </w:tabs>
      </w:pPr>
      <w:hyperlink w:anchor="_Toc10788" w:history="1">
        <w:r>
          <w:rPr>
            <w:rFonts w:ascii="仿宋" w:eastAsia="仿宋" w:hAnsi="仿宋" w:cs="仿宋" w:hint="eastAsia"/>
            <w:lang w:eastAsia="zh-CN"/>
          </w:rPr>
          <w:t>十三、悬挂式离子风机人力资源管理方案</w:t>
        </w:r>
        <w:r>
          <w:tab/>
        </w:r>
        <w:r>
          <w:fldChar w:fldCharType="begin"/>
        </w:r>
        <w:r>
          <w:instrText xml:space="preserve"> PAGEREF _Toc10788 \h </w:instrText>
        </w:r>
        <w:r>
          <w:fldChar w:fldCharType="separate"/>
        </w:r>
        <w:r>
          <w:t>69</w:t>
        </w:r>
        <w:r>
          <w:fldChar w:fldCharType="end"/>
        </w:r>
      </w:hyperlink>
    </w:p>
    <w:p>
      <w:pPr>
        <w:pStyle w:val="TOC2"/>
        <w:tabs>
          <w:tab w:val="right" w:leader="dot" w:pos="8306"/>
        </w:tabs>
      </w:pPr>
      <w:hyperlink w:anchor="_Toc1107" w:history="1">
        <w:r>
          <w:rPr>
            <w:rFonts w:ascii="仿宋" w:eastAsia="仿宋" w:hAnsi="仿宋" w:cs="仿宋" w:hint="eastAsia"/>
            <w:lang w:eastAsia="zh-CN"/>
          </w:rPr>
          <w:t>(一)、悬挂式离子风机人力资源管理原则</w:t>
        </w:r>
        <w:r>
          <w:tab/>
        </w:r>
        <w:r>
          <w:fldChar w:fldCharType="begin"/>
        </w:r>
        <w:r>
          <w:instrText xml:space="preserve"> PAGEREF _Toc1107 \h </w:instrText>
        </w:r>
        <w:r>
          <w:fldChar w:fldCharType="separate"/>
        </w:r>
        <w:r>
          <w:t>69</w:t>
        </w:r>
        <w:r>
          <w:fldChar w:fldCharType="end"/>
        </w:r>
      </w:hyperlink>
    </w:p>
    <w:p>
      <w:pPr>
        <w:pStyle w:val="TOC2"/>
        <w:tabs>
          <w:tab w:val="right" w:leader="dot" w:pos="8306"/>
        </w:tabs>
      </w:pPr>
      <w:hyperlink w:anchor="_Toc21108" w:history="1">
        <w:r>
          <w:rPr>
            <w:rFonts w:ascii="仿宋" w:eastAsia="仿宋" w:hAnsi="仿宋" w:cs="仿宋" w:hint="eastAsia"/>
            <w:lang w:eastAsia="zh-CN"/>
          </w:rPr>
          <w:t>(二)、悬挂式离子风机人力资源组织架构</w:t>
        </w:r>
        <w:r>
          <w:tab/>
        </w:r>
        <w:r>
          <w:fldChar w:fldCharType="begin"/>
        </w:r>
        <w:r>
          <w:instrText xml:space="preserve"> PAGEREF _Toc21108 \h </w:instrText>
        </w:r>
        <w:r>
          <w:fldChar w:fldCharType="separate"/>
        </w:r>
        <w:r>
          <w:t>70</w:t>
        </w:r>
        <w:r>
          <w:fldChar w:fldCharType="end"/>
        </w:r>
      </w:hyperlink>
    </w:p>
    <w:p>
      <w:pPr>
        <w:pStyle w:val="TOC2"/>
        <w:tabs>
          <w:tab w:val="right" w:leader="dot" w:pos="8306"/>
        </w:tabs>
      </w:pPr>
      <w:hyperlink w:anchor="_Toc6583" w:history="1">
        <w:r>
          <w:rPr>
            <w:rFonts w:ascii="仿宋" w:eastAsia="仿宋" w:hAnsi="仿宋" w:cs="仿宋" w:hint="eastAsia"/>
            <w:lang w:eastAsia="zh-CN"/>
          </w:rPr>
          <w:t>(三)、悬挂式离子风机人力资源培训与开发方案</w:t>
        </w:r>
        <w:r>
          <w:tab/>
        </w:r>
        <w:r>
          <w:fldChar w:fldCharType="begin"/>
        </w:r>
        <w:r>
          <w:instrText xml:space="preserve"> PAGEREF _Toc6583 \h </w:instrText>
        </w:r>
        <w:r>
          <w:fldChar w:fldCharType="separate"/>
        </w:r>
        <w:r>
          <w:t>72</w:t>
        </w:r>
        <w:r>
          <w:fldChar w:fldCharType="end"/>
        </w:r>
      </w:hyperlink>
    </w:p>
    <w:p>
      <w:pPr>
        <w:pStyle w:val="TOC2"/>
        <w:tabs>
          <w:tab w:val="right" w:leader="dot" w:pos="8306"/>
        </w:tabs>
      </w:pPr>
      <w:hyperlink w:anchor="_Toc6125" w:history="1">
        <w:r>
          <w:rPr>
            <w:rFonts w:ascii="仿宋" w:eastAsia="仿宋" w:hAnsi="仿宋" w:cs="仿宋" w:hint="eastAsia"/>
            <w:lang w:eastAsia="zh-CN"/>
          </w:rPr>
          <w:t>(四)、悬挂式离子风机人员配置方案</w:t>
        </w:r>
        <w:r>
          <w:tab/>
        </w:r>
        <w:r>
          <w:fldChar w:fldCharType="begin"/>
        </w:r>
        <w:r>
          <w:instrText xml:space="preserve"> PAGEREF _Toc6125 \h </w:instrText>
        </w:r>
        <w:r>
          <w:fldChar w:fldCharType="separate"/>
        </w:r>
        <w:r>
          <w:t>75</w:t>
        </w:r>
        <w:r>
          <w:fldChar w:fldCharType="end"/>
        </w:r>
      </w:hyperlink>
    </w:p>
    <w:p>
      <w:pPr>
        <w:pStyle w:val="TOC2"/>
        <w:tabs>
          <w:tab w:val="right" w:leader="dot" w:pos="8306"/>
        </w:tabs>
      </w:pPr>
      <w:hyperlink w:anchor="_Toc9851" w:history="1">
        <w:r>
          <w:rPr>
            <w:rFonts w:ascii="仿宋" w:eastAsia="仿宋" w:hAnsi="仿宋" w:cs="仿宋" w:hint="eastAsia"/>
            <w:lang w:eastAsia="zh-CN"/>
          </w:rPr>
          <w:t>(五)、悬挂式离子风机绩效和薪酬管理方案</w:t>
        </w:r>
        <w:r>
          <w:tab/>
        </w:r>
        <w:r>
          <w:fldChar w:fldCharType="begin"/>
        </w:r>
        <w:r>
          <w:instrText xml:space="preserve"> PAGEREF _Toc9851 \h </w:instrText>
        </w:r>
        <w:r>
          <w:fldChar w:fldCharType="separate"/>
        </w:r>
        <w:r>
          <w:t>77</w:t>
        </w:r>
        <w:r>
          <w:fldChar w:fldCharType="end"/>
        </w:r>
      </w:hyperlink>
    </w:p>
    <w:p>
      <w:pPr>
        <w:pStyle w:val="TOC2"/>
        <w:tabs>
          <w:tab w:val="right" w:leader="dot" w:pos="8306"/>
        </w:tabs>
      </w:pPr>
      <w:hyperlink w:anchor="_Toc4014" w:history="1">
        <w:r>
          <w:rPr>
            <w:rFonts w:ascii="仿宋" w:eastAsia="仿宋" w:hAnsi="仿宋" w:cs="仿宋" w:hint="eastAsia"/>
            <w:lang w:eastAsia="zh-CN"/>
          </w:rPr>
          <w:t>(六)、悬挂式离子风机员工福利管理方案</w:t>
        </w:r>
        <w:r>
          <w:tab/>
        </w:r>
        <w:r>
          <w:fldChar w:fldCharType="begin"/>
        </w:r>
        <w:r>
          <w:instrText xml:space="preserve"> PAGEREF _Toc4014 \h </w:instrText>
        </w:r>
        <w:r>
          <w:fldChar w:fldCharType="separate"/>
        </w:r>
        <w:r>
          <w:t>79</w:t>
        </w:r>
        <w:r>
          <w:fldChar w:fldCharType="end"/>
        </w:r>
      </w:hyperlink>
    </w:p>
    <w:p>
      <w:pPr>
        <w:pStyle w:val="TOC1"/>
        <w:tabs>
          <w:tab w:val="right" w:leader="dot" w:pos="8306"/>
        </w:tabs>
      </w:pPr>
      <w:hyperlink w:anchor="_Toc17458" w:history="1">
        <w:r>
          <w:rPr>
            <w:rFonts w:ascii="仿宋" w:eastAsia="仿宋" w:hAnsi="仿宋" w:cs="仿宋" w:hint="eastAsia"/>
            <w:lang w:eastAsia="zh-CN"/>
          </w:rPr>
          <w:t>十四、悬挂式离子风机场地规划方案</w:t>
        </w:r>
        <w:r>
          <w:tab/>
        </w:r>
        <w:r>
          <w:fldChar w:fldCharType="begin"/>
        </w:r>
        <w:r>
          <w:instrText xml:space="preserve"> PAGEREF _Toc17458 \h </w:instrText>
        </w:r>
        <w:r>
          <w:fldChar w:fldCharType="separate"/>
        </w:r>
        <w:r>
          <w:t>80</w:t>
        </w:r>
        <w:r>
          <w:fldChar w:fldCharType="end"/>
        </w:r>
      </w:hyperlink>
    </w:p>
    <w:p>
      <w:pPr>
        <w:pStyle w:val="TOC2"/>
        <w:tabs>
          <w:tab w:val="right" w:leader="dot" w:pos="8306"/>
        </w:tabs>
      </w:pPr>
      <w:hyperlink w:anchor="_Toc2623" w:history="1">
        <w:r>
          <w:rPr>
            <w:rFonts w:ascii="仿宋" w:eastAsia="仿宋" w:hAnsi="仿宋" w:cs="仿宋" w:hint="eastAsia"/>
            <w:lang w:eastAsia="zh-CN"/>
          </w:rPr>
          <w:t>(一)、悬挂式离子风机场地布局原则</w:t>
        </w:r>
        <w:r>
          <w:tab/>
        </w:r>
        <w:r>
          <w:fldChar w:fldCharType="begin"/>
        </w:r>
        <w:r>
          <w:instrText xml:space="preserve"> PAGEREF _Toc2623 \h </w:instrText>
        </w:r>
        <w:r>
          <w:fldChar w:fldCharType="separate"/>
        </w:r>
        <w:r>
          <w:t>80</w:t>
        </w:r>
        <w:r>
          <w:fldChar w:fldCharType="end"/>
        </w:r>
      </w:hyperlink>
    </w:p>
    <w:p>
      <w:pPr>
        <w:pStyle w:val="TOC2"/>
        <w:tabs>
          <w:tab w:val="right" w:leader="dot" w:pos="8306"/>
        </w:tabs>
      </w:pPr>
      <w:hyperlink w:anchor="_Toc12662" w:history="1">
        <w:r>
          <w:rPr>
            <w:rFonts w:ascii="仿宋" w:eastAsia="仿宋" w:hAnsi="仿宋" w:cs="仿宋" w:hint="eastAsia"/>
            <w:lang w:eastAsia="zh-CN"/>
          </w:rPr>
          <w:t>(二)、悬挂式离子风机场地装修设计方案</w:t>
        </w:r>
        <w:r>
          <w:tab/>
        </w:r>
        <w:r>
          <w:fldChar w:fldCharType="begin"/>
        </w:r>
        <w:r>
          <w:instrText xml:space="preserve"> PAGEREF _Toc12662 \h </w:instrText>
        </w:r>
        <w:r>
          <w:fldChar w:fldCharType="separate"/>
        </w:r>
        <w:r>
          <w:t>82</w:t>
        </w:r>
        <w:r>
          <w:fldChar w:fldCharType="end"/>
        </w:r>
      </w:hyperlink>
    </w:p>
    <w:p>
      <w:pPr>
        <w:pStyle w:val="TOC1"/>
        <w:tabs>
          <w:tab w:val="right" w:leader="dot" w:pos="8306"/>
        </w:tabs>
      </w:pPr>
      <w:hyperlink w:anchor="_Toc9000" w:history="1">
        <w:r>
          <w:rPr>
            <w:rFonts w:ascii="仿宋" w:eastAsia="仿宋" w:hAnsi="仿宋" w:cs="仿宋" w:hint="eastAsia"/>
            <w:lang w:eastAsia="zh-CN"/>
          </w:rPr>
          <w:t>十五、招标方案</w:t>
        </w:r>
        <w:r>
          <w:tab/>
        </w:r>
        <w:r>
          <w:fldChar w:fldCharType="begin"/>
        </w:r>
        <w:r>
          <w:instrText xml:space="preserve"> PAGEREF _Toc9000 \h </w:instrText>
        </w:r>
        <w:r>
          <w:fldChar w:fldCharType="separate"/>
        </w:r>
        <w:r>
          <w:t>83</w:t>
        </w:r>
        <w:r>
          <w:fldChar w:fldCharType="end"/>
        </w:r>
      </w:hyperlink>
    </w:p>
    <w:p>
      <w:pPr>
        <w:pStyle w:val="TOC2"/>
        <w:tabs>
          <w:tab w:val="right" w:leader="dot" w:pos="8306"/>
        </w:tabs>
      </w:pPr>
      <w:hyperlink w:anchor="_Toc24001" w:history="1">
        <w:r>
          <w:rPr>
            <w:rFonts w:ascii="仿宋" w:eastAsia="仿宋" w:hAnsi="仿宋" w:cs="仿宋" w:hint="eastAsia"/>
            <w:lang w:eastAsia="zh-CN"/>
          </w:rPr>
          <w:t>(一)、悬挂式离子风机项目招标依据</w:t>
        </w:r>
        <w:r>
          <w:tab/>
        </w:r>
        <w:r>
          <w:fldChar w:fldCharType="begin"/>
        </w:r>
        <w:r>
          <w:instrText xml:space="preserve"> PAGEREF _Toc24001 \h </w:instrText>
        </w:r>
        <w:r>
          <w:fldChar w:fldCharType="separate"/>
        </w:r>
        <w:r>
          <w:t>83</w:t>
        </w:r>
        <w:r>
          <w:fldChar w:fldCharType="end"/>
        </w:r>
      </w:hyperlink>
    </w:p>
    <w:p>
      <w:pPr>
        <w:pStyle w:val="TOC2"/>
        <w:tabs>
          <w:tab w:val="right" w:leader="dot" w:pos="8306"/>
        </w:tabs>
      </w:pPr>
      <w:hyperlink w:anchor="_Toc28120" w:history="1">
        <w:r>
          <w:rPr>
            <w:rFonts w:ascii="仿宋" w:eastAsia="仿宋" w:hAnsi="仿宋" w:cs="仿宋" w:hint="eastAsia"/>
            <w:lang w:eastAsia="zh-CN"/>
          </w:rPr>
          <w:t>(二)、悬挂式离子风机项目招标范围</w:t>
        </w:r>
        <w:r>
          <w:tab/>
        </w:r>
        <w:r>
          <w:fldChar w:fldCharType="begin"/>
        </w:r>
        <w:r>
          <w:instrText xml:space="preserve"> PAGEREF _Toc28120 \h </w:instrText>
        </w:r>
        <w:r>
          <w:fldChar w:fldCharType="separate"/>
        </w:r>
        <w:r>
          <w:t>83</w:t>
        </w:r>
        <w:r>
          <w:fldChar w:fldCharType="end"/>
        </w:r>
      </w:hyperlink>
    </w:p>
    <w:p>
      <w:pPr>
        <w:pStyle w:val="TOC2"/>
        <w:tabs>
          <w:tab w:val="right" w:leader="dot" w:pos="8306"/>
        </w:tabs>
      </w:pPr>
      <w:hyperlink w:anchor="_Toc28956" w:history="1">
        <w:r>
          <w:rPr>
            <w:rFonts w:ascii="仿宋" w:eastAsia="仿宋" w:hAnsi="仿宋" w:cs="仿宋" w:hint="eastAsia"/>
            <w:lang w:eastAsia="zh-CN"/>
          </w:rPr>
          <w:t>(三)、招标要求</w:t>
        </w:r>
        <w:r>
          <w:tab/>
        </w:r>
        <w:r>
          <w:fldChar w:fldCharType="begin"/>
        </w:r>
        <w:r>
          <w:instrText xml:space="preserve"> PAGEREF _Toc28956 \h </w:instrText>
        </w:r>
        <w:r>
          <w:fldChar w:fldCharType="separate"/>
        </w:r>
        <w:r>
          <w:t>84</w:t>
        </w:r>
        <w:r>
          <w:fldChar w:fldCharType="end"/>
        </w:r>
      </w:hyperlink>
    </w:p>
    <w:p>
      <w:pPr>
        <w:pStyle w:val="TOC2"/>
        <w:tabs>
          <w:tab w:val="right" w:leader="dot" w:pos="8306"/>
        </w:tabs>
      </w:pPr>
      <w:hyperlink w:anchor="_Toc13098" w:history="1">
        <w:r>
          <w:rPr>
            <w:rFonts w:ascii="仿宋" w:eastAsia="仿宋" w:hAnsi="仿宋" w:cs="仿宋" w:hint="eastAsia"/>
            <w:lang w:eastAsia="zh-CN"/>
          </w:rPr>
          <w:t>(四)、招标组织方式</w:t>
        </w:r>
        <w:r>
          <w:tab/>
        </w:r>
        <w:r>
          <w:fldChar w:fldCharType="begin"/>
        </w:r>
        <w:r>
          <w:instrText xml:space="preserve"> PAGEREF _Toc13098 \h </w:instrText>
        </w:r>
        <w:r>
          <w:fldChar w:fldCharType="separate"/>
        </w:r>
        <w:r>
          <w:t>84</w:t>
        </w:r>
        <w:r>
          <w:fldChar w:fldCharType="end"/>
        </w:r>
      </w:hyperlink>
    </w:p>
    <w:p>
      <w:pPr>
        <w:pStyle w:val="TOC2"/>
        <w:tabs>
          <w:tab w:val="right" w:leader="dot" w:pos="8306"/>
        </w:tabs>
      </w:pPr>
      <w:hyperlink w:anchor="_Toc5662" w:history="1">
        <w:r>
          <w:rPr>
            <w:rFonts w:ascii="仿宋" w:eastAsia="仿宋" w:hAnsi="仿宋" w:cs="仿宋" w:hint="eastAsia"/>
            <w:lang w:eastAsia="zh-CN"/>
          </w:rPr>
          <w:t>(五)、招标信息发布</w:t>
        </w:r>
        <w:r>
          <w:tab/>
        </w:r>
        <w:r>
          <w:fldChar w:fldCharType="begin"/>
        </w:r>
        <w:r>
          <w:instrText xml:space="preserve"> PAGEREF _Toc5662 \h </w:instrText>
        </w:r>
        <w:r>
          <w:fldChar w:fldCharType="separate"/>
        </w:r>
        <w:r>
          <w:t>85</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在未来的商业机会和潜力市场中，本计划书描述了一个充满活力、富有创新精神的企业的设想。该企业将专注于满足现实世界中存在的需求，推动社会和经济的进步，以及为利益相关方提供持续增长的机会。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22807"/>
      <w:r>
        <w:rPr>
          <w:rFonts w:ascii="仿宋" w:eastAsia="仿宋" w:hAnsi="仿宋" w:cs="仿宋" w:hint="eastAsia"/>
          <w:sz w:val="28"/>
          <w:lang w:eastAsia="zh-CN"/>
        </w:rPr>
        <w:t>一、工艺技术设计及设备选型方案</w:t>
      </w:r>
      <w:bookmarkEnd w:id="2"/>
    </w:p>
    <w:p>
      <w:pPr>
        <w:pStyle w:val="Heading2"/>
        <w:rPr>
          <w:rFonts w:ascii="仿宋" w:eastAsia="仿宋" w:hAnsi="仿宋" w:cs="仿宋" w:hint="eastAsia"/>
          <w:lang w:eastAsia="zh-CN"/>
        </w:rPr>
      </w:pPr>
      <w:bookmarkStart w:id="3" w:name="_Toc31889"/>
      <w:r>
        <w:rPr>
          <w:rFonts w:ascii="仿宋" w:eastAsia="仿宋" w:hAnsi="仿宋" w:cs="仿宋" w:hint="eastAsia"/>
          <w:lang w:eastAsia="zh-CN"/>
        </w:rPr>
        <w:t>(一)、企业技术研发分析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4" w:name="_Toc17634"/>
      <w:r>
        <w:rPr>
          <w:rFonts w:ascii="仿宋" w:eastAsia="仿宋" w:hAnsi="仿宋" w:cs="仿宋" w:hint="eastAsia"/>
          <w:sz w:val="28"/>
          <w:lang w:eastAsia="zh-CN"/>
        </w:rPr>
        <w:t>(二)、悬挂式离子风机项目技术工艺分析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二、悬挂式离子风机项目技术工艺分析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在工艺设备配置方面，以节能为原则，选择新型节能设备。优先选择环境保护型设备，符合悬挂式离子风机项目产品方案要求的前提下。确保产品生产过程对环境友好。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所选用的工艺流程必须满足悬挂式离子风机项目产品要求，同时要加强员工技术培训，严格质量管理，按照工艺流程技术要求操作，以提高产品合格率。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在悬挂式离子风机项目建设过程中贯彻“三同时”原则，注重环境保护、职业安全卫生、消防及节能等各项措施的实施，确保悬挂式离子风机项目建设和运营过程符合规定的环保和安全要求。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悬挂式离子风机项目拟采用国内成熟的生产工艺技术，由生产技术人员和研发技术人员制定。这些技术具有能耗低、高质量、高环保性的特点。悬挂式离子风机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悬挂式离子风机项目在设计、施工、试运行、投产、销售等各个环节都将聘请专家进行专门指导，确保该悬挂式离子风机项目无论在技术开发还是生产技术应用上达到现代化生产水平。专业指导将确保悬挂式离子风机项目的顺利进行和产品达到高质量要求。</w:t>
      </w:r>
    </w:p>
    <w:p>
      <w:pPr>
        <w:pStyle w:val="Heading2"/>
        <w:ind w:firstLine="560" w:firstLineChars="200"/>
        <w:rPr>
          <w:rFonts w:ascii="仿宋" w:eastAsia="仿宋" w:hAnsi="仿宋" w:cs="仿宋" w:hint="eastAsia"/>
          <w:sz w:val="28"/>
          <w:lang w:eastAsia="zh-CN"/>
        </w:rPr>
      </w:pPr>
      <w:bookmarkStart w:id="5" w:name="_Toc12706"/>
      <w:r>
        <w:rPr>
          <w:rFonts w:ascii="仿宋" w:eastAsia="仿宋" w:hAnsi="仿宋" w:cs="仿宋" w:hint="eastAsia"/>
          <w:sz w:val="28"/>
          <w:lang w:eastAsia="zh-CN"/>
        </w:rPr>
        <w:t>(三)、质量管理</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6" w:name="_Toc16504"/>
      <w:r>
        <w:rPr>
          <w:rFonts w:ascii="仿宋" w:eastAsia="仿宋" w:hAnsi="仿宋" w:cs="仿宋" w:hint="eastAsia"/>
          <w:sz w:val="28"/>
          <w:lang w:eastAsia="zh-CN"/>
        </w:rPr>
        <w:t>(四)、设备选型方案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为确保本悬挂式离子风机项目的生产效率和产品质量，以满足生产和检验的要求，我们必须慎重选择并配置各种适用的技术装备。在设备选型上，我们应遵循以下原则：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技术先进、性能可靠：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合理的性价比：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本悬挂式离子风机项目计划采购先进的关键工艺设备和先进的检测设备，预计将购买和安装总计XXX台（套）主要设备，设备总费用预计为XXX万元。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主要设备包括： xxx、xxx、xx、xx、xxx等。</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通过合理配置和选用适当的设备，我们将确保悬挂式离子风机项目的高效运行和产品质量的稳定提升。</w:t>
      </w:r>
    </w:p>
    <w:p>
      <w:pPr>
        <w:pStyle w:val="Heading1"/>
        <w:ind w:firstLine="560" w:firstLineChars="200"/>
        <w:rPr>
          <w:rFonts w:ascii="仿宋" w:eastAsia="仿宋" w:hAnsi="仿宋" w:cs="仿宋" w:hint="eastAsia"/>
          <w:sz w:val="28"/>
          <w:lang w:eastAsia="zh-CN"/>
        </w:rPr>
      </w:pPr>
      <w:bookmarkStart w:id="7" w:name="_Toc25129"/>
      <w:r>
        <w:rPr>
          <w:rFonts w:ascii="仿宋" w:eastAsia="仿宋" w:hAnsi="仿宋" w:cs="仿宋" w:hint="eastAsia"/>
          <w:sz w:val="28"/>
          <w:lang w:eastAsia="zh-CN"/>
        </w:rPr>
        <w:t>二、法人治理结构</w:t>
      </w:r>
      <w:bookmarkEnd w:id="7"/>
    </w:p>
    <w:p>
      <w:pPr>
        <w:pStyle w:val="Heading2"/>
        <w:rPr>
          <w:rFonts w:ascii="仿宋" w:eastAsia="仿宋" w:hAnsi="仿宋" w:cs="仿宋" w:hint="eastAsia"/>
          <w:lang w:eastAsia="zh-CN"/>
        </w:rPr>
      </w:pPr>
      <w:bookmarkStart w:id="8" w:name="_Toc27183"/>
      <w:r>
        <w:rPr>
          <w:rFonts w:ascii="仿宋" w:eastAsia="仿宋" w:hAnsi="仿宋" w:cs="仿宋" w:hint="eastAsia"/>
          <w:lang w:eastAsia="zh-CN"/>
        </w:rPr>
        <w:t>(一)、股东权利及义务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https://d.book118.com/577150105123006024</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悬挂式离子风机相关项目创业计划书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FC6DAE"/>
    <w:rsid w:val="54FC6D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577150105123006024"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2023-10-26T00:47:00Z</dcterms:created>
  <dcterms:modified xsi:type="dcterms:W3CDTF">2023-10-26T00:48:37Z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78AA6859C8C046CF8F156C296378301E_11</vt:lpwstr>
  </property>
  <property fmtid="{D5CDD505-2E9C-101B-9397-08002B2CF9AE}" pid="3" name="KSOProductBuildVer">
    <vt:lpwstr>2052-12.1.0.15712</vt:lpwstr>
  </property>
</Properties>
</file>