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废气吸附装置项目规划设计蓝图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96" w:history="1">
        <w:r>
          <w:rPr>
            <w:rFonts w:ascii="仿宋" w:eastAsia="仿宋" w:hAnsi="仿宋" w:cs="仿宋" w:hint="eastAsia"/>
            <w:lang w:eastAsia="zh-CN"/>
          </w:rPr>
          <w:t>序言</w:t>
        </w:r>
        <w:r>
          <w:tab/>
        </w:r>
        <w:r>
          <w:fldChar w:fldCharType="begin"/>
        </w:r>
        <w:r>
          <w:instrText xml:space="preserve"> PAGEREF _Toc22996 \h </w:instrText>
        </w:r>
        <w:r>
          <w:fldChar w:fldCharType="separate"/>
        </w:r>
        <w:r>
          <w:t>3</w:t>
        </w:r>
        <w:r>
          <w:fldChar w:fldCharType="end"/>
        </w:r>
      </w:hyperlink>
    </w:p>
    <w:p>
      <w:pPr>
        <w:pStyle w:val="TOC1"/>
        <w:tabs>
          <w:tab w:val="right" w:leader="dot" w:pos="8306"/>
        </w:tabs>
      </w:pPr>
      <w:hyperlink w:anchor="_Toc28619" w:history="1">
        <w:r>
          <w:rPr>
            <w:rFonts w:ascii="仿宋" w:eastAsia="仿宋" w:hAnsi="仿宋" w:cs="仿宋" w:hint="eastAsia"/>
            <w:lang w:eastAsia="zh-CN"/>
          </w:rPr>
          <w:t>一、废气吸附装置项目建设单位说明</w:t>
        </w:r>
        <w:r>
          <w:tab/>
        </w:r>
        <w:r>
          <w:fldChar w:fldCharType="begin"/>
        </w:r>
        <w:r>
          <w:instrText xml:space="preserve"> PAGEREF _Toc28619 \h </w:instrText>
        </w:r>
        <w:r>
          <w:fldChar w:fldCharType="separate"/>
        </w:r>
        <w:r>
          <w:t>3</w:t>
        </w:r>
        <w:r>
          <w:fldChar w:fldCharType="end"/>
        </w:r>
      </w:hyperlink>
    </w:p>
    <w:p>
      <w:pPr>
        <w:pStyle w:val="TOC2"/>
        <w:tabs>
          <w:tab w:val="right" w:leader="dot" w:pos="8306"/>
        </w:tabs>
      </w:pPr>
      <w:hyperlink w:anchor="_Toc18526" w:history="1">
        <w:r>
          <w:rPr>
            <w:rFonts w:ascii="仿宋" w:eastAsia="仿宋" w:hAnsi="仿宋" w:cs="仿宋" w:hint="eastAsia"/>
            <w:lang w:eastAsia="zh-CN"/>
          </w:rPr>
          <w:t>(一)、废气吸附装置项目承办单位基本情况</w:t>
        </w:r>
        <w:r>
          <w:tab/>
        </w:r>
        <w:r>
          <w:fldChar w:fldCharType="begin"/>
        </w:r>
        <w:r>
          <w:instrText xml:space="preserve"> PAGEREF _Toc18526 \h </w:instrText>
        </w:r>
        <w:r>
          <w:fldChar w:fldCharType="separate"/>
        </w:r>
        <w:r>
          <w:t>3</w:t>
        </w:r>
        <w:r>
          <w:fldChar w:fldCharType="end"/>
        </w:r>
      </w:hyperlink>
    </w:p>
    <w:p>
      <w:pPr>
        <w:pStyle w:val="TOC2"/>
        <w:tabs>
          <w:tab w:val="right" w:leader="dot" w:pos="8306"/>
        </w:tabs>
      </w:pPr>
      <w:hyperlink w:anchor="_Toc22314" w:history="1">
        <w:r>
          <w:rPr>
            <w:rFonts w:ascii="仿宋" w:eastAsia="仿宋" w:hAnsi="仿宋" w:cs="仿宋" w:hint="eastAsia"/>
            <w:lang w:eastAsia="zh-CN"/>
          </w:rPr>
          <w:t>(二)、公司经济效益分析</w:t>
        </w:r>
        <w:r>
          <w:tab/>
        </w:r>
        <w:r>
          <w:fldChar w:fldCharType="begin"/>
        </w:r>
        <w:r>
          <w:instrText xml:space="preserve"> PAGEREF _Toc22314 \h </w:instrText>
        </w:r>
        <w:r>
          <w:fldChar w:fldCharType="separate"/>
        </w:r>
        <w:r>
          <w:t>4</w:t>
        </w:r>
        <w:r>
          <w:fldChar w:fldCharType="end"/>
        </w:r>
      </w:hyperlink>
    </w:p>
    <w:p>
      <w:pPr>
        <w:pStyle w:val="TOC1"/>
        <w:tabs>
          <w:tab w:val="right" w:leader="dot" w:pos="8306"/>
        </w:tabs>
      </w:pPr>
      <w:hyperlink w:anchor="_Toc26986" w:history="1">
        <w:r>
          <w:rPr>
            <w:rFonts w:ascii="仿宋" w:eastAsia="仿宋" w:hAnsi="仿宋" w:cs="仿宋" w:hint="eastAsia"/>
            <w:lang w:eastAsia="zh-CN"/>
          </w:rPr>
          <w:t>二、废气吸附装置项目概论</w:t>
        </w:r>
        <w:r>
          <w:tab/>
        </w:r>
        <w:r>
          <w:fldChar w:fldCharType="begin"/>
        </w:r>
        <w:r>
          <w:instrText xml:space="preserve"> PAGEREF _Toc26986 \h </w:instrText>
        </w:r>
        <w:r>
          <w:fldChar w:fldCharType="separate"/>
        </w:r>
        <w:r>
          <w:t>5</w:t>
        </w:r>
        <w:r>
          <w:fldChar w:fldCharType="end"/>
        </w:r>
      </w:hyperlink>
    </w:p>
    <w:p>
      <w:pPr>
        <w:pStyle w:val="TOC2"/>
        <w:tabs>
          <w:tab w:val="right" w:leader="dot" w:pos="8306"/>
        </w:tabs>
      </w:pPr>
      <w:hyperlink w:anchor="_Toc7729" w:history="1">
        <w:r>
          <w:rPr>
            <w:rFonts w:ascii="仿宋" w:eastAsia="仿宋" w:hAnsi="仿宋" w:cs="仿宋" w:hint="eastAsia"/>
            <w:lang w:eastAsia="zh-CN"/>
          </w:rPr>
          <w:t>(一)、废气吸附装置项目概况</w:t>
        </w:r>
        <w:r>
          <w:tab/>
        </w:r>
        <w:r>
          <w:fldChar w:fldCharType="begin"/>
        </w:r>
        <w:r>
          <w:instrText xml:space="preserve"> PAGEREF _Toc7729 \h </w:instrText>
        </w:r>
        <w:r>
          <w:fldChar w:fldCharType="separate"/>
        </w:r>
        <w:r>
          <w:t>5</w:t>
        </w:r>
        <w:r>
          <w:fldChar w:fldCharType="end"/>
        </w:r>
      </w:hyperlink>
    </w:p>
    <w:p>
      <w:pPr>
        <w:pStyle w:val="TOC2"/>
        <w:tabs>
          <w:tab w:val="right" w:leader="dot" w:pos="8306"/>
        </w:tabs>
      </w:pPr>
      <w:hyperlink w:anchor="_Toc1785" w:history="1">
        <w:r>
          <w:rPr>
            <w:rFonts w:ascii="仿宋" w:eastAsia="仿宋" w:hAnsi="仿宋" w:cs="仿宋" w:hint="eastAsia"/>
            <w:lang w:eastAsia="zh-CN"/>
          </w:rPr>
          <w:t>(二)、废气吸附装置项目目标</w:t>
        </w:r>
        <w:r>
          <w:tab/>
        </w:r>
        <w:r>
          <w:fldChar w:fldCharType="begin"/>
        </w:r>
        <w:r>
          <w:instrText xml:space="preserve"> PAGEREF _Toc1785 \h </w:instrText>
        </w:r>
        <w:r>
          <w:fldChar w:fldCharType="separate"/>
        </w:r>
        <w:r>
          <w:t>7</w:t>
        </w:r>
        <w:r>
          <w:fldChar w:fldCharType="end"/>
        </w:r>
      </w:hyperlink>
    </w:p>
    <w:p>
      <w:pPr>
        <w:pStyle w:val="TOC2"/>
        <w:tabs>
          <w:tab w:val="right" w:leader="dot" w:pos="8306"/>
        </w:tabs>
      </w:pPr>
      <w:hyperlink w:anchor="_Toc6717" w:history="1">
        <w:r>
          <w:rPr>
            <w:rFonts w:ascii="仿宋" w:eastAsia="仿宋" w:hAnsi="仿宋" w:cs="仿宋" w:hint="eastAsia"/>
            <w:lang w:eastAsia="zh-CN"/>
          </w:rPr>
          <w:t>(三)、废气吸附装置项目提出的理由</w:t>
        </w:r>
        <w:r>
          <w:tab/>
        </w:r>
        <w:r>
          <w:fldChar w:fldCharType="begin"/>
        </w:r>
        <w:r>
          <w:instrText xml:space="preserve"> PAGEREF _Toc6717 \h </w:instrText>
        </w:r>
        <w:r>
          <w:fldChar w:fldCharType="separate"/>
        </w:r>
        <w:r>
          <w:t>8</w:t>
        </w:r>
        <w:r>
          <w:fldChar w:fldCharType="end"/>
        </w:r>
      </w:hyperlink>
    </w:p>
    <w:p>
      <w:pPr>
        <w:pStyle w:val="TOC2"/>
        <w:tabs>
          <w:tab w:val="right" w:leader="dot" w:pos="8306"/>
        </w:tabs>
      </w:pPr>
      <w:hyperlink w:anchor="_Toc3787" w:history="1">
        <w:r>
          <w:rPr>
            <w:rFonts w:ascii="仿宋" w:eastAsia="仿宋" w:hAnsi="仿宋" w:cs="仿宋" w:hint="eastAsia"/>
            <w:lang w:eastAsia="zh-CN"/>
          </w:rPr>
          <w:t>(四)、废气吸附装置项目意义</w:t>
        </w:r>
        <w:r>
          <w:tab/>
        </w:r>
        <w:r>
          <w:fldChar w:fldCharType="begin"/>
        </w:r>
        <w:r>
          <w:instrText xml:space="preserve"> PAGEREF _Toc3787 \h </w:instrText>
        </w:r>
        <w:r>
          <w:fldChar w:fldCharType="separate"/>
        </w:r>
        <w:r>
          <w:t>10</w:t>
        </w:r>
        <w:r>
          <w:fldChar w:fldCharType="end"/>
        </w:r>
      </w:hyperlink>
    </w:p>
    <w:p>
      <w:pPr>
        <w:pStyle w:val="TOC2"/>
        <w:tabs>
          <w:tab w:val="right" w:leader="dot" w:pos="8306"/>
        </w:tabs>
      </w:pPr>
      <w:hyperlink w:anchor="_Toc8319" w:history="1">
        <w:r>
          <w:rPr>
            <w:rFonts w:ascii="仿宋" w:eastAsia="仿宋" w:hAnsi="仿宋" w:cs="仿宋" w:hint="eastAsia"/>
            <w:lang w:eastAsia="zh-CN"/>
          </w:rPr>
          <w:t>(五)、废气吸附装置项目背景</w:t>
        </w:r>
        <w:r>
          <w:tab/>
        </w:r>
        <w:r>
          <w:fldChar w:fldCharType="begin"/>
        </w:r>
        <w:r>
          <w:instrText xml:space="preserve"> PAGEREF _Toc8319 \h </w:instrText>
        </w:r>
        <w:r>
          <w:fldChar w:fldCharType="separate"/>
        </w:r>
        <w:r>
          <w:t>10</w:t>
        </w:r>
        <w:r>
          <w:fldChar w:fldCharType="end"/>
        </w:r>
      </w:hyperlink>
    </w:p>
    <w:p>
      <w:pPr>
        <w:pStyle w:val="TOC1"/>
        <w:tabs>
          <w:tab w:val="right" w:leader="dot" w:pos="8306"/>
        </w:tabs>
      </w:pPr>
      <w:hyperlink w:anchor="_Toc28157" w:history="1">
        <w:r>
          <w:rPr>
            <w:rFonts w:ascii="仿宋" w:eastAsia="仿宋" w:hAnsi="仿宋" w:cs="仿宋" w:hint="eastAsia"/>
            <w:lang w:eastAsia="zh-CN"/>
          </w:rPr>
          <w:t>三、废气吸附装置项目建设背景及必要性分析</w:t>
        </w:r>
        <w:r>
          <w:tab/>
        </w:r>
        <w:r>
          <w:fldChar w:fldCharType="begin"/>
        </w:r>
        <w:r>
          <w:instrText xml:space="preserve"> PAGEREF _Toc28157 \h </w:instrText>
        </w:r>
        <w:r>
          <w:fldChar w:fldCharType="separate"/>
        </w:r>
        <w:r>
          <w:t>11</w:t>
        </w:r>
        <w:r>
          <w:fldChar w:fldCharType="end"/>
        </w:r>
      </w:hyperlink>
    </w:p>
    <w:p>
      <w:pPr>
        <w:pStyle w:val="TOC2"/>
        <w:tabs>
          <w:tab w:val="right" w:leader="dot" w:pos="8306"/>
        </w:tabs>
      </w:pPr>
      <w:hyperlink w:anchor="_Toc19362" w:history="1">
        <w:r>
          <w:rPr>
            <w:rFonts w:ascii="仿宋" w:eastAsia="仿宋" w:hAnsi="仿宋" w:cs="仿宋" w:hint="eastAsia"/>
            <w:lang w:eastAsia="zh-CN"/>
          </w:rPr>
          <w:t>(一)、废气吸附装置项目背景分析</w:t>
        </w:r>
        <w:r>
          <w:tab/>
        </w:r>
        <w:r>
          <w:fldChar w:fldCharType="begin"/>
        </w:r>
        <w:r>
          <w:instrText xml:space="preserve"> PAGEREF _Toc19362 \h </w:instrText>
        </w:r>
        <w:r>
          <w:fldChar w:fldCharType="separate"/>
        </w:r>
        <w:r>
          <w:t>11</w:t>
        </w:r>
        <w:r>
          <w:fldChar w:fldCharType="end"/>
        </w:r>
      </w:hyperlink>
    </w:p>
    <w:p>
      <w:pPr>
        <w:pStyle w:val="TOC2"/>
        <w:tabs>
          <w:tab w:val="right" w:leader="dot" w:pos="8306"/>
        </w:tabs>
      </w:pPr>
      <w:hyperlink w:anchor="_Toc13958" w:history="1">
        <w:r>
          <w:rPr>
            <w:rFonts w:ascii="仿宋" w:eastAsia="仿宋" w:hAnsi="仿宋" w:cs="仿宋" w:hint="eastAsia"/>
            <w:lang w:eastAsia="zh-CN"/>
          </w:rPr>
          <w:t>(二)、废气吸附装置项目建设必要性分析</w:t>
        </w:r>
        <w:r>
          <w:tab/>
        </w:r>
        <w:r>
          <w:fldChar w:fldCharType="begin"/>
        </w:r>
        <w:r>
          <w:instrText xml:space="preserve"> PAGEREF _Toc13958 \h </w:instrText>
        </w:r>
        <w:r>
          <w:fldChar w:fldCharType="separate"/>
        </w:r>
        <w:r>
          <w:t>13</w:t>
        </w:r>
        <w:r>
          <w:fldChar w:fldCharType="end"/>
        </w:r>
      </w:hyperlink>
    </w:p>
    <w:p>
      <w:pPr>
        <w:pStyle w:val="TOC1"/>
        <w:tabs>
          <w:tab w:val="right" w:leader="dot" w:pos="8306"/>
        </w:tabs>
      </w:pPr>
      <w:hyperlink w:anchor="_Toc10199" w:history="1">
        <w:r>
          <w:rPr>
            <w:rFonts w:ascii="仿宋" w:eastAsia="仿宋" w:hAnsi="仿宋" w:cs="仿宋" w:hint="eastAsia"/>
            <w:lang w:eastAsia="zh-CN"/>
          </w:rPr>
          <w:t>四、废气吸附装置项目危机管理</w:t>
        </w:r>
        <w:r>
          <w:tab/>
        </w:r>
        <w:r>
          <w:fldChar w:fldCharType="begin"/>
        </w:r>
        <w:r>
          <w:instrText xml:space="preserve"> PAGEREF _Toc10199 \h </w:instrText>
        </w:r>
        <w:r>
          <w:fldChar w:fldCharType="separate"/>
        </w:r>
        <w:r>
          <w:t>14</w:t>
        </w:r>
        <w:r>
          <w:fldChar w:fldCharType="end"/>
        </w:r>
      </w:hyperlink>
    </w:p>
    <w:p>
      <w:pPr>
        <w:pStyle w:val="TOC2"/>
        <w:tabs>
          <w:tab w:val="right" w:leader="dot" w:pos="8306"/>
        </w:tabs>
      </w:pPr>
      <w:hyperlink w:anchor="_Toc17816" w:history="1">
        <w:r>
          <w:rPr>
            <w:rFonts w:ascii="仿宋" w:eastAsia="仿宋" w:hAnsi="仿宋" w:cs="仿宋" w:hint="eastAsia"/>
            <w:lang w:eastAsia="zh-CN"/>
          </w:rPr>
          <w:t>(一)、危机预警与识别</w:t>
        </w:r>
        <w:r>
          <w:tab/>
        </w:r>
        <w:r>
          <w:fldChar w:fldCharType="begin"/>
        </w:r>
        <w:r>
          <w:instrText xml:space="preserve"> PAGEREF _Toc17816 \h </w:instrText>
        </w:r>
        <w:r>
          <w:fldChar w:fldCharType="separate"/>
        </w:r>
        <w:r>
          <w:t>14</w:t>
        </w:r>
        <w:r>
          <w:fldChar w:fldCharType="end"/>
        </w:r>
      </w:hyperlink>
    </w:p>
    <w:p>
      <w:pPr>
        <w:pStyle w:val="TOC2"/>
        <w:tabs>
          <w:tab w:val="right" w:leader="dot" w:pos="8306"/>
        </w:tabs>
      </w:pPr>
      <w:hyperlink w:anchor="_Toc16421" w:history="1">
        <w:r>
          <w:rPr>
            <w:rFonts w:ascii="仿宋" w:eastAsia="仿宋" w:hAnsi="仿宋" w:cs="仿宋" w:hint="eastAsia"/>
            <w:lang w:eastAsia="zh-CN"/>
          </w:rPr>
          <w:t>(二)、危机应对与恢复</w:t>
        </w:r>
        <w:r>
          <w:tab/>
        </w:r>
        <w:r>
          <w:fldChar w:fldCharType="begin"/>
        </w:r>
        <w:r>
          <w:instrText xml:space="preserve"> PAGEREF _Toc16421 \h </w:instrText>
        </w:r>
        <w:r>
          <w:fldChar w:fldCharType="separate"/>
        </w:r>
        <w:r>
          <w:t>15</w:t>
        </w:r>
        <w:r>
          <w:fldChar w:fldCharType="end"/>
        </w:r>
      </w:hyperlink>
    </w:p>
    <w:p>
      <w:pPr>
        <w:pStyle w:val="TOC1"/>
        <w:tabs>
          <w:tab w:val="right" w:leader="dot" w:pos="8306"/>
        </w:tabs>
      </w:pPr>
      <w:hyperlink w:anchor="_Toc6719" w:history="1">
        <w:r>
          <w:rPr>
            <w:rFonts w:ascii="仿宋" w:eastAsia="仿宋" w:hAnsi="仿宋" w:cs="仿宋" w:hint="eastAsia"/>
            <w:lang w:eastAsia="zh-CN"/>
          </w:rPr>
          <w:t>五、废气吸附装置项目土建工程</w:t>
        </w:r>
        <w:r>
          <w:tab/>
        </w:r>
        <w:r>
          <w:fldChar w:fldCharType="begin"/>
        </w:r>
        <w:r>
          <w:instrText xml:space="preserve"> PAGEREF _Toc6719 \h </w:instrText>
        </w:r>
        <w:r>
          <w:fldChar w:fldCharType="separate"/>
        </w:r>
        <w:r>
          <w:t>17</w:t>
        </w:r>
        <w:r>
          <w:fldChar w:fldCharType="end"/>
        </w:r>
      </w:hyperlink>
    </w:p>
    <w:p>
      <w:pPr>
        <w:pStyle w:val="TOC2"/>
        <w:tabs>
          <w:tab w:val="right" w:leader="dot" w:pos="8306"/>
        </w:tabs>
      </w:pPr>
      <w:hyperlink w:anchor="_Toc7967" w:history="1">
        <w:r>
          <w:rPr>
            <w:rFonts w:ascii="仿宋" w:eastAsia="仿宋" w:hAnsi="仿宋" w:cs="仿宋" w:hint="eastAsia"/>
            <w:lang w:eastAsia="zh-CN"/>
          </w:rPr>
          <w:t>(一)、建筑工程设计原则</w:t>
        </w:r>
        <w:r>
          <w:tab/>
        </w:r>
        <w:r>
          <w:fldChar w:fldCharType="begin"/>
        </w:r>
        <w:r>
          <w:instrText xml:space="preserve"> PAGEREF _Toc7967 \h </w:instrText>
        </w:r>
        <w:r>
          <w:fldChar w:fldCharType="separate"/>
        </w:r>
        <w:r>
          <w:t>17</w:t>
        </w:r>
        <w:r>
          <w:fldChar w:fldCharType="end"/>
        </w:r>
      </w:hyperlink>
    </w:p>
    <w:p>
      <w:pPr>
        <w:pStyle w:val="TOC2"/>
        <w:tabs>
          <w:tab w:val="right" w:leader="dot" w:pos="8306"/>
        </w:tabs>
      </w:pPr>
      <w:hyperlink w:anchor="_Toc17834" w:history="1">
        <w:r>
          <w:rPr>
            <w:rFonts w:ascii="仿宋" w:eastAsia="仿宋" w:hAnsi="仿宋" w:cs="仿宋" w:hint="eastAsia"/>
            <w:lang w:eastAsia="zh-CN"/>
          </w:rPr>
          <w:t>(二)、土建工程设计年限及安全等级</w:t>
        </w:r>
        <w:r>
          <w:tab/>
        </w:r>
        <w:r>
          <w:fldChar w:fldCharType="begin"/>
        </w:r>
        <w:r>
          <w:instrText xml:space="preserve"> PAGEREF _Toc17834 \h </w:instrText>
        </w:r>
        <w:r>
          <w:fldChar w:fldCharType="separate"/>
        </w:r>
        <w:r>
          <w:t>18</w:t>
        </w:r>
        <w:r>
          <w:fldChar w:fldCharType="end"/>
        </w:r>
      </w:hyperlink>
    </w:p>
    <w:p>
      <w:pPr>
        <w:pStyle w:val="TOC2"/>
        <w:tabs>
          <w:tab w:val="right" w:leader="dot" w:pos="8306"/>
        </w:tabs>
      </w:pPr>
      <w:hyperlink w:anchor="_Toc9845" w:history="1">
        <w:r>
          <w:rPr>
            <w:rFonts w:ascii="仿宋" w:eastAsia="仿宋" w:hAnsi="仿宋" w:cs="仿宋" w:hint="eastAsia"/>
            <w:lang w:eastAsia="zh-CN"/>
          </w:rPr>
          <w:t>(三)、建筑工程设计总体要求</w:t>
        </w:r>
        <w:r>
          <w:tab/>
        </w:r>
        <w:r>
          <w:fldChar w:fldCharType="begin"/>
        </w:r>
        <w:r>
          <w:instrText xml:space="preserve"> PAGEREF _Toc9845 \h </w:instrText>
        </w:r>
        <w:r>
          <w:fldChar w:fldCharType="separate"/>
        </w:r>
        <w:r>
          <w:t>19</w:t>
        </w:r>
        <w:r>
          <w:fldChar w:fldCharType="end"/>
        </w:r>
      </w:hyperlink>
    </w:p>
    <w:p>
      <w:pPr>
        <w:pStyle w:val="TOC2"/>
        <w:tabs>
          <w:tab w:val="right" w:leader="dot" w:pos="8306"/>
        </w:tabs>
      </w:pPr>
      <w:hyperlink w:anchor="_Toc27393" w:history="1">
        <w:r>
          <w:rPr>
            <w:rFonts w:ascii="仿宋" w:eastAsia="仿宋" w:hAnsi="仿宋" w:cs="仿宋" w:hint="eastAsia"/>
            <w:lang w:eastAsia="zh-CN"/>
          </w:rPr>
          <w:t>(四)、土建工程建设指标</w:t>
        </w:r>
        <w:r>
          <w:tab/>
        </w:r>
        <w:r>
          <w:fldChar w:fldCharType="begin"/>
        </w:r>
        <w:r>
          <w:instrText xml:space="preserve"> PAGEREF _Toc27393 \h </w:instrText>
        </w:r>
        <w:r>
          <w:fldChar w:fldCharType="separate"/>
        </w:r>
        <w:r>
          <w:t>20</w:t>
        </w:r>
        <w:r>
          <w:fldChar w:fldCharType="end"/>
        </w:r>
      </w:hyperlink>
    </w:p>
    <w:p>
      <w:pPr>
        <w:pStyle w:val="TOC1"/>
        <w:tabs>
          <w:tab w:val="right" w:leader="dot" w:pos="8306"/>
        </w:tabs>
      </w:pPr>
      <w:hyperlink w:anchor="_Toc31746" w:history="1">
        <w:r>
          <w:rPr>
            <w:rFonts w:ascii="仿宋" w:eastAsia="仿宋" w:hAnsi="仿宋" w:cs="仿宋" w:hint="eastAsia"/>
            <w:lang w:eastAsia="zh-CN"/>
          </w:rPr>
          <w:t>六、产品规划分析</w:t>
        </w:r>
        <w:r>
          <w:tab/>
        </w:r>
        <w:r>
          <w:fldChar w:fldCharType="begin"/>
        </w:r>
        <w:r>
          <w:instrText xml:space="preserve"> PAGEREF _Toc31746 \h </w:instrText>
        </w:r>
        <w:r>
          <w:fldChar w:fldCharType="separate"/>
        </w:r>
        <w:r>
          <w:t>20</w:t>
        </w:r>
        <w:r>
          <w:fldChar w:fldCharType="end"/>
        </w:r>
      </w:hyperlink>
    </w:p>
    <w:p>
      <w:pPr>
        <w:pStyle w:val="TOC2"/>
        <w:tabs>
          <w:tab w:val="right" w:leader="dot" w:pos="8306"/>
        </w:tabs>
      </w:pPr>
      <w:hyperlink w:anchor="_Toc12990" w:history="1">
        <w:r>
          <w:rPr>
            <w:rFonts w:ascii="仿宋" w:eastAsia="仿宋" w:hAnsi="仿宋" w:cs="仿宋" w:hint="eastAsia"/>
            <w:lang w:eastAsia="zh-CN"/>
          </w:rPr>
          <w:t>(一)、产品规划</w:t>
        </w:r>
        <w:r>
          <w:tab/>
        </w:r>
        <w:r>
          <w:fldChar w:fldCharType="begin"/>
        </w:r>
        <w:r>
          <w:instrText xml:space="preserve"> PAGEREF _Toc12990 \h </w:instrText>
        </w:r>
        <w:r>
          <w:fldChar w:fldCharType="separate"/>
        </w:r>
        <w:r>
          <w:t>20</w:t>
        </w:r>
        <w:r>
          <w:fldChar w:fldCharType="end"/>
        </w:r>
      </w:hyperlink>
    </w:p>
    <w:p>
      <w:pPr>
        <w:pStyle w:val="TOC2"/>
        <w:tabs>
          <w:tab w:val="right" w:leader="dot" w:pos="8306"/>
        </w:tabs>
      </w:pPr>
      <w:hyperlink w:anchor="_Toc62" w:history="1">
        <w:r>
          <w:rPr>
            <w:rFonts w:ascii="仿宋" w:eastAsia="仿宋" w:hAnsi="仿宋" w:cs="仿宋" w:hint="eastAsia"/>
            <w:lang w:eastAsia="zh-CN"/>
          </w:rPr>
          <w:t>(二)、建设规模</w:t>
        </w:r>
        <w:r>
          <w:tab/>
        </w:r>
        <w:r>
          <w:fldChar w:fldCharType="begin"/>
        </w:r>
        <w:r>
          <w:instrText xml:space="preserve"> PAGEREF _Toc62 \h </w:instrText>
        </w:r>
        <w:r>
          <w:fldChar w:fldCharType="separate"/>
        </w:r>
        <w:r>
          <w:t>21</w:t>
        </w:r>
        <w:r>
          <w:fldChar w:fldCharType="end"/>
        </w:r>
      </w:hyperlink>
    </w:p>
    <w:p>
      <w:pPr>
        <w:pStyle w:val="TOC1"/>
        <w:tabs>
          <w:tab w:val="right" w:leader="dot" w:pos="8306"/>
        </w:tabs>
      </w:pPr>
      <w:hyperlink w:anchor="_Toc30166" w:history="1">
        <w:r>
          <w:rPr>
            <w:rFonts w:ascii="仿宋" w:eastAsia="仿宋" w:hAnsi="仿宋" w:cs="仿宋" w:hint="eastAsia"/>
            <w:lang w:eastAsia="zh-CN"/>
          </w:rPr>
          <w:t>七、生产安全保护</w:t>
        </w:r>
        <w:r>
          <w:tab/>
        </w:r>
        <w:r>
          <w:fldChar w:fldCharType="begin"/>
        </w:r>
        <w:r>
          <w:instrText xml:space="preserve"> PAGEREF _Toc30166 \h </w:instrText>
        </w:r>
        <w:r>
          <w:fldChar w:fldCharType="separate"/>
        </w:r>
        <w:r>
          <w:t>22</w:t>
        </w:r>
        <w:r>
          <w:fldChar w:fldCharType="end"/>
        </w:r>
      </w:hyperlink>
    </w:p>
    <w:p>
      <w:pPr>
        <w:pStyle w:val="TOC2"/>
        <w:tabs>
          <w:tab w:val="right" w:leader="dot" w:pos="8306"/>
        </w:tabs>
      </w:pPr>
      <w:hyperlink w:anchor="_Toc8504" w:history="1">
        <w:r>
          <w:rPr>
            <w:rFonts w:ascii="仿宋" w:eastAsia="仿宋" w:hAnsi="仿宋" w:cs="仿宋" w:hint="eastAsia"/>
            <w:lang w:eastAsia="zh-CN"/>
          </w:rPr>
          <w:t>(一)、消防安全</w:t>
        </w:r>
        <w:r>
          <w:tab/>
        </w:r>
        <w:r>
          <w:fldChar w:fldCharType="begin"/>
        </w:r>
        <w:r>
          <w:instrText xml:space="preserve"> PAGEREF _Toc8504 \h </w:instrText>
        </w:r>
        <w:r>
          <w:fldChar w:fldCharType="separate"/>
        </w:r>
        <w:r>
          <w:t>22</w:t>
        </w:r>
        <w:r>
          <w:fldChar w:fldCharType="end"/>
        </w:r>
      </w:hyperlink>
    </w:p>
    <w:p>
      <w:pPr>
        <w:pStyle w:val="TOC2"/>
        <w:tabs>
          <w:tab w:val="right" w:leader="dot" w:pos="8306"/>
        </w:tabs>
      </w:pPr>
      <w:hyperlink w:anchor="_Toc18239" w:history="1">
        <w:r>
          <w:rPr>
            <w:rFonts w:ascii="仿宋" w:eastAsia="仿宋" w:hAnsi="仿宋" w:cs="仿宋" w:hint="eastAsia"/>
            <w:lang w:eastAsia="zh-CN"/>
          </w:rPr>
          <w:t>(二)、防火防爆总图布置措施</w:t>
        </w:r>
        <w:r>
          <w:tab/>
        </w:r>
        <w:r>
          <w:fldChar w:fldCharType="begin"/>
        </w:r>
        <w:r>
          <w:instrText xml:space="preserve"> PAGEREF _Toc18239 \h </w:instrText>
        </w:r>
        <w:r>
          <w:fldChar w:fldCharType="separate"/>
        </w:r>
        <w:r>
          <w:t>24</w:t>
        </w:r>
        <w:r>
          <w:fldChar w:fldCharType="end"/>
        </w:r>
      </w:hyperlink>
    </w:p>
    <w:p>
      <w:pPr>
        <w:pStyle w:val="TOC2"/>
        <w:tabs>
          <w:tab w:val="right" w:leader="dot" w:pos="8306"/>
        </w:tabs>
      </w:pPr>
      <w:hyperlink w:anchor="_Toc13970" w:history="1">
        <w:r>
          <w:rPr>
            <w:rFonts w:ascii="仿宋" w:eastAsia="仿宋" w:hAnsi="仿宋" w:cs="仿宋" w:hint="eastAsia"/>
            <w:lang w:eastAsia="zh-CN"/>
          </w:rPr>
          <w:t>(三)、自然灾害防范措施</w:t>
        </w:r>
        <w:r>
          <w:tab/>
        </w:r>
        <w:r>
          <w:fldChar w:fldCharType="begin"/>
        </w:r>
        <w:r>
          <w:instrText xml:space="preserve"> PAGEREF _Toc13970 \h </w:instrText>
        </w:r>
        <w:r>
          <w:fldChar w:fldCharType="separate"/>
        </w:r>
        <w:r>
          <w:t>24</w:t>
        </w:r>
        <w:r>
          <w:fldChar w:fldCharType="end"/>
        </w:r>
      </w:hyperlink>
    </w:p>
    <w:p>
      <w:pPr>
        <w:pStyle w:val="TOC2"/>
        <w:tabs>
          <w:tab w:val="right" w:leader="dot" w:pos="8306"/>
        </w:tabs>
      </w:pPr>
      <w:hyperlink w:anchor="_Toc30357" w:history="1">
        <w:r>
          <w:rPr>
            <w:rFonts w:ascii="仿宋" w:eastAsia="仿宋" w:hAnsi="仿宋" w:cs="仿宋" w:hint="eastAsia"/>
            <w:lang w:eastAsia="zh-CN"/>
          </w:rPr>
          <w:t>(四)、安全色及安全标志使用要求</w:t>
        </w:r>
        <w:r>
          <w:tab/>
        </w:r>
        <w:r>
          <w:fldChar w:fldCharType="begin"/>
        </w:r>
        <w:r>
          <w:instrText xml:space="preserve"> PAGEREF _Toc30357 \h </w:instrText>
        </w:r>
        <w:r>
          <w:fldChar w:fldCharType="separate"/>
        </w:r>
        <w:r>
          <w:t>25</w:t>
        </w:r>
        <w:r>
          <w:fldChar w:fldCharType="end"/>
        </w:r>
      </w:hyperlink>
    </w:p>
    <w:p>
      <w:pPr>
        <w:pStyle w:val="TOC2"/>
        <w:tabs>
          <w:tab w:val="right" w:leader="dot" w:pos="8306"/>
        </w:tabs>
      </w:pPr>
      <w:hyperlink w:anchor="_Toc13832" w:history="1">
        <w:r>
          <w:rPr>
            <w:rFonts w:ascii="仿宋" w:eastAsia="仿宋" w:hAnsi="仿宋" w:cs="仿宋" w:hint="eastAsia"/>
            <w:lang w:eastAsia="zh-CN"/>
          </w:rPr>
          <w:t>(五)、防尘防毒措施</w:t>
        </w:r>
        <w:r>
          <w:tab/>
        </w:r>
        <w:r>
          <w:fldChar w:fldCharType="begin"/>
        </w:r>
        <w:r>
          <w:instrText xml:space="preserve"> PAGEREF _Toc13832 \h </w:instrText>
        </w:r>
        <w:r>
          <w:fldChar w:fldCharType="separate"/>
        </w:r>
        <w:r>
          <w:t>26</w:t>
        </w:r>
        <w:r>
          <w:fldChar w:fldCharType="end"/>
        </w:r>
      </w:hyperlink>
    </w:p>
    <w:p>
      <w:pPr>
        <w:pStyle w:val="TOC2"/>
        <w:tabs>
          <w:tab w:val="right" w:leader="dot" w:pos="8306"/>
        </w:tabs>
      </w:pPr>
      <w:hyperlink w:anchor="_Toc15593" w:history="1">
        <w:r>
          <w:rPr>
            <w:rFonts w:ascii="仿宋" w:eastAsia="仿宋" w:hAnsi="仿宋" w:cs="仿宋" w:hint="eastAsia"/>
            <w:lang w:eastAsia="zh-CN"/>
          </w:rPr>
          <w:t>(六)、防静电、触电防护及防雷措施</w:t>
        </w:r>
        <w:r>
          <w:tab/>
        </w:r>
        <w:r>
          <w:fldChar w:fldCharType="begin"/>
        </w:r>
        <w:r>
          <w:instrText xml:space="preserve"> PAGEREF _Toc15593 \h </w:instrText>
        </w:r>
        <w:r>
          <w:fldChar w:fldCharType="separate"/>
        </w:r>
        <w:r>
          <w:t>27</w:t>
        </w:r>
        <w:r>
          <w:fldChar w:fldCharType="end"/>
        </w:r>
      </w:hyperlink>
    </w:p>
    <w:p>
      <w:pPr>
        <w:pStyle w:val="TOC2"/>
        <w:tabs>
          <w:tab w:val="right" w:leader="dot" w:pos="8306"/>
        </w:tabs>
      </w:pPr>
      <w:hyperlink w:anchor="_Toc19853" w:history="1">
        <w:r>
          <w:rPr>
            <w:rFonts w:ascii="仿宋" w:eastAsia="仿宋" w:hAnsi="仿宋" w:cs="仿宋" w:hint="eastAsia"/>
            <w:lang w:eastAsia="zh-CN"/>
          </w:rPr>
          <w:t>(七)、机械设备安全保障措施</w:t>
        </w:r>
        <w:r>
          <w:tab/>
        </w:r>
        <w:r>
          <w:fldChar w:fldCharType="begin"/>
        </w:r>
        <w:r>
          <w:instrText xml:space="preserve"> PAGEREF _Toc19853 \h </w:instrText>
        </w:r>
        <w:r>
          <w:fldChar w:fldCharType="separate"/>
        </w:r>
        <w:r>
          <w:t>29</w:t>
        </w:r>
        <w:r>
          <w:fldChar w:fldCharType="end"/>
        </w:r>
      </w:hyperlink>
    </w:p>
    <w:p>
      <w:pPr>
        <w:pStyle w:val="TOC1"/>
        <w:tabs>
          <w:tab w:val="right" w:leader="dot" w:pos="8306"/>
        </w:tabs>
      </w:pPr>
      <w:hyperlink w:anchor="_Toc3324" w:history="1">
        <w:r>
          <w:rPr>
            <w:rFonts w:ascii="仿宋" w:eastAsia="仿宋" w:hAnsi="仿宋" w:cs="仿宋" w:hint="eastAsia"/>
            <w:lang w:eastAsia="zh-CN"/>
          </w:rPr>
          <w:t>八、废气吸附装置项目人力资源管理</w:t>
        </w:r>
        <w:r>
          <w:tab/>
        </w:r>
        <w:r>
          <w:fldChar w:fldCharType="begin"/>
        </w:r>
        <w:r>
          <w:instrText xml:space="preserve"> PAGEREF _Toc3324 \h </w:instrText>
        </w:r>
        <w:r>
          <w:fldChar w:fldCharType="separate"/>
        </w:r>
        <w:r>
          <w:t>30</w:t>
        </w:r>
        <w:r>
          <w:fldChar w:fldCharType="end"/>
        </w:r>
      </w:hyperlink>
    </w:p>
    <w:p>
      <w:pPr>
        <w:pStyle w:val="TOC2"/>
        <w:tabs>
          <w:tab w:val="right" w:leader="dot" w:pos="8306"/>
        </w:tabs>
      </w:pPr>
      <w:hyperlink w:anchor="_Toc5899" w:history="1">
        <w:r>
          <w:rPr>
            <w:rFonts w:ascii="仿宋" w:eastAsia="仿宋" w:hAnsi="仿宋" w:cs="仿宋" w:hint="eastAsia"/>
            <w:lang w:eastAsia="zh-CN"/>
          </w:rPr>
          <w:t>(一)、建立健全的预算管理制度</w:t>
        </w:r>
        <w:r>
          <w:tab/>
        </w:r>
        <w:r>
          <w:fldChar w:fldCharType="begin"/>
        </w:r>
        <w:r>
          <w:instrText xml:space="preserve"> PAGEREF _Toc5899 \h </w:instrText>
        </w:r>
        <w:r>
          <w:fldChar w:fldCharType="separate"/>
        </w:r>
        <w:r>
          <w:t>30</w:t>
        </w:r>
        <w:r>
          <w:fldChar w:fldCharType="end"/>
        </w:r>
      </w:hyperlink>
    </w:p>
    <w:p>
      <w:pPr>
        <w:pStyle w:val="TOC2"/>
        <w:tabs>
          <w:tab w:val="right" w:leader="dot" w:pos="8306"/>
        </w:tabs>
      </w:pPr>
      <w:hyperlink w:anchor="_Toc2685" w:history="1">
        <w:r>
          <w:rPr>
            <w:rFonts w:ascii="仿宋" w:eastAsia="仿宋" w:hAnsi="仿宋" w:cs="仿宋" w:hint="eastAsia"/>
            <w:lang w:eastAsia="zh-CN"/>
          </w:rPr>
          <w:t>(二)、加强资金流动监控</w:t>
        </w:r>
        <w:r>
          <w:tab/>
        </w:r>
        <w:r>
          <w:fldChar w:fldCharType="begin"/>
        </w:r>
        <w:r>
          <w:instrText xml:space="preserve"> PAGEREF _Toc2685 \h </w:instrText>
        </w:r>
        <w:r>
          <w:fldChar w:fldCharType="separate"/>
        </w:r>
        <w:r>
          <w:t>32</w:t>
        </w:r>
        <w:r>
          <w:fldChar w:fldCharType="end"/>
        </w:r>
      </w:hyperlink>
    </w:p>
    <w:p>
      <w:pPr>
        <w:pStyle w:val="TOC2"/>
        <w:tabs>
          <w:tab w:val="right" w:leader="dot" w:pos="8306"/>
        </w:tabs>
      </w:pPr>
      <w:hyperlink w:anchor="_Toc31545" w:history="1">
        <w:r>
          <w:rPr>
            <w:rFonts w:ascii="仿宋" w:eastAsia="仿宋" w:hAnsi="仿宋" w:cs="仿宋" w:hint="eastAsia"/>
            <w:lang w:eastAsia="zh-CN"/>
          </w:rPr>
          <w:t>(三)、制定完善的风险控制机制</w:t>
        </w:r>
        <w:r>
          <w:tab/>
        </w:r>
        <w:r>
          <w:fldChar w:fldCharType="begin"/>
        </w:r>
        <w:r>
          <w:instrText xml:space="preserve"> PAGEREF _Toc31545 \h </w:instrText>
        </w:r>
        <w:r>
          <w:fldChar w:fldCharType="separate"/>
        </w:r>
        <w:r>
          <w:t>33</w:t>
        </w:r>
        <w:r>
          <w:fldChar w:fldCharType="end"/>
        </w:r>
      </w:hyperlink>
    </w:p>
    <w:p>
      <w:pPr>
        <w:pStyle w:val="TOC2"/>
        <w:tabs>
          <w:tab w:val="right" w:leader="dot" w:pos="8306"/>
        </w:tabs>
      </w:pPr>
      <w:hyperlink w:anchor="_Toc2046" w:history="1">
        <w:r>
          <w:rPr>
            <w:rFonts w:ascii="仿宋" w:eastAsia="仿宋" w:hAnsi="仿宋" w:cs="仿宋" w:hint="eastAsia"/>
            <w:lang w:eastAsia="zh-CN"/>
          </w:rPr>
          <w:t>(四)、优化成本管理</w:t>
        </w:r>
        <w:r>
          <w:tab/>
        </w:r>
        <w:r>
          <w:fldChar w:fldCharType="begin"/>
        </w:r>
        <w:r>
          <w:instrText xml:space="preserve"> PAGEREF _Toc2046 \h </w:instrText>
        </w:r>
        <w:r>
          <w:fldChar w:fldCharType="separate"/>
        </w:r>
        <w:r>
          <w:t>34</w:t>
        </w:r>
        <w:r>
          <w:fldChar w:fldCharType="end"/>
        </w:r>
      </w:hyperlink>
    </w:p>
    <w:p>
      <w:pPr>
        <w:pStyle w:val="TOC1"/>
        <w:tabs>
          <w:tab w:val="right" w:leader="dot" w:pos="8306"/>
        </w:tabs>
      </w:pPr>
      <w:hyperlink w:anchor="_Toc17458" w:history="1">
        <w:r>
          <w:rPr>
            <w:rFonts w:ascii="仿宋" w:eastAsia="仿宋" w:hAnsi="仿宋" w:cs="仿宋" w:hint="eastAsia"/>
            <w:lang w:eastAsia="zh-CN"/>
          </w:rPr>
          <w:t>九、废气吸附装置项目社会影响</w:t>
        </w:r>
        <w:r>
          <w:tab/>
        </w:r>
        <w:r>
          <w:fldChar w:fldCharType="begin"/>
        </w:r>
        <w:r>
          <w:instrText xml:space="preserve"> PAGEREF _Toc17458 \h </w:instrText>
        </w:r>
        <w:r>
          <w:fldChar w:fldCharType="separate"/>
        </w:r>
        <w:r>
          <w:t>36</w:t>
        </w:r>
        <w:r>
          <w:fldChar w:fldCharType="end"/>
        </w:r>
      </w:hyperlink>
    </w:p>
    <w:p>
      <w:pPr>
        <w:pStyle w:val="TOC2"/>
        <w:tabs>
          <w:tab w:val="right" w:leader="dot" w:pos="8306"/>
        </w:tabs>
      </w:pPr>
      <w:hyperlink w:anchor="_Toc10681" w:history="1">
        <w:r>
          <w:rPr>
            <w:rFonts w:ascii="仿宋" w:eastAsia="仿宋" w:hAnsi="仿宋" w:cs="仿宋" w:hint="eastAsia"/>
            <w:lang w:eastAsia="zh-CN"/>
          </w:rPr>
          <w:t>(一)、社会责任与义务</w:t>
        </w:r>
        <w:r>
          <w:tab/>
        </w:r>
        <w:r>
          <w:fldChar w:fldCharType="begin"/>
        </w:r>
        <w:r>
          <w:instrText xml:space="preserve"> PAGEREF _Toc10681 \h </w:instrText>
        </w:r>
        <w:r>
          <w:fldChar w:fldCharType="separate"/>
        </w:r>
        <w:r>
          <w:t>36</w:t>
        </w:r>
        <w:r>
          <w:fldChar w:fldCharType="end"/>
        </w:r>
      </w:hyperlink>
    </w:p>
    <w:p>
      <w:pPr>
        <w:pStyle w:val="TOC2"/>
        <w:tabs>
          <w:tab w:val="right" w:leader="dot" w:pos="8306"/>
        </w:tabs>
      </w:pPr>
      <w:hyperlink w:anchor="_Toc9647" w:history="1">
        <w:r>
          <w:rPr>
            <w:rFonts w:ascii="仿宋" w:eastAsia="仿宋" w:hAnsi="仿宋" w:cs="仿宋" w:hint="eastAsia"/>
            <w:lang w:eastAsia="zh-CN"/>
          </w:rPr>
          <w:t>(二)、社会参与与沟通</w:t>
        </w:r>
        <w:r>
          <w:tab/>
        </w:r>
        <w:r>
          <w:fldChar w:fldCharType="begin"/>
        </w:r>
        <w:r>
          <w:instrText xml:space="preserve"> PAGEREF _Toc9647 \h </w:instrText>
        </w:r>
        <w:r>
          <w:fldChar w:fldCharType="separate"/>
        </w:r>
        <w:r>
          <w:t>36</w:t>
        </w:r>
        <w:r>
          <w:fldChar w:fldCharType="end"/>
        </w:r>
      </w:hyperlink>
    </w:p>
    <w:p>
      <w:pPr>
        <w:pStyle w:val="TOC1"/>
        <w:tabs>
          <w:tab w:val="right" w:leader="dot" w:pos="8306"/>
        </w:tabs>
      </w:pPr>
      <w:hyperlink w:anchor="_Toc31582" w:history="1">
        <w:r>
          <w:rPr>
            <w:rFonts w:ascii="仿宋" w:eastAsia="仿宋" w:hAnsi="仿宋" w:cs="仿宋" w:hint="eastAsia"/>
            <w:lang w:eastAsia="zh-CN"/>
          </w:rPr>
          <w:t>十、废气吸附装置项目风险管理</w:t>
        </w:r>
        <w:r>
          <w:tab/>
        </w:r>
        <w:r>
          <w:fldChar w:fldCharType="begin"/>
        </w:r>
        <w:r>
          <w:instrText xml:space="preserve"> PAGEREF _Toc31582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2" w:history="1">
        <w:r>
          <w:rPr>
            <w:rFonts w:ascii="仿宋" w:eastAsia="仿宋" w:hAnsi="仿宋" w:cs="仿宋" w:hint="eastAsia"/>
            <w:lang w:eastAsia="zh-CN"/>
          </w:rPr>
          <w:t>(一)、风险识别与评估</w:t>
        </w:r>
        <w:r>
          <w:tab/>
        </w:r>
        <w:r>
          <w:fldChar w:fldCharType="begin"/>
        </w:r>
        <w:r>
          <w:instrText xml:space="preserve"> PAGEREF _Toc28682 \h </w:instrText>
        </w:r>
        <w:r>
          <w:fldChar w:fldCharType="separate"/>
        </w:r>
        <w:r>
          <w:t>37</w:t>
        </w:r>
        <w:r>
          <w:fldChar w:fldCharType="end"/>
        </w:r>
      </w:hyperlink>
    </w:p>
    <w:p>
      <w:pPr>
        <w:pStyle w:val="TOC2"/>
        <w:tabs>
          <w:tab w:val="right" w:leader="dot" w:pos="8306"/>
        </w:tabs>
      </w:pPr>
      <w:hyperlink w:anchor="_Toc31111" w:history="1">
        <w:r>
          <w:rPr>
            <w:rFonts w:ascii="仿宋" w:eastAsia="仿宋" w:hAnsi="仿宋" w:cs="仿宋" w:hint="eastAsia"/>
            <w:lang w:eastAsia="zh-CN"/>
          </w:rPr>
          <w:t>(二)、风险应对策略</w:t>
        </w:r>
        <w:r>
          <w:tab/>
        </w:r>
        <w:r>
          <w:fldChar w:fldCharType="begin"/>
        </w:r>
        <w:r>
          <w:instrText xml:space="preserve"> PAGEREF _Toc31111 \h </w:instrText>
        </w:r>
        <w:r>
          <w:fldChar w:fldCharType="separate"/>
        </w:r>
        <w:r>
          <w:t>39</w:t>
        </w:r>
        <w:r>
          <w:fldChar w:fldCharType="end"/>
        </w:r>
      </w:hyperlink>
    </w:p>
    <w:p>
      <w:pPr>
        <w:pStyle w:val="TOC2"/>
        <w:tabs>
          <w:tab w:val="right" w:leader="dot" w:pos="8306"/>
        </w:tabs>
      </w:pPr>
      <w:hyperlink w:anchor="_Toc3199" w:history="1">
        <w:r>
          <w:rPr>
            <w:rFonts w:ascii="仿宋" w:eastAsia="仿宋" w:hAnsi="仿宋" w:cs="仿宋" w:hint="eastAsia"/>
            <w:lang w:eastAsia="zh-CN"/>
          </w:rPr>
          <w:t>(三)、风险监控与控制</w:t>
        </w:r>
        <w:r>
          <w:tab/>
        </w:r>
        <w:r>
          <w:fldChar w:fldCharType="begin"/>
        </w:r>
        <w:r>
          <w:instrText xml:space="preserve"> PAGEREF _Toc3199 \h </w:instrText>
        </w:r>
        <w:r>
          <w:fldChar w:fldCharType="separate"/>
        </w:r>
        <w:r>
          <w:t>40</w:t>
        </w:r>
        <w:r>
          <w:fldChar w:fldCharType="end"/>
        </w:r>
      </w:hyperlink>
    </w:p>
    <w:p>
      <w:pPr>
        <w:pStyle w:val="TOC1"/>
        <w:tabs>
          <w:tab w:val="right" w:leader="dot" w:pos="8306"/>
        </w:tabs>
      </w:pPr>
      <w:hyperlink w:anchor="_Toc21373" w:history="1">
        <w:r>
          <w:rPr>
            <w:rFonts w:ascii="仿宋" w:eastAsia="仿宋" w:hAnsi="仿宋" w:cs="仿宋" w:hint="eastAsia"/>
            <w:lang w:eastAsia="zh-CN"/>
          </w:rPr>
          <w:t>十一、废气吸附装置项目计划安排</w:t>
        </w:r>
        <w:r>
          <w:tab/>
        </w:r>
        <w:r>
          <w:fldChar w:fldCharType="begin"/>
        </w:r>
        <w:r>
          <w:instrText xml:space="preserve"> PAGEREF _Toc21373 \h </w:instrText>
        </w:r>
        <w:r>
          <w:fldChar w:fldCharType="separate"/>
        </w:r>
        <w:r>
          <w:t>41</w:t>
        </w:r>
        <w:r>
          <w:fldChar w:fldCharType="end"/>
        </w:r>
      </w:hyperlink>
    </w:p>
    <w:p>
      <w:pPr>
        <w:pStyle w:val="TOC2"/>
        <w:tabs>
          <w:tab w:val="right" w:leader="dot" w:pos="8306"/>
        </w:tabs>
      </w:pPr>
      <w:hyperlink w:anchor="_Toc5183" w:history="1">
        <w:r>
          <w:rPr>
            <w:rFonts w:ascii="仿宋" w:eastAsia="仿宋" w:hAnsi="仿宋" w:cs="仿宋" w:hint="eastAsia"/>
            <w:lang w:eastAsia="zh-CN"/>
          </w:rPr>
          <w:t>(一)、建设周期</w:t>
        </w:r>
        <w:r>
          <w:tab/>
        </w:r>
        <w:r>
          <w:fldChar w:fldCharType="begin"/>
        </w:r>
        <w:r>
          <w:instrText xml:space="preserve"> PAGEREF _Toc5183 \h </w:instrText>
        </w:r>
        <w:r>
          <w:fldChar w:fldCharType="separate"/>
        </w:r>
        <w:r>
          <w:t>41</w:t>
        </w:r>
        <w:r>
          <w:fldChar w:fldCharType="end"/>
        </w:r>
      </w:hyperlink>
    </w:p>
    <w:p>
      <w:pPr>
        <w:pStyle w:val="TOC2"/>
        <w:tabs>
          <w:tab w:val="right" w:leader="dot" w:pos="8306"/>
        </w:tabs>
      </w:pPr>
      <w:hyperlink w:anchor="_Toc4213" w:history="1">
        <w:r>
          <w:rPr>
            <w:rFonts w:ascii="仿宋" w:eastAsia="仿宋" w:hAnsi="仿宋" w:cs="仿宋" w:hint="eastAsia"/>
            <w:lang w:eastAsia="zh-CN"/>
          </w:rPr>
          <w:t>(二)、建设进度</w:t>
        </w:r>
        <w:r>
          <w:tab/>
        </w:r>
        <w:r>
          <w:fldChar w:fldCharType="begin"/>
        </w:r>
        <w:r>
          <w:instrText xml:space="preserve"> PAGEREF _Toc4213 \h </w:instrText>
        </w:r>
        <w:r>
          <w:fldChar w:fldCharType="separate"/>
        </w:r>
        <w:r>
          <w:t>42</w:t>
        </w:r>
        <w:r>
          <w:fldChar w:fldCharType="end"/>
        </w:r>
      </w:hyperlink>
    </w:p>
    <w:p>
      <w:pPr>
        <w:pStyle w:val="TOC2"/>
        <w:tabs>
          <w:tab w:val="right" w:leader="dot" w:pos="8306"/>
        </w:tabs>
      </w:pPr>
      <w:hyperlink w:anchor="_Toc8530" w:history="1">
        <w:r>
          <w:rPr>
            <w:rFonts w:ascii="仿宋" w:eastAsia="仿宋" w:hAnsi="仿宋" w:cs="仿宋" w:hint="eastAsia"/>
            <w:lang w:eastAsia="zh-CN"/>
          </w:rPr>
          <w:t>(三)、进度安排注意事项</w:t>
        </w:r>
        <w:r>
          <w:tab/>
        </w:r>
        <w:r>
          <w:fldChar w:fldCharType="begin"/>
        </w:r>
        <w:r>
          <w:instrText xml:space="preserve"> PAGEREF _Toc8530 \h </w:instrText>
        </w:r>
        <w:r>
          <w:fldChar w:fldCharType="separate"/>
        </w:r>
        <w:r>
          <w:t>43</w:t>
        </w:r>
        <w:r>
          <w:fldChar w:fldCharType="end"/>
        </w:r>
      </w:hyperlink>
    </w:p>
    <w:p>
      <w:pPr>
        <w:pStyle w:val="TOC2"/>
        <w:tabs>
          <w:tab w:val="right" w:leader="dot" w:pos="8306"/>
        </w:tabs>
      </w:pPr>
      <w:hyperlink w:anchor="_Toc23409" w:history="1">
        <w:r>
          <w:rPr>
            <w:rFonts w:ascii="仿宋" w:eastAsia="仿宋" w:hAnsi="仿宋" w:cs="仿宋" w:hint="eastAsia"/>
            <w:lang w:eastAsia="zh-CN"/>
          </w:rPr>
          <w:t>(四)、人力资源配置</w:t>
        </w:r>
        <w:r>
          <w:tab/>
        </w:r>
        <w:r>
          <w:fldChar w:fldCharType="begin"/>
        </w:r>
        <w:r>
          <w:instrText xml:space="preserve"> PAGEREF _Toc23409 \h </w:instrText>
        </w:r>
        <w:r>
          <w:fldChar w:fldCharType="separate"/>
        </w:r>
        <w:r>
          <w:t>45</w:t>
        </w:r>
        <w:r>
          <w:fldChar w:fldCharType="end"/>
        </w:r>
      </w:hyperlink>
    </w:p>
    <w:p>
      <w:pPr>
        <w:pStyle w:val="TOC1"/>
        <w:tabs>
          <w:tab w:val="right" w:leader="dot" w:pos="8306"/>
        </w:tabs>
      </w:pPr>
      <w:hyperlink w:anchor="_Toc12128" w:history="1">
        <w:r>
          <w:rPr>
            <w:rFonts w:ascii="仿宋" w:eastAsia="仿宋" w:hAnsi="仿宋" w:cs="仿宋" w:hint="eastAsia"/>
            <w:lang w:eastAsia="zh-CN"/>
          </w:rPr>
          <w:t>十二、废气吸附装置项目经营效益</w:t>
        </w:r>
        <w:r>
          <w:tab/>
        </w:r>
        <w:r>
          <w:fldChar w:fldCharType="begin"/>
        </w:r>
        <w:r>
          <w:instrText xml:space="preserve"> PAGEREF _Toc12128 \h </w:instrText>
        </w:r>
        <w:r>
          <w:fldChar w:fldCharType="separate"/>
        </w:r>
        <w:r>
          <w:t>46</w:t>
        </w:r>
        <w:r>
          <w:fldChar w:fldCharType="end"/>
        </w:r>
      </w:hyperlink>
    </w:p>
    <w:p>
      <w:pPr>
        <w:pStyle w:val="TOC2"/>
        <w:tabs>
          <w:tab w:val="right" w:leader="dot" w:pos="8306"/>
        </w:tabs>
      </w:pPr>
      <w:hyperlink w:anchor="_Toc4965" w:history="1">
        <w:r>
          <w:rPr>
            <w:rFonts w:ascii="仿宋" w:eastAsia="仿宋" w:hAnsi="仿宋" w:cs="仿宋" w:hint="eastAsia"/>
            <w:lang w:eastAsia="zh-CN"/>
          </w:rPr>
          <w:t>(一)、经济评价财务测算</w:t>
        </w:r>
        <w:r>
          <w:tab/>
        </w:r>
        <w:r>
          <w:fldChar w:fldCharType="begin"/>
        </w:r>
        <w:r>
          <w:instrText xml:space="preserve"> PAGEREF _Toc4965 \h </w:instrText>
        </w:r>
        <w:r>
          <w:fldChar w:fldCharType="separate"/>
        </w:r>
        <w:r>
          <w:t>46</w:t>
        </w:r>
        <w:r>
          <w:fldChar w:fldCharType="end"/>
        </w:r>
      </w:hyperlink>
    </w:p>
    <w:p>
      <w:pPr>
        <w:pStyle w:val="TOC2"/>
        <w:tabs>
          <w:tab w:val="right" w:leader="dot" w:pos="8306"/>
        </w:tabs>
      </w:pPr>
      <w:hyperlink w:anchor="_Toc21454" w:history="1">
        <w:r>
          <w:rPr>
            <w:rFonts w:ascii="仿宋" w:eastAsia="仿宋" w:hAnsi="仿宋" w:cs="仿宋" w:hint="eastAsia"/>
            <w:lang w:eastAsia="zh-CN"/>
          </w:rPr>
          <w:t>(二)、废气吸附装置项目盈利能力分析</w:t>
        </w:r>
        <w:r>
          <w:tab/>
        </w:r>
        <w:r>
          <w:fldChar w:fldCharType="begin"/>
        </w:r>
        <w:r>
          <w:instrText xml:space="preserve"> PAGEREF _Toc21454 \h </w:instrText>
        </w:r>
        <w:r>
          <w:fldChar w:fldCharType="separate"/>
        </w:r>
        <w:r>
          <w:t>47</w:t>
        </w:r>
        <w:r>
          <w:fldChar w:fldCharType="end"/>
        </w:r>
      </w:hyperlink>
    </w:p>
    <w:p>
      <w:pPr>
        <w:pStyle w:val="TOC1"/>
        <w:tabs>
          <w:tab w:val="right" w:leader="dot" w:pos="8306"/>
        </w:tabs>
      </w:pPr>
      <w:hyperlink w:anchor="_Toc26966" w:history="1">
        <w:r>
          <w:rPr>
            <w:rFonts w:ascii="仿宋" w:eastAsia="仿宋" w:hAnsi="仿宋" w:cs="仿宋" w:hint="eastAsia"/>
            <w:lang w:eastAsia="zh-CN"/>
          </w:rPr>
          <w:t>十三、质量管理体系</w:t>
        </w:r>
        <w:r>
          <w:tab/>
        </w:r>
        <w:r>
          <w:fldChar w:fldCharType="begin"/>
        </w:r>
        <w:r>
          <w:instrText xml:space="preserve"> PAGEREF _Toc26966 \h </w:instrText>
        </w:r>
        <w:r>
          <w:fldChar w:fldCharType="separate"/>
        </w:r>
        <w:r>
          <w:t>48</w:t>
        </w:r>
        <w:r>
          <w:fldChar w:fldCharType="end"/>
        </w:r>
      </w:hyperlink>
    </w:p>
    <w:p>
      <w:pPr>
        <w:pStyle w:val="TOC2"/>
        <w:tabs>
          <w:tab w:val="right" w:leader="dot" w:pos="8306"/>
        </w:tabs>
      </w:pPr>
      <w:hyperlink w:anchor="_Toc4065" w:history="1">
        <w:r>
          <w:rPr>
            <w:rFonts w:ascii="仿宋" w:eastAsia="仿宋" w:hAnsi="仿宋" w:cs="仿宋" w:hint="eastAsia"/>
            <w:lang w:eastAsia="zh-CN"/>
          </w:rPr>
          <w:t>(一)、质量目标与方针</w:t>
        </w:r>
        <w:r>
          <w:tab/>
        </w:r>
        <w:r>
          <w:fldChar w:fldCharType="begin"/>
        </w:r>
        <w:r>
          <w:instrText xml:space="preserve"> PAGEREF _Toc4065 \h </w:instrText>
        </w:r>
        <w:r>
          <w:fldChar w:fldCharType="separate"/>
        </w:r>
        <w:r>
          <w:t>48</w:t>
        </w:r>
        <w:r>
          <w:fldChar w:fldCharType="end"/>
        </w:r>
      </w:hyperlink>
    </w:p>
    <w:p>
      <w:pPr>
        <w:pStyle w:val="TOC2"/>
        <w:tabs>
          <w:tab w:val="right" w:leader="dot" w:pos="8306"/>
        </w:tabs>
      </w:pPr>
      <w:hyperlink w:anchor="_Toc25733" w:history="1">
        <w:r>
          <w:rPr>
            <w:rFonts w:ascii="仿宋" w:eastAsia="仿宋" w:hAnsi="仿宋" w:cs="仿宋" w:hint="eastAsia"/>
            <w:lang w:eastAsia="zh-CN"/>
          </w:rPr>
          <w:t>(二)、质量管理责任</w:t>
        </w:r>
        <w:r>
          <w:tab/>
        </w:r>
        <w:r>
          <w:fldChar w:fldCharType="begin"/>
        </w:r>
        <w:r>
          <w:instrText xml:space="preserve"> PAGEREF _Toc25733 \h </w:instrText>
        </w:r>
        <w:r>
          <w:fldChar w:fldCharType="separate"/>
        </w:r>
        <w:r>
          <w:t>49</w:t>
        </w:r>
        <w:r>
          <w:fldChar w:fldCharType="end"/>
        </w:r>
      </w:hyperlink>
    </w:p>
    <w:p>
      <w:pPr>
        <w:pStyle w:val="TOC2"/>
        <w:tabs>
          <w:tab w:val="right" w:leader="dot" w:pos="8306"/>
        </w:tabs>
      </w:pPr>
      <w:hyperlink w:anchor="_Toc21690" w:history="1">
        <w:r>
          <w:rPr>
            <w:rFonts w:ascii="仿宋" w:eastAsia="仿宋" w:hAnsi="仿宋" w:cs="仿宋" w:hint="eastAsia"/>
            <w:lang w:eastAsia="zh-CN"/>
          </w:rPr>
          <w:t>(三)、质量管理体系文件</w:t>
        </w:r>
        <w:r>
          <w:tab/>
        </w:r>
        <w:r>
          <w:fldChar w:fldCharType="begin"/>
        </w:r>
        <w:r>
          <w:instrText xml:space="preserve"> PAGEREF _Toc21690 \h </w:instrText>
        </w:r>
        <w:r>
          <w:fldChar w:fldCharType="separate"/>
        </w:r>
        <w:r>
          <w:t>50</w:t>
        </w:r>
        <w:r>
          <w:fldChar w:fldCharType="end"/>
        </w:r>
      </w:hyperlink>
    </w:p>
    <w:p>
      <w:pPr>
        <w:pStyle w:val="TOC2"/>
        <w:tabs>
          <w:tab w:val="right" w:leader="dot" w:pos="8306"/>
        </w:tabs>
      </w:pPr>
      <w:hyperlink w:anchor="_Toc9449" w:history="1">
        <w:r>
          <w:rPr>
            <w:rFonts w:ascii="仿宋" w:eastAsia="仿宋" w:hAnsi="仿宋" w:cs="仿宋" w:hint="eastAsia"/>
            <w:lang w:eastAsia="zh-CN"/>
          </w:rPr>
          <w:t>(四)、质量培训与教育</w:t>
        </w:r>
        <w:r>
          <w:tab/>
        </w:r>
        <w:r>
          <w:fldChar w:fldCharType="begin"/>
        </w:r>
        <w:r>
          <w:instrText xml:space="preserve"> PAGEREF _Toc9449 \h </w:instrText>
        </w:r>
        <w:r>
          <w:fldChar w:fldCharType="separate"/>
        </w:r>
        <w:r>
          <w:t>52</w:t>
        </w:r>
        <w:r>
          <w:fldChar w:fldCharType="end"/>
        </w:r>
      </w:hyperlink>
    </w:p>
    <w:p>
      <w:pPr>
        <w:pStyle w:val="TOC2"/>
        <w:tabs>
          <w:tab w:val="right" w:leader="dot" w:pos="8306"/>
        </w:tabs>
      </w:pPr>
      <w:hyperlink w:anchor="_Toc20582" w:history="1">
        <w:r>
          <w:rPr>
            <w:rFonts w:ascii="仿宋" w:eastAsia="仿宋" w:hAnsi="仿宋" w:cs="仿宋" w:hint="eastAsia"/>
            <w:lang w:eastAsia="zh-CN"/>
          </w:rPr>
          <w:t>(五)、质量审核与评价</w:t>
        </w:r>
        <w:r>
          <w:tab/>
        </w:r>
        <w:r>
          <w:fldChar w:fldCharType="begin"/>
        </w:r>
        <w:r>
          <w:instrText xml:space="preserve"> PAGEREF _Toc20582 \h </w:instrText>
        </w:r>
        <w:r>
          <w:fldChar w:fldCharType="separate"/>
        </w:r>
        <w:r>
          <w:t>53</w:t>
        </w:r>
        <w:r>
          <w:fldChar w:fldCharType="end"/>
        </w:r>
      </w:hyperlink>
    </w:p>
    <w:p>
      <w:pPr>
        <w:pStyle w:val="TOC2"/>
        <w:tabs>
          <w:tab w:val="right" w:leader="dot" w:pos="8306"/>
        </w:tabs>
      </w:pPr>
      <w:hyperlink w:anchor="_Toc16002" w:history="1">
        <w:r>
          <w:rPr>
            <w:rFonts w:ascii="仿宋" w:eastAsia="仿宋" w:hAnsi="仿宋" w:cs="仿宋" w:hint="eastAsia"/>
            <w:lang w:eastAsia="zh-CN"/>
          </w:rPr>
          <w:t>(六)、不符合与纠正措施</w:t>
        </w:r>
        <w:r>
          <w:tab/>
        </w:r>
        <w:r>
          <w:fldChar w:fldCharType="begin"/>
        </w:r>
        <w:r>
          <w:instrText xml:space="preserve"> PAGEREF _Toc16002 \h </w:instrText>
        </w:r>
        <w:r>
          <w:fldChar w:fldCharType="separate"/>
        </w:r>
        <w:r>
          <w:t>54</w:t>
        </w:r>
        <w:r>
          <w:fldChar w:fldCharType="end"/>
        </w:r>
      </w:hyperlink>
    </w:p>
    <w:p>
      <w:pPr>
        <w:pStyle w:val="TOC1"/>
        <w:tabs>
          <w:tab w:val="right" w:leader="dot" w:pos="8306"/>
        </w:tabs>
      </w:pPr>
      <w:hyperlink w:anchor="_Toc5219" w:history="1">
        <w:r>
          <w:rPr>
            <w:rFonts w:ascii="仿宋" w:eastAsia="仿宋" w:hAnsi="仿宋" w:cs="仿宋" w:hint="eastAsia"/>
            <w:lang w:eastAsia="zh-CN"/>
          </w:rPr>
          <w:t>十四、废气吸附装置项目实施保障措施</w:t>
        </w:r>
        <w:r>
          <w:tab/>
        </w:r>
        <w:r>
          <w:fldChar w:fldCharType="begin"/>
        </w:r>
        <w:r>
          <w:instrText xml:space="preserve"> PAGEREF _Toc5219 \h </w:instrText>
        </w:r>
        <w:r>
          <w:fldChar w:fldCharType="separate"/>
        </w:r>
        <w:r>
          <w:t>56</w:t>
        </w:r>
        <w:r>
          <w:fldChar w:fldCharType="end"/>
        </w:r>
      </w:hyperlink>
    </w:p>
    <w:p>
      <w:pPr>
        <w:pStyle w:val="TOC2"/>
        <w:tabs>
          <w:tab w:val="right" w:leader="dot" w:pos="8306"/>
        </w:tabs>
      </w:pPr>
      <w:hyperlink w:anchor="_Toc7251" w:history="1">
        <w:r>
          <w:rPr>
            <w:rFonts w:ascii="仿宋" w:eastAsia="仿宋" w:hAnsi="仿宋" w:cs="仿宋" w:hint="eastAsia"/>
            <w:lang w:eastAsia="zh-CN"/>
          </w:rPr>
          <w:t>(一)、废气吸附装置项目实施保障机制</w:t>
        </w:r>
        <w:r>
          <w:tab/>
        </w:r>
        <w:r>
          <w:fldChar w:fldCharType="begin"/>
        </w:r>
        <w:r>
          <w:instrText xml:space="preserve"> PAGEREF _Toc7251 \h </w:instrText>
        </w:r>
        <w:r>
          <w:fldChar w:fldCharType="separate"/>
        </w:r>
        <w:r>
          <w:t>56</w:t>
        </w:r>
        <w:r>
          <w:fldChar w:fldCharType="end"/>
        </w:r>
      </w:hyperlink>
    </w:p>
    <w:p>
      <w:pPr>
        <w:pStyle w:val="TOC2"/>
        <w:tabs>
          <w:tab w:val="right" w:leader="dot" w:pos="8306"/>
        </w:tabs>
      </w:pPr>
      <w:hyperlink w:anchor="_Toc26943" w:history="1">
        <w:r>
          <w:rPr>
            <w:rFonts w:ascii="仿宋" w:eastAsia="仿宋" w:hAnsi="仿宋" w:cs="仿宋" w:hint="eastAsia"/>
            <w:lang w:eastAsia="zh-CN"/>
          </w:rPr>
          <w:t>(二)、废气吸附装置项目法律合规要求</w:t>
        </w:r>
        <w:r>
          <w:tab/>
        </w:r>
        <w:r>
          <w:fldChar w:fldCharType="begin"/>
        </w:r>
        <w:r>
          <w:instrText xml:space="preserve"> PAGEREF _Toc26943 \h </w:instrText>
        </w:r>
        <w:r>
          <w:fldChar w:fldCharType="separate"/>
        </w:r>
        <w:r>
          <w:t>59</w:t>
        </w:r>
        <w:r>
          <w:fldChar w:fldCharType="end"/>
        </w:r>
      </w:hyperlink>
    </w:p>
    <w:p>
      <w:pPr>
        <w:pStyle w:val="TOC2"/>
        <w:tabs>
          <w:tab w:val="right" w:leader="dot" w:pos="8306"/>
        </w:tabs>
      </w:pPr>
      <w:hyperlink w:anchor="_Toc4089" w:history="1">
        <w:r>
          <w:rPr>
            <w:rFonts w:ascii="仿宋" w:eastAsia="仿宋" w:hAnsi="仿宋" w:cs="仿宋" w:hint="eastAsia"/>
            <w:lang w:eastAsia="zh-CN"/>
          </w:rPr>
          <w:t>(三)、废气吸附装置项目合同管理与法律事务</w:t>
        </w:r>
        <w:r>
          <w:tab/>
        </w:r>
        <w:r>
          <w:fldChar w:fldCharType="begin"/>
        </w:r>
        <w:r>
          <w:instrText xml:space="preserve"> PAGEREF _Toc4089 \h </w:instrText>
        </w:r>
        <w:r>
          <w:fldChar w:fldCharType="separate"/>
        </w:r>
        <w:r>
          <w:t>64</w:t>
        </w:r>
        <w:r>
          <w:fldChar w:fldCharType="end"/>
        </w:r>
      </w:hyperlink>
    </w:p>
    <w:p>
      <w:pPr>
        <w:pStyle w:val="TOC2"/>
        <w:tabs>
          <w:tab w:val="right" w:leader="dot" w:pos="8306"/>
        </w:tabs>
      </w:pPr>
      <w:hyperlink w:anchor="_Toc6978" w:history="1">
        <w:r>
          <w:rPr>
            <w:rFonts w:ascii="仿宋" w:eastAsia="仿宋" w:hAnsi="仿宋" w:cs="仿宋" w:hint="eastAsia"/>
            <w:lang w:eastAsia="zh-CN"/>
          </w:rPr>
          <w:t>(四)、废气吸附装置项目知识产权保护策略</w:t>
        </w:r>
        <w:r>
          <w:tab/>
        </w:r>
        <w:r>
          <w:fldChar w:fldCharType="begin"/>
        </w:r>
        <w:r>
          <w:instrText xml:space="preserve"> PAGEREF _Toc6978 \h </w:instrText>
        </w:r>
        <w:r>
          <w:fldChar w:fldCharType="separate"/>
        </w:r>
        <w:r>
          <w:t>70</w:t>
        </w:r>
        <w:r>
          <w:fldChar w:fldCharType="end"/>
        </w:r>
      </w:hyperlink>
    </w:p>
    <w:p>
      <w:pPr>
        <w:pStyle w:val="TOC1"/>
        <w:tabs>
          <w:tab w:val="right" w:leader="dot" w:pos="8306"/>
        </w:tabs>
      </w:pPr>
      <w:hyperlink w:anchor="_Toc31534" w:history="1">
        <w:r>
          <w:rPr>
            <w:rFonts w:ascii="仿宋" w:eastAsia="仿宋" w:hAnsi="仿宋" w:cs="仿宋" w:hint="eastAsia"/>
            <w:lang w:eastAsia="zh-CN"/>
          </w:rPr>
          <w:t>十五、废气吸附装置项目变更管理</w:t>
        </w:r>
        <w:r>
          <w:tab/>
        </w:r>
        <w:r>
          <w:fldChar w:fldCharType="begin"/>
        </w:r>
        <w:r>
          <w:instrText xml:space="preserve"> PAGEREF _Toc31534 \h </w:instrText>
        </w:r>
        <w:r>
          <w:fldChar w:fldCharType="separate"/>
        </w:r>
        <w:r>
          <w:t>72</w:t>
        </w:r>
        <w:r>
          <w:fldChar w:fldCharType="end"/>
        </w:r>
      </w:hyperlink>
    </w:p>
    <w:p>
      <w:pPr>
        <w:pStyle w:val="TOC2"/>
        <w:tabs>
          <w:tab w:val="right" w:leader="dot" w:pos="8306"/>
        </w:tabs>
      </w:pPr>
      <w:hyperlink w:anchor="_Toc11055" w:history="1">
        <w:r>
          <w:rPr>
            <w:rFonts w:ascii="仿宋" w:eastAsia="仿宋" w:hAnsi="仿宋" w:cs="仿宋" w:hint="eastAsia"/>
            <w:lang w:eastAsia="zh-CN"/>
          </w:rPr>
          <w:t>(一)、变更申请与评估</w:t>
        </w:r>
        <w:r>
          <w:tab/>
        </w:r>
        <w:r>
          <w:fldChar w:fldCharType="begin"/>
        </w:r>
        <w:r>
          <w:instrText xml:space="preserve"> PAGEREF _Toc11055 \h </w:instrText>
        </w:r>
        <w:r>
          <w:fldChar w:fldCharType="separate"/>
        </w:r>
        <w:r>
          <w:t>72</w:t>
        </w:r>
        <w:r>
          <w:fldChar w:fldCharType="end"/>
        </w:r>
      </w:hyperlink>
    </w:p>
    <w:p>
      <w:pPr>
        <w:pStyle w:val="TOC2"/>
        <w:tabs>
          <w:tab w:val="right" w:leader="dot" w:pos="8306"/>
        </w:tabs>
      </w:pPr>
      <w:hyperlink w:anchor="_Toc17358" w:history="1">
        <w:r>
          <w:rPr>
            <w:rFonts w:ascii="仿宋" w:eastAsia="仿宋" w:hAnsi="仿宋" w:cs="仿宋" w:hint="eastAsia"/>
            <w:lang w:eastAsia="zh-CN"/>
          </w:rPr>
          <w:t>(二)、变更实施与控制</w:t>
        </w:r>
        <w:r>
          <w:tab/>
        </w:r>
        <w:r>
          <w:fldChar w:fldCharType="begin"/>
        </w:r>
        <w:r>
          <w:instrText xml:space="preserve"> PAGEREF _Toc17358 \h </w:instrText>
        </w:r>
        <w:r>
          <w:fldChar w:fldCharType="separate"/>
        </w:r>
        <w:r>
          <w:t>73</w:t>
        </w:r>
        <w:r>
          <w:fldChar w:fldCharType="end"/>
        </w:r>
      </w:hyperlink>
    </w:p>
    <w:p>
      <w:pPr>
        <w:pStyle w:val="TOC1"/>
        <w:tabs>
          <w:tab w:val="right" w:leader="dot" w:pos="8306"/>
        </w:tabs>
      </w:pPr>
      <w:hyperlink w:anchor="_Toc30782" w:history="1">
        <w:r>
          <w:rPr>
            <w:rFonts w:ascii="仿宋" w:eastAsia="仿宋" w:hAnsi="仿宋" w:cs="仿宋" w:hint="eastAsia"/>
            <w:lang w:eastAsia="zh-CN"/>
          </w:rPr>
          <w:t>十六、废气吸附装置项目工程方案分析</w:t>
        </w:r>
        <w:r>
          <w:tab/>
        </w:r>
        <w:r>
          <w:fldChar w:fldCharType="begin"/>
        </w:r>
        <w:r>
          <w:instrText xml:space="preserve"> PAGEREF _Toc30782 \h </w:instrText>
        </w:r>
        <w:r>
          <w:fldChar w:fldCharType="separate"/>
        </w:r>
        <w:r>
          <w:t>74</w:t>
        </w:r>
        <w:r>
          <w:fldChar w:fldCharType="end"/>
        </w:r>
      </w:hyperlink>
    </w:p>
    <w:p>
      <w:pPr>
        <w:pStyle w:val="TOC2"/>
        <w:tabs>
          <w:tab w:val="right" w:leader="dot" w:pos="8306"/>
        </w:tabs>
      </w:pPr>
      <w:hyperlink w:anchor="_Toc14193" w:history="1">
        <w:r>
          <w:rPr>
            <w:rFonts w:ascii="仿宋" w:eastAsia="仿宋" w:hAnsi="仿宋" w:cs="仿宋" w:hint="eastAsia"/>
            <w:lang w:eastAsia="zh-CN"/>
          </w:rPr>
          <w:t>(一)、建筑工程设计原则</w:t>
        </w:r>
        <w:r>
          <w:tab/>
        </w:r>
        <w:r>
          <w:fldChar w:fldCharType="begin"/>
        </w:r>
        <w:r>
          <w:instrText xml:space="preserve"> PAGEREF _Toc14193 \h </w:instrText>
        </w:r>
        <w:r>
          <w:fldChar w:fldCharType="separate"/>
        </w:r>
        <w:r>
          <w:t>74</w:t>
        </w:r>
        <w:r>
          <w:fldChar w:fldCharType="end"/>
        </w:r>
      </w:hyperlink>
    </w:p>
    <w:p>
      <w:pPr>
        <w:pStyle w:val="TOC2"/>
        <w:tabs>
          <w:tab w:val="right" w:leader="dot" w:pos="8306"/>
        </w:tabs>
      </w:pPr>
      <w:hyperlink w:anchor="_Toc7681" w:history="1">
        <w:r>
          <w:rPr>
            <w:rFonts w:ascii="仿宋" w:eastAsia="仿宋" w:hAnsi="仿宋" w:cs="仿宋" w:hint="eastAsia"/>
            <w:lang w:eastAsia="zh-CN"/>
          </w:rPr>
          <w:t>(二)、土建工程建设指标</w:t>
        </w:r>
        <w:r>
          <w:tab/>
        </w:r>
        <w:r>
          <w:fldChar w:fldCharType="begin"/>
        </w:r>
        <w:r>
          <w:instrText xml:space="preserve"> PAGEREF _Toc7681 \h </w:instrText>
        </w:r>
        <w:r>
          <w:fldChar w:fldCharType="separate"/>
        </w:r>
        <w:r>
          <w:t>77</w:t>
        </w:r>
        <w:r>
          <w:fldChar w:fldCharType="end"/>
        </w:r>
      </w:hyperlink>
    </w:p>
    <w:p>
      <w:pPr>
        <w:pStyle w:val="TOC1"/>
        <w:tabs>
          <w:tab w:val="right" w:leader="dot" w:pos="8306"/>
        </w:tabs>
      </w:pPr>
      <w:hyperlink w:anchor="_Toc4296" w:history="1">
        <w:r>
          <w:rPr>
            <w:rFonts w:ascii="仿宋" w:eastAsia="仿宋" w:hAnsi="仿宋" w:cs="仿宋" w:hint="eastAsia"/>
            <w:lang w:eastAsia="zh-CN"/>
          </w:rPr>
          <w:t>十七、风险识别与分类</w:t>
        </w:r>
        <w:r>
          <w:tab/>
        </w:r>
        <w:r>
          <w:fldChar w:fldCharType="begin"/>
        </w:r>
        <w:r>
          <w:instrText xml:space="preserve"> PAGEREF _Toc4296 \h </w:instrText>
        </w:r>
        <w:r>
          <w:fldChar w:fldCharType="separate"/>
        </w:r>
        <w:r>
          <w:t>79</w:t>
        </w:r>
        <w:r>
          <w:fldChar w:fldCharType="end"/>
        </w:r>
      </w:hyperlink>
    </w:p>
    <w:p>
      <w:pPr>
        <w:pStyle w:val="TOC2"/>
        <w:tabs>
          <w:tab w:val="right" w:leader="dot" w:pos="8306"/>
        </w:tabs>
      </w:pPr>
      <w:hyperlink w:anchor="_Toc19515" w:history="1">
        <w:r>
          <w:rPr>
            <w:rFonts w:ascii="仿宋" w:eastAsia="仿宋" w:hAnsi="仿宋" w:cs="仿宋" w:hint="eastAsia"/>
            <w:lang w:eastAsia="zh-CN"/>
          </w:rPr>
          <w:t>(一)、风险识别</w:t>
        </w:r>
        <w:r>
          <w:tab/>
        </w:r>
        <w:r>
          <w:fldChar w:fldCharType="begin"/>
        </w:r>
        <w:r>
          <w:instrText xml:space="preserve"> PAGEREF _Toc19515 \h </w:instrText>
        </w:r>
        <w:r>
          <w:fldChar w:fldCharType="separate"/>
        </w:r>
        <w:r>
          <w:t>79</w:t>
        </w:r>
        <w:r>
          <w:fldChar w:fldCharType="end"/>
        </w:r>
      </w:hyperlink>
    </w:p>
    <w:p>
      <w:pPr>
        <w:pStyle w:val="TOC2"/>
        <w:tabs>
          <w:tab w:val="right" w:leader="dot" w:pos="8306"/>
        </w:tabs>
      </w:pPr>
      <w:hyperlink w:anchor="_Toc2300" w:history="1">
        <w:r>
          <w:rPr>
            <w:rFonts w:ascii="仿宋" w:eastAsia="仿宋" w:hAnsi="仿宋" w:cs="仿宋" w:hint="eastAsia"/>
            <w:lang w:eastAsia="zh-CN"/>
          </w:rPr>
          <w:t>(二)、风险分类</w:t>
        </w:r>
        <w:r>
          <w:tab/>
        </w:r>
        <w:r>
          <w:fldChar w:fldCharType="begin"/>
        </w:r>
        <w:r>
          <w:instrText xml:space="preserve"> PAGEREF _Toc2300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19"/>
      <w:r>
        <w:rPr>
          <w:rFonts w:ascii="仿宋" w:eastAsia="仿宋" w:hAnsi="仿宋" w:cs="仿宋" w:hint="eastAsia"/>
          <w:sz w:val="28"/>
          <w:lang w:eastAsia="zh-CN"/>
        </w:rPr>
        <w:t>一、废气吸附装置项目建设单位说明</w:t>
      </w:r>
      <w:bookmarkEnd w:id="2"/>
    </w:p>
    <w:p>
      <w:pPr>
        <w:pStyle w:val="Heading2"/>
        <w:rPr>
          <w:rFonts w:ascii="仿宋" w:eastAsia="仿宋" w:hAnsi="仿宋" w:cs="仿宋" w:hint="eastAsia"/>
          <w:lang w:eastAsia="zh-CN"/>
        </w:rPr>
      </w:pPr>
      <w:bookmarkStart w:id="3" w:name="_Toc18526"/>
      <w:r>
        <w:rPr>
          <w:rFonts w:ascii="仿宋" w:eastAsia="仿宋" w:hAnsi="仿宋" w:cs="仿宋" w:hint="eastAsia"/>
          <w:lang w:eastAsia="zh-CN"/>
        </w:rPr>
        <w:t>(一)、废气吸附装置项目承办单位基本情况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废气吸附装置项目承办单位的XXXX，我们着眼于实现可持续的经济效益。通过技术创新和解决方案的提供，公司预计在废气吸附装置项目执行期间将获得可观的收入增长。这一收入来源主要包括废气吸附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同时，我们注重成本控制和效率提升，以确保废气吸附装置项目的可持续盈利。透过精细的管理和资源优化，公司期望实现废气吸附装置项目利润最大化。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废气吸附装置项目实施进行全面的投资评估，包括废气吸附装置项目启动阶段的资金投入和后续运营成本。通过对废气吸附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废气吸附装置项目实施过程中具备足够的资金流动性，公司将进行详尽的现金流分析。这包括资金需求的合理预测、废气吸附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986"/>
      <w:r>
        <w:rPr>
          <w:rFonts w:ascii="仿宋" w:eastAsia="仿宋" w:hAnsi="仿宋" w:cs="仿宋" w:hint="eastAsia"/>
          <w:sz w:val="28"/>
          <w:lang w:eastAsia="zh-CN"/>
        </w:rPr>
        <w:t>二、废气吸附装置项目概论</w:t>
      </w:r>
      <w:bookmarkEnd w:id="5"/>
    </w:p>
    <w:p>
      <w:pPr>
        <w:pStyle w:val="Heading2"/>
        <w:rPr>
          <w:rFonts w:ascii="仿宋" w:eastAsia="仿宋" w:hAnsi="仿宋" w:cs="仿宋" w:hint="eastAsia"/>
          <w:lang w:eastAsia="zh-CN"/>
        </w:rPr>
      </w:pPr>
      <w:bookmarkStart w:id="6" w:name="_Toc7729"/>
      <w:r>
        <w:rPr>
          <w:rFonts w:ascii="仿宋" w:eastAsia="仿宋" w:hAnsi="仿宋" w:cs="仿宋" w:hint="eastAsia"/>
          <w:lang w:eastAsia="zh-CN"/>
        </w:rPr>
        <w:t>(一)、废气吸附装置项目概况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起源追溯至对市场的深入洞察。市场的不断演变与变革为废气吸附装置项目提供了难得的机遇。当前市场存在的需求缺口和变革的大环境共同构成了废气吸附装置项目的背景。这个废气吸附装置项目旨在充分利用市场机遇，填补行业中尚未满足的需求，为客户提供全新的解决方案。市场的变革和需求的增长使得这个废气吸附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废气吸附装置项目名称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正式命名为废气吸附装置。这个名称不仅仅是一个标识，更代表了废气吸附装置项目的核心理念和愿景。它蕴含着废气吸附装置项目所要解决问题的关键字，具有强烈的表达和辨识度，为废气吸附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废气吸附装置项目目标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核心目标是提供一种全新、高效的解决方案，满足客户日益增长的需求。废气吸附装置项目追求的不仅仅是满足市场需求，更是在市场中获得卓越的竞争优势。通过不断提升产品或服务的质量和创新水平，废气吸附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废气吸附装置项目范围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全面涵盖了产品研发、制造、市场推广和售后服务，确保从产品设计到最终用户体验的全方位关注。这一全面的废气吸附装置项目范围是为了确保废气吸附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废气吸附装置项目时间表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废气吸附装置项目计划在未来18个月内完成，包括研发、测试、市场试点和正式推出等不同阶段。这个时间表的合理设计是为了确保废气吸附装置项目各个阶段的顺利推进，以便按时交付高质量的成果。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废气吸附装置项目预算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总预算估算为XX百万美元，主要分配在研发、市场推广、人员培训和运营等方面。这一充足的预算为废气吸附装置项目提供了充足的资源，确保废气吸附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废气吸附装置项目风险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可能面临的风险包括市场接受度低、技术难题、竞争激烈等。废气吸附装置项目团队已经制定了相应的风险应对计划，通过前瞻性的风险管理，确保废气吸附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废气吸附装置项目团队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废气吸附装置项目汇聚了一支经验丰富、多领域专业素养的核心团队，确保废气吸附装置项目在各个方面都能拥有高水平的执行力。团队的协同作战是废气吸附装置项目成功的关键因素之一。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废气吸附装置项目背景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废气吸附装置项目的背景根植于市场对更高效、创新产品的渴望，同时也受到科技发展对行业格局的深刻改变的影响。这为废气吸附装置项目提供了广阔的发展空间和市场需求。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废气吸附装置项目现状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截至目前，废气吸附装置项目已完成市场调研和技术验证，取得了初步的成功。这为废气吸附装置项目在未来的发展奠定了坚实的基础，为更远大的目标打下了坚实的基石。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85"/>
      <w:r>
        <w:rPr>
          <w:rFonts w:ascii="仿宋" w:eastAsia="仿宋" w:hAnsi="仿宋" w:cs="仿宋" w:hint="eastAsia"/>
          <w:sz w:val="28"/>
          <w:lang w:eastAsia="zh-CN"/>
        </w:rPr>
        <w:t>(二)、废气吸附装置项目目标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keyword》废气吸附装置项目首要业务目标是在市场中占据有利地位，实现产品/服务的成功推广和销售。通过不断提升产品质量、创新性，废气吸附装置项目追求成为行业中的领导者，赢得更多客户的青睐。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在科技迅速发展的时代，废气吸附装置项目着眼于技术创新。通过持续的研发和技术升级，废气吸附装置项目旨在推出更具创新性的产品或服务，以满足市场对新鲜、先进解决方案的需求。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为了建立可持续的客户关系，废气吸附装置项目设定了客户满意度目标。通过提供卓越的产品质量和优质的客户服务，废气吸附装置项目追求赢得客户的信任和忠诚度，确保他们的满意度达到行业领先水平。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废气吸附装置项目注重社会责任和可持续发展。通过实施环保、社会责任废气吸附装置项目，废气吸附装置项目致力于在经济发展的同时保护环境，促进社会公平，实现可持续经营。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废气吸附装置项目的团队是实现目标的核心驱动力。因此，废气吸附装置项目设定了团队发展目标，包括提升团队成员的专业技能、培养领导力，以及搭建协同高效的团队工作氛围。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717"/>
      <w:r>
        <w:rPr>
          <w:rFonts w:ascii="仿宋" w:eastAsia="仿宋" w:hAnsi="仿宋" w:cs="仿宋" w:hint="eastAsia"/>
          <w:sz w:val="28"/>
          <w:lang w:eastAsia="zh-CN"/>
        </w:rPr>
        <w:t>(三)、废气吸附装置项目提出的理由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废气吸附装置项目提出的理由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提出源于对市场机遇的深刻洞察。当前市场中存在的需求缺口和行业发展趋势表明，有巨大的商业机会等待被开发。通过准确捕捉市场机遇，废气吸附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理念基于对技术创新的信仰。通过持续的研发和技术投入，废气吸附装置项目有望推出更具创新性的产品或服务。在科技飞速发展的当下，废气吸附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废气吸附装置项目的提出是为了增强企业的行业竞争力。通过提升产品或服务的质量和独特性，废气吸附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响应了消费者需求的变化。随着社会和科技的不断发展，消费者对产品和服务的需求也在发生变化。通过深入了解并及时回应消费者的新需求，废气吸附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废气吸附装置项目的提出是企业战略发展规划的一部分。在面对日益激烈的市场竞争和不断变化的商业环境中，废气吸附装置项目作为企业战略的一环，旨在为企业开辟新的增长领域，巩固企业在行业中的地位。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提出不仅仅是基于商业考量，还注重社会责任。通过推出环保、社会责任等方面的废气吸附装置项目，废气吸附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废气吸附装置项目的提出反映了对利益相关者期望的关注。包括客户、员工、投资者等利益相关者在企业发展中都有着各自的期望，废气吸附装置项目力求在满足这些期望的同时，取得更大的共赢。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787"/>
      <w:r>
        <w:rPr>
          <w:rFonts w:ascii="仿宋" w:eastAsia="仿宋" w:hAnsi="仿宋" w:cs="仿宋" w:hint="eastAsia"/>
          <w:sz w:val="28"/>
          <w:lang w:eastAsia="zh-CN"/>
        </w:rPr>
        <w:t>(四)、废气吸附装置项目意义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在实施废气吸附装置项目的过程中，我们不仅仅是在追逐商业成功，更是为企业和社会的多个层面创造了深远的意义。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的首要意义在于提升企业的市场竞争力。通过持续的创新和对产品质量的高标准要求，废气吸附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废气吸附装置项目的推进将促使行业技术水平的提升。通过引入先进技术和创新性解决方案，废气吸附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废气吸附装置项目不仅创造了大量就业机会，提高了就业水平，还注重社会责任和环保。通过参与社会公益事业和推动环保废气吸附装置项目，废气吸附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综合而言，废气吸附装置项目意义重大，不仅推动了企业的发展，也为行业和社会的进步贡献了积极力量。这是一个全面而深刻的影响，将在未来产生可持续的正面效应。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319"/>
      <w:r>
        <w:rPr>
          <w:rFonts w:ascii="仿宋" w:eastAsia="仿宋" w:hAnsi="仿宋" w:cs="仿宋" w:hint="eastAsia"/>
          <w:sz w:val="28"/>
          <w:lang w:eastAsia="zh-CN"/>
        </w:rPr>
        <w:t>(五)、废气吸附装置项目背景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在当今迅猛发展的商业环境中，废气吸附装置项目的动因根植于对多方面因素的审慎考量。这个废气吸附装置项目的提出并非孤立的决策，而是对企业所处背景深入思考的产物。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废气吸附装置项目背后的首要原因。科技的迅速发展和全球市场的快速变化使得企业必须灵活应对。废气吸附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竞争的激烈程度也是废气吸附装置项目背景中不可忽视的一环。企业需要在激烈竞争中脱颖而出，为此，废气吸附装置项目致力于打破常规，提供独特的价值主张，以吸引客户并确保市场份额的增长。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技术的迅速发展为企业带来了机遇与挑战。作为废气吸附装置项目启动的背景之一，对新兴技术的应用将有助于提升企业的技术水平，使其在不断演进的商业环境中保持竞争优势。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此外，社会对企业责任的期望也在逐渐升高。废气吸附装置项目充分融入了社会责任的理念，通过可持续经营和社会公益废气吸附装置项目，企图为社会贡献一份力量，在商业成功的同时关注社会价值。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157"/>
      <w:r>
        <w:rPr>
          <w:rFonts w:ascii="仿宋" w:eastAsia="仿宋" w:hAnsi="仿宋" w:cs="仿宋" w:hint="eastAsia"/>
          <w:sz w:val="28"/>
          <w:lang w:eastAsia="zh-CN"/>
        </w:rPr>
        <w:t>三、废气吸附装置项目建设背景及必要性分析</w:t>
      </w:r>
      <w:bookmarkEnd w:id="11"/>
    </w:p>
    <w:p>
      <w:pPr>
        <w:pStyle w:val="Heading2"/>
        <w:rPr>
          <w:rFonts w:ascii="仿宋" w:eastAsia="仿宋" w:hAnsi="仿宋" w:cs="仿宋" w:hint="eastAsia"/>
          <w:lang w:eastAsia="zh-CN"/>
        </w:rPr>
      </w:pPr>
      <w:bookmarkStart w:id="12" w:name="_Toc19362"/>
      <w:r>
        <w:rPr>
          <w:rFonts w:ascii="仿宋" w:eastAsia="仿宋" w:hAnsi="仿宋" w:cs="仿宋" w:hint="eastAsia"/>
          <w:lang w:eastAsia="zh-CN"/>
        </w:rPr>
        <w:t>(一)、废气吸附装置项目背景分析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废气吸附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废气吸附装置项目在这个潮流中的定位。同时，我们将关注行业内涌现的新兴机遇，以便废气吸附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废气吸附装置项目提供了强大的发展动力。我们将聚焦于行业内最新的技术发展趋势，包括但不限于人工智能、大数据分析、物联网等领域。通过深度的技术研究，我们将确保废气吸附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废气吸附装置项目发展的源泉。我们将投入更多的精力对市场需求进行深入剖析，超越表面的需求，深入挖掘潜在的市场痛点和机遇。通过对市场需求的细致了解，废气吸附装置项目将更有针对性地设计解决方案，满足市场的多样化需求，从而更好地促进废气吸附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废气吸附装置项目战略至关重要。我们将对竞争态势进行更为深入的分析，包括但不限于市场份额、产品特点、客户满意度等多个维度。通过深度的竞争分析，废气吸附装置项目将能够更准确地把握市场脉搏，制定具有竞争力的废气吸附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废气吸附装置项目的发展具有直接的影响。我们将进行更为全面的法规和政策分析，了解行业发展中的潜在法律风险和合规挑战。通过充分了解和遵守相关法规，废气吸附装置项目将确保在法律框架内合法合规运营，为废气吸附装置项目的稳健发展提供有力支持。</w:t>
      </w:r>
    </w:p>
    <w:p>
      <w:pPr>
        <w:pStyle w:val="Heading2"/>
        <w:ind w:firstLine="560" w:firstLineChars="200"/>
        <w:rPr>
          <w:rFonts w:ascii="仿宋" w:eastAsia="仿宋" w:hAnsi="仿宋" w:cs="仿宋" w:hint="eastAsia"/>
          <w:sz w:val="28"/>
          <w:lang w:eastAsia="zh-CN"/>
        </w:rPr>
      </w:pPr>
      <w:bookmarkStart w:id="13" w:name="_Toc13958"/>
      <w:r>
        <w:rPr>
          <w:rFonts w:ascii="仿宋" w:eastAsia="仿宋" w:hAnsi="仿宋" w:cs="仿宋" w:hint="eastAsia"/>
          <w:sz w:val="28"/>
          <w:lang w:eastAsia="zh-CN"/>
        </w:rPr>
        <w:t>(二)、废气吸附装置项目建设必要性分析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建设的迫切性源于对行业发展趋势的深刻洞察。我们正处于一个行业变革的时代，科技创新、数字化转型成为企业发展的关键动力。废气吸附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废气吸附装置项目建设不仅仅是为了跟上潮流，更是为了通过技术创新推动企业的持续发展。通过引入先进的技术和解决方案，废气吸附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废气吸附装置项目的建设成为必然选择，通过提高产品质量、拓展服务领域，从而在竞争中获得更多的机会。废气吸附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废气吸附装置项目建设的必要性体现在对客户需求更精准的满足。通过废气吸附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废气吸附装置项目建设的背后是对企业持续创新的追求。只有通过不断创新，企业才能在竞争中立于不败之地。废气吸附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199"/>
      <w:r>
        <w:rPr>
          <w:rFonts w:ascii="仿宋" w:eastAsia="仿宋" w:hAnsi="仿宋" w:cs="仿宋" w:hint="eastAsia"/>
          <w:sz w:val="28"/>
          <w:lang w:eastAsia="zh-CN"/>
        </w:rPr>
        <w:t>四、废气吸附装置项目危机管理</w:t>
      </w:r>
      <w:bookmarkEnd w:id="14"/>
    </w:p>
    <w:p>
      <w:pPr>
        <w:pStyle w:val="Heading2"/>
        <w:rPr>
          <w:rFonts w:ascii="仿宋" w:eastAsia="仿宋" w:hAnsi="仿宋" w:cs="仿宋" w:hint="eastAsia"/>
          <w:lang w:eastAsia="zh-CN"/>
        </w:rPr>
      </w:pPr>
      <w:bookmarkStart w:id="15" w:name="_Toc1781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废气吸附装置项目危机管理中，危机预警与识别是确保废气吸附装置项目稳健运行的核心步骤。通过建立全面的监测机制，废气吸附装置项目团队旨在及时发现和理解潜在的风险和危机因素，以便采取及时的预防和应对措施，确保废气吸附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首先，通过深入的风险评估，废气吸附装置项目团队全面分析了整个废气吸附装置项目和各个阶段可能存在的威胁。这包括准确评估每个潜在风险的发生概率和可能影响的程度，为后续危机预警提供了有力支持。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废气吸附装置项目团队着重于明确定义废气吸附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废气吸附装置项目进展的持续监控，团队能够及时发现潜在问题并作出迅速反应。废气吸附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在这一阶段，团队的专业素养和反应速度将发挥至关重要的作用，以确保潜在危机能够在初期得到有效的处理，最大程度地减轻负面影响。通过危机预警与识别，废气吸附装置项目得以更有序、可控地推进。</w:t>
      </w:r>
    </w:p>
    <w:p>
      <w:pPr>
        <w:pStyle w:val="Heading2"/>
        <w:ind w:firstLine="560" w:firstLineChars="200"/>
        <w:rPr>
          <w:rFonts w:ascii="仿宋" w:eastAsia="仿宋" w:hAnsi="仿宋" w:cs="仿宋" w:hint="eastAsia"/>
          <w:sz w:val="28"/>
          <w:lang w:eastAsia="zh-CN"/>
        </w:rPr>
      </w:pPr>
      <w:bookmarkStart w:id="16" w:name="_Toc1642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在危机发生时，废气吸附装置项目团队立即行动，成立了应急小组。该小组的任务是迅速制定并实施紧急应对措施，以最小化潜在损失。以下是采取的主要措施：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暂停废气吸附装置项目进度：为遏制危机蔓延，废气吸附装置项目暂时停止进行，以便全面评估当前状况。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资源重新分配：重新评估废气吸附装置项目资源的分配，确保最大限度地减小损失。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实时沟通：与关键利益相关者建立实时沟通机制，向他们传递废气吸附装置项目危机的实际状况，保障废气吸附装置项目核心利益。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在紧急应对的同时，废气吸附装置项目团队强调了团队协作和有效沟通的重要性。以下是团队协作的关键举措：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信息共享机制：建立了信息共享平台，确保团队成员能够及时获取废气吸附装置项目危机的实时信息。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领导者沟通：废气吸附装置项目领导者通过定期会议和即时沟通工具，指导团队应对危机，保持团队稳定运行。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随着危机得到初步控制，废气吸附装置项目团队转向制定恢复计划，以确保废气吸附装置项目能够从中迅速恢复。主要恢复计划包括：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修复受损的进度计划：重新评估废气吸附装置项目进度，制定修复计划，确保废气吸附装置项目尽快回归正常进程。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https://d.book118.com/577150130104006025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废气吸附装置项目规划设计蓝图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322F9"/>
    <w:rsid w:val="29E32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50130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2024-01-01T12:33:00Z</dcterms:created>
  <dcterms:modified xsi:type="dcterms:W3CDTF">2024-01-01T12:33:52Z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D2F7935E4478411CA4664B4D436BBC32_11</vt:lpwstr>
  </property>
  <property fmtid="{D5CDD505-2E9C-101B-9397-08002B2CF9AE}" pid="3" name="KSOProductBuildVer">
    <vt:lpwstr>2052-12.1.0.16120</vt:lpwstr>
  </property>
</Properties>
</file>