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自感电动势大小的表达式为(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e=L(Δi/Δt)</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e=-L(Δi/Δt)</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e=L(i/t)</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e=-L(i/t)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当高压电容器组发生爆炸时，处理办法之一是(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注意调节电容器运行温度</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调换为较高额定电压电容器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切断电容器与电网的连接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10.5/0.4KV变压器分接开关有Ⅰ.Ⅱ.Ⅲ档，正常运行在Ⅱ档，当二次侧电压偏低，应将分接开关调到(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Ⅰ档</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Ⅲ档</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可不调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  )对电气设备和电力体系安全运转损害极大。</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额外线电压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体系最高电压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几种线路同杆架设时，必须保证高压线路在低压线路(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由于(  )原因会造成变电所信号灯闪光。</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信号母线故障</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事故信号回路保险损坏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断路器拒合</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控制回路故障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为了避免静电火花造成爆炸事故,凡在加工运输,储存等各种易燃液体.气体时,设备都要(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分别隔离</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妥善接地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各设备外壳电气连接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绝缘靴可用作防止(  )电击的基本安全用具。</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单线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磁场中磁力线在某区域的密度与该区域的磁场强弱(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成正弦规律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高低压线路同杆架设时，在分支或转角杆横担之间的最小垂直距离为(  )米。</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低压线路中的零线采用的颜色是(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深蓝色</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电容器具有( )作用。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通交流.阻直流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通直流.阻交流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交.直流都可通过</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交.直流都不可通过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电力变压器的短路电压一般规定为额定电压的(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8%～10%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8%～6.5%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2%～3.5%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4.5%～6%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在高土壤电阻率地区，可采用外引接地法.接地体延长法.深埋法等来降低(  )电阻。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为了降低铁芯中的(  )，叠片间要互相绝缘，我国制造的变压器全部采用叠片两面涂绝缘漆的方法。</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涡流损耗</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空载损耗</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短路损耗</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无功损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工作时，只允许在竖直方向使用的千斤顶是(  )千斤顶。</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活塞式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齿条式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螺旋式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油压式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A级绝缘材料的最高工作温度为(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由可控硅整流器和可控硅逆变器组成的调速装置的调速原理是(  )调速。</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变极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变频</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改变转差率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关于电路中各点的电位与参考点的选择，以下说法哪些是正确的(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各点电位的大小与参考点的选择有关，但正负与参考点的选择无关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各点电位的大小与参考点的选择无关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各点电位的大小和正负与参考点的选择都有关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填写工作票时要字体规范,字迹清楚,不得涂改和不得用(  )笔填写。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圆珠笔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钢笔</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铅笔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速度继电器的结构主要有(  )组成。</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定子.转子.端盖.机座等部分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电磁机构.触头系统.灭弧装置和其它辅件等部分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定子.转子.端盖.可动支架触头系统等部分</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电磁机构.触头系统和其它辅件等部分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一个实际电源的电压随着负载电流的减小将(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稍微降低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三相桥式半控整流电路的最大导通角是(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120°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电度表的安装应力求垂直，允许偏差不得超过(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R1和R2为两个串联电阻，已知R1=4R2，若R1上消耗的功率为1W，则R2上消耗的电功率为(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5W</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20W</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0.25W</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400W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绝缘安全用具试验后，用具上粘贴的试验标识应标明(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试验合格</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引起电磁场的原因是(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由变速运动的带电粒子引起</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由不变的电压引起</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由不变的电流引起</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由较大的电阻引起的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在110KV及以上的电力系统，一般采用中性点直接接地的运行方式，以(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降低设备的绝缘水平</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保障人身安全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保障人身设备安全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n型半导体带有很多(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带正电量的空穴</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带负电量的空穴</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带正电量的自由电子</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带负电量的自由电子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在环境温度25℃时，架空裸铝线正常运行最高温度不超过(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无功功率的单位是(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电力电容器所在环境日平均最高温度不应超过(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当发现电容器有损伤或缺限时，应该(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自行修理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送回修理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丢弃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与同容量的三相异步电动机相比较，下列不属于单相异步电动机特点的是(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体积较大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运行性能较差</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效率较低</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功率较大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在配电室内搬运长物体应(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一人放到搬运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两人放到搬运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两人竖立搬运</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一人竖立搬运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银比铜的(  )高。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电导率</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磁导率</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利用率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工厂内各固定电线插座损坏时，将会引起(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引起工作不方便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不美观</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触电伤害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目前生产的水泥电杆主要有(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耐张杆</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锥形杆.等径杆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电流的方向规定为导体中( )运动的方向。</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负电荷</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已知工频正弦交流电流的有效值为1A，初相角为0°，则该电流的解析表达式为(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i=sin50t</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i=sin314t</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i=sin157t</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i=sin314t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变压器在同等负荷及同等冷却条件下,油温比平时高(  )℃,应判断变压器发生内部故障。</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将变压器的一次侧绕组接交流电源，二次侧绕组开路，这种运行方式称为变压器(  )运行。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划分高压.低压交流电的标准，现在多采用(  )作为划分标准。第八章常用低压电器P130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要提高直流发电机的输出电压，措施是(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降低发电机转速的同时增大励磁电流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提高发电机转速或增大励磁电流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提高发电机转速的同时，减小励磁电流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降低发电机转速的同时，减小励磁电流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10kv户外跌落式熔断器，其熔体长度约( )厘米。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1~2</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母线的着色有统一规定，其中不接地中性线的颜色规定为(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紫色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齐纳二极管的齐纳电压与二极管的击穿电压相比，齐纳电压(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高</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低</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接地摇表的电位探针和电流探针应沿直线相距(  )米分别插入地中。</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现代数控机床的数控系统是由机床控制程序.数控装置.可编程控制器.主轴控制系统及进给控制系统等组成，其核心部分是(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进给控制系统</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可编程控制器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数控装置</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主轴控制系统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标识牌应用(  )制成。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铝材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钢材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检修需要挂接地线，接地线由三相短路部分和(  )部分组成。</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铜线；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导电；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一般线路中的熔断器有(  )保护。</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过载和短路</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噪声与振动较大的生产设备当设计需要将这些生产设备安置在多层厂房内时,宜将其安排在(  )层。</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底</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把设备编号和接线端子编号加在一起,每一个接线端子就有了唯一的(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设备文字符号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回路编号</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相对编号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  )主要用在35KV及以下的电气设备上装拆熔断器等工作时使用。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验电笔</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电工钳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接地中线相色漆规定为(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黑</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紫</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电力电缆一般不做(  )试验。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测量绝缘电阻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检查相位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建筑电工证考试的成绩多久可以查询？(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一个月</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两个月</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当导体两端电压是1V，导体中的电流是1A时，这段导体的电阻是(  )Ω。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反电枢可逆电路由于电枢回路(  ),适用于要求频繁启动而过渡过程时间短的生产机械，如可逆轧钢机.龙门刨等。</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电容小</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电容大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电感小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电感大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扑救电气设备火灾时,不能用什么灭火器?(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四氯化碳灭火器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面对三个插孔呈正“品”字性排列带电单相三孔插座，正确的接线是(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左L线右N线上PE线</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左N线右L线上PE线</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左N线PE线上L线</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左PE线L线上N线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在日常接待工作中，对待不同服务对象，态度应真诚热情.(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尊卑有别</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女士优先</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一视同仁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外宾优先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纯电容电路中，电容器容抗的大小(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与通过电容器的电流成正比</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与电容两端电压成正比</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与交流电频率和电容器本身容量成正比</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与交流电频率和电容器本身容量成反比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单股粗铜线连接时，可以采用(  )的方法。</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互钩</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打结</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绑扎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熔化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当验明设备确已无电后，应立即将检修设备用接地线(  )接地。</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经设备运行管理单位考核合格.批准的本单位的检修人员，可进行(  )及以下的电气设备由热备用至检修或由检修至热备用的监护操作。</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https://d.book118.com/577151026000006031</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7151026000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