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焙烤食品项目规划设计蓝图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15" w:history="1">
        <w:r>
          <w:rPr>
            <w:rFonts w:ascii="仿宋" w:eastAsia="仿宋" w:hAnsi="仿宋" w:cs="仿宋" w:hint="eastAsia"/>
            <w:lang w:eastAsia="zh-CN"/>
          </w:rPr>
          <w:t>概论</w:t>
        </w:r>
        <w:r>
          <w:tab/>
        </w:r>
        <w:r>
          <w:fldChar w:fldCharType="begin"/>
        </w:r>
        <w:r>
          <w:instrText xml:space="preserve"> PAGEREF _Toc1815 \h </w:instrText>
        </w:r>
        <w:r>
          <w:fldChar w:fldCharType="separate"/>
        </w:r>
        <w:r>
          <w:t>3</w:t>
        </w:r>
        <w:r>
          <w:fldChar w:fldCharType="end"/>
        </w:r>
      </w:hyperlink>
    </w:p>
    <w:p>
      <w:pPr>
        <w:pStyle w:val="TOC1"/>
        <w:tabs>
          <w:tab w:val="right" w:leader="dot" w:pos="8306"/>
        </w:tabs>
      </w:pPr>
      <w:hyperlink w:anchor="_Toc28356" w:history="1">
        <w:r>
          <w:rPr>
            <w:rFonts w:ascii="仿宋" w:eastAsia="仿宋" w:hAnsi="仿宋" w:cs="仿宋" w:hint="eastAsia"/>
            <w:lang w:eastAsia="zh-CN"/>
          </w:rPr>
          <w:t>一、焙烤食品项目建设单位说明</w:t>
        </w:r>
        <w:r>
          <w:tab/>
        </w:r>
        <w:r>
          <w:fldChar w:fldCharType="begin"/>
        </w:r>
        <w:r>
          <w:instrText xml:space="preserve"> PAGEREF _Toc28356 \h </w:instrText>
        </w:r>
        <w:r>
          <w:fldChar w:fldCharType="separate"/>
        </w:r>
        <w:r>
          <w:t>3</w:t>
        </w:r>
        <w:r>
          <w:fldChar w:fldCharType="end"/>
        </w:r>
      </w:hyperlink>
    </w:p>
    <w:p>
      <w:pPr>
        <w:pStyle w:val="TOC2"/>
        <w:tabs>
          <w:tab w:val="right" w:leader="dot" w:pos="8306"/>
        </w:tabs>
      </w:pPr>
      <w:hyperlink w:anchor="_Toc785" w:history="1">
        <w:r>
          <w:rPr>
            <w:rFonts w:ascii="仿宋" w:eastAsia="仿宋" w:hAnsi="仿宋" w:cs="仿宋" w:hint="eastAsia"/>
            <w:lang w:eastAsia="zh-CN"/>
          </w:rPr>
          <w:t>(一)、焙烤食品项目承办单位基本情况</w:t>
        </w:r>
        <w:r>
          <w:tab/>
        </w:r>
        <w:r>
          <w:fldChar w:fldCharType="begin"/>
        </w:r>
        <w:r>
          <w:instrText xml:space="preserve"> PAGEREF _Toc785 \h </w:instrText>
        </w:r>
        <w:r>
          <w:fldChar w:fldCharType="separate"/>
        </w:r>
        <w:r>
          <w:t>3</w:t>
        </w:r>
        <w:r>
          <w:fldChar w:fldCharType="end"/>
        </w:r>
      </w:hyperlink>
    </w:p>
    <w:p>
      <w:pPr>
        <w:pStyle w:val="TOC2"/>
        <w:tabs>
          <w:tab w:val="right" w:leader="dot" w:pos="8306"/>
        </w:tabs>
      </w:pPr>
      <w:hyperlink w:anchor="_Toc7327" w:history="1">
        <w:r>
          <w:rPr>
            <w:rFonts w:ascii="仿宋" w:eastAsia="仿宋" w:hAnsi="仿宋" w:cs="仿宋" w:hint="eastAsia"/>
            <w:lang w:eastAsia="zh-CN"/>
          </w:rPr>
          <w:t>(二)、公司经济效益分析</w:t>
        </w:r>
        <w:r>
          <w:tab/>
        </w:r>
        <w:r>
          <w:fldChar w:fldCharType="begin"/>
        </w:r>
        <w:r>
          <w:instrText xml:space="preserve"> PAGEREF _Toc7327 \h </w:instrText>
        </w:r>
        <w:r>
          <w:fldChar w:fldCharType="separate"/>
        </w:r>
        <w:r>
          <w:t>4</w:t>
        </w:r>
        <w:r>
          <w:fldChar w:fldCharType="end"/>
        </w:r>
      </w:hyperlink>
    </w:p>
    <w:p>
      <w:pPr>
        <w:pStyle w:val="TOC1"/>
        <w:tabs>
          <w:tab w:val="right" w:leader="dot" w:pos="8306"/>
        </w:tabs>
      </w:pPr>
      <w:hyperlink w:anchor="_Toc25412" w:history="1">
        <w:r>
          <w:rPr>
            <w:rFonts w:ascii="仿宋" w:eastAsia="仿宋" w:hAnsi="仿宋" w:cs="仿宋" w:hint="eastAsia"/>
            <w:lang w:eastAsia="zh-CN"/>
          </w:rPr>
          <w:t>二、焙烤食品项目可持续发展</w:t>
        </w:r>
        <w:r>
          <w:tab/>
        </w:r>
        <w:r>
          <w:fldChar w:fldCharType="begin"/>
        </w:r>
        <w:r>
          <w:instrText xml:space="preserve"> PAGEREF _Toc25412 \h </w:instrText>
        </w:r>
        <w:r>
          <w:fldChar w:fldCharType="separate"/>
        </w:r>
        <w:r>
          <w:t>5</w:t>
        </w:r>
        <w:r>
          <w:fldChar w:fldCharType="end"/>
        </w:r>
      </w:hyperlink>
    </w:p>
    <w:p>
      <w:pPr>
        <w:pStyle w:val="TOC2"/>
        <w:tabs>
          <w:tab w:val="right" w:leader="dot" w:pos="8306"/>
        </w:tabs>
      </w:pPr>
      <w:hyperlink w:anchor="_Toc20826" w:history="1">
        <w:r>
          <w:rPr>
            <w:rFonts w:ascii="仿宋" w:eastAsia="仿宋" w:hAnsi="仿宋" w:cs="仿宋" w:hint="eastAsia"/>
            <w:lang w:eastAsia="zh-CN"/>
          </w:rPr>
          <w:t>(一)、可持续战略与实践</w:t>
        </w:r>
        <w:r>
          <w:tab/>
        </w:r>
        <w:r>
          <w:fldChar w:fldCharType="begin"/>
        </w:r>
        <w:r>
          <w:instrText xml:space="preserve"> PAGEREF _Toc20826 \h </w:instrText>
        </w:r>
        <w:r>
          <w:fldChar w:fldCharType="separate"/>
        </w:r>
        <w:r>
          <w:t>5</w:t>
        </w:r>
        <w:r>
          <w:fldChar w:fldCharType="end"/>
        </w:r>
      </w:hyperlink>
    </w:p>
    <w:p>
      <w:pPr>
        <w:pStyle w:val="TOC2"/>
        <w:tabs>
          <w:tab w:val="right" w:leader="dot" w:pos="8306"/>
        </w:tabs>
      </w:pPr>
      <w:hyperlink w:anchor="_Toc3385" w:history="1">
        <w:r>
          <w:rPr>
            <w:rFonts w:ascii="仿宋" w:eastAsia="仿宋" w:hAnsi="仿宋" w:cs="仿宋" w:hint="eastAsia"/>
            <w:lang w:eastAsia="zh-CN"/>
          </w:rPr>
          <w:t>(二)、环保与社会责任</w:t>
        </w:r>
        <w:r>
          <w:tab/>
        </w:r>
        <w:r>
          <w:fldChar w:fldCharType="begin"/>
        </w:r>
        <w:r>
          <w:instrText xml:space="preserve"> PAGEREF _Toc3385 \h </w:instrText>
        </w:r>
        <w:r>
          <w:fldChar w:fldCharType="separate"/>
        </w:r>
        <w:r>
          <w:t>5</w:t>
        </w:r>
        <w:r>
          <w:fldChar w:fldCharType="end"/>
        </w:r>
      </w:hyperlink>
    </w:p>
    <w:p>
      <w:pPr>
        <w:pStyle w:val="TOC1"/>
        <w:tabs>
          <w:tab w:val="right" w:leader="dot" w:pos="8306"/>
        </w:tabs>
      </w:pPr>
      <w:hyperlink w:anchor="_Toc8874" w:history="1">
        <w:r>
          <w:rPr>
            <w:rFonts w:ascii="仿宋" w:eastAsia="仿宋" w:hAnsi="仿宋" w:cs="仿宋" w:hint="eastAsia"/>
            <w:lang w:eastAsia="zh-CN"/>
          </w:rPr>
          <w:t>三、焙烤食品项目危机管理</w:t>
        </w:r>
        <w:r>
          <w:tab/>
        </w:r>
        <w:r>
          <w:fldChar w:fldCharType="begin"/>
        </w:r>
        <w:r>
          <w:instrText xml:space="preserve"> PAGEREF _Toc8874 \h </w:instrText>
        </w:r>
        <w:r>
          <w:fldChar w:fldCharType="separate"/>
        </w:r>
        <w:r>
          <w:t>6</w:t>
        </w:r>
        <w:r>
          <w:fldChar w:fldCharType="end"/>
        </w:r>
      </w:hyperlink>
    </w:p>
    <w:p>
      <w:pPr>
        <w:pStyle w:val="TOC2"/>
        <w:tabs>
          <w:tab w:val="right" w:leader="dot" w:pos="8306"/>
        </w:tabs>
      </w:pPr>
      <w:hyperlink w:anchor="_Toc13530" w:history="1">
        <w:r>
          <w:rPr>
            <w:rFonts w:ascii="仿宋" w:eastAsia="仿宋" w:hAnsi="仿宋" w:cs="仿宋" w:hint="eastAsia"/>
            <w:lang w:eastAsia="zh-CN"/>
          </w:rPr>
          <w:t>(一)、危机预警与识别</w:t>
        </w:r>
        <w:r>
          <w:tab/>
        </w:r>
        <w:r>
          <w:fldChar w:fldCharType="begin"/>
        </w:r>
        <w:r>
          <w:instrText xml:space="preserve"> PAGEREF _Toc13530 \h </w:instrText>
        </w:r>
        <w:r>
          <w:fldChar w:fldCharType="separate"/>
        </w:r>
        <w:r>
          <w:t>6</w:t>
        </w:r>
        <w:r>
          <w:fldChar w:fldCharType="end"/>
        </w:r>
      </w:hyperlink>
    </w:p>
    <w:p>
      <w:pPr>
        <w:pStyle w:val="TOC2"/>
        <w:tabs>
          <w:tab w:val="right" w:leader="dot" w:pos="8306"/>
        </w:tabs>
      </w:pPr>
      <w:hyperlink w:anchor="_Toc15799" w:history="1">
        <w:r>
          <w:rPr>
            <w:rFonts w:ascii="仿宋" w:eastAsia="仿宋" w:hAnsi="仿宋" w:cs="仿宋" w:hint="eastAsia"/>
            <w:lang w:eastAsia="zh-CN"/>
          </w:rPr>
          <w:t>(二)、危机应对与恢复</w:t>
        </w:r>
        <w:r>
          <w:tab/>
        </w:r>
        <w:r>
          <w:fldChar w:fldCharType="begin"/>
        </w:r>
        <w:r>
          <w:instrText xml:space="preserve"> PAGEREF _Toc15799 \h </w:instrText>
        </w:r>
        <w:r>
          <w:fldChar w:fldCharType="separate"/>
        </w:r>
        <w:r>
          <w:t>7</w:t>
        </w:r>
        <w:r>
          <w:fldChar w:fldCharType="end"/>
        </w:r>
      </w:hyperlink>
    </w:p>
    <w:p>
      <w:pPr>
        <w:pStyle w:val="TOC1"/>
        <w:tabs>
          <w:tab w:val="right" w:leader="dot" w:pos="8306"/>
        </w:tabs>
      </w:pPr>
      <w:hyperlink w:anchor="_Toc8" w:history="1">
        <w:r>
          <w:rPr>
            <w:rFonts w:ascii="仿宋" w:eastAsia="仿宋" w:hAnsi="仿宋" w:cs="仿宋" w:hint="eastAsia"/>
            <w:lang w:eastAsia="zh-CN"/>
          </w:rPr>
          <w:t>四、焙烤食品项目绩效评估</w:t>
        </w:r>
        <w:r>
          <w:tab/>
        </w:r>
        <w:r>
          <w:fldChar w:fldCharType="begin"/>
        </w:r>
        <w:r>
          <w:instrText xml:space="preserve"> PAGEREF _Toc8 \h </w:instrText>
        </w:r>
        <w:r>
          <w:fldChar w:fldCharType="separate"/>
        </w:r>
        <w:r>
          <w:t>9</w:t>
        </w:r>
        <w:r>
          <w:fldChar w:fldCharType="end"/>
        </w:r>
      </w:hyperlink>
    </w:p>
    <w:p>
      <w:pPr>
        <w:pStyle w:val="TOC2"/>
        <w:tabs>
          <w:tab w:val="right" w:leader="dot" w:pos="8306"/>
        </w:tabs>
      </w:pPr>
      <w:hyperlink w:anchor="_Toc4297" w:history="1">
        <w:r>
          <w:rPr>
            <w:rFonts w:ascii="仿宋" w:eastAsia="仿宋" w:hAnsi="仿宋" w:cs="仿宋" w:hint="eastAsia"/>
            <w:lang w:eastAsia="zh-CN"/>
          </w:rPr>
          <w:t>(一)、绩效评估指标</w:t>
        </w:r>
        <w:r>
          <w:tab/>
        </w:r>
        <w:r>
          <w:fldChar w:fldCharType="begin"/>
        </w:r>
        <w:r>
          <w:instrText xml:space="preserve"> PAGEREF _Toc4297 \h </w:instrText>
        </w:r>
        <w:r>
          <w:fldChar w:fldCharType="separate"/>
        </w:r>
        <w:r>
          <w:t>9</w:t>
        </w:r>
        <w:r>
          <w:fldChar w:fldCharType="end"/>
        </w:r>
      </w:hyperlink>
    </w:p>
    <w:p>
      <w:pPr>
        <w:pStyle w:val="TOC2"/>
        <w:tabs>
          <w:tab w:val="right" w:leader="dot" w:pos="8306"/>
        </w:tabs>
      </w:pPr>
      <w:hyperlink w:anchor="_Toc19480" w:history="1">
        <w:r>
          <w:rPr>
            <w:rFonts w:ascii="仿宋" w:eastAsia="仿宋" w:hAnsi="仿宋" w:cs="仿宋" w:hint="eastAsia"/>
            <w:lang w:eastAsia="zh-CN"/>
          </w:rPr>
          <w:t>(二)、绩效评估方法</w:t>
        </w:r>
        <w:r>
          <w:tab/>
        </w:r>
        <w:r>
          <w:fldChar w:fldCharType="begin"/>
        </w:r>
        <w:r>
          <w:instrText xml:space="preserve"> PAGEREF _Toc19480 \h </w:instrText>
        </w:r>
        <w:r>
          <w:fldChar w:fldCharType="separate"/>
        </w:r>
        <w:r>
          <w:t>10</w:t>
        </w:r>
        <w:r>
          <w:fldChar w:fldCharType="end"/>
        </w:r>
      </w:hyperlink>
    </w:p>
    <w:p>
      <w:pPr>
        <w:pStyle w:val="TOC2"/>
        <w:tabs>
          <w:tab w:val="right" w:leader="dot" w:pos="8306"/>
        </w:tabs>
      </w:pPr>
      <w:hyperlink w:anchor="_Toc13164" w:history="1">
        <w:r>
          <w:rPr>
            <w:rFonts w:ascii="仿宋" w:eastAsia="仿宋" w:hAnsi="仿宋" w:cs="仿宋" w:hint="eastAsia"/>
            <w:lang w:eastAsia="zh-CN"/>
          </w:rPr>
          <w:t>(三)、绩效评估周期</w:t>
        </w:r>
        <w:r>
          <w:tab/>
        </w:r>
        <w:r>
          <w:fldChar w:fldCharType="begin"/>
        </w:r>
        <w:r>
          <w:instrText xml:space="preserve"> PAGEREF _Toc13164 \h </w:instrText>
        </w:r>
        <w:r>
          <w:fldChar w:fldCharType="separate"/>
        </w:r>
        <w:r>
          <w:t>11</w:t>
        </w:r>
        <w:r>
          <w:fldChar w:fldCharType="end"/>
        </w:r>
      </w:hyperlink>
    </w:p>
    <w:p>
      <w:pPr>
        <w:pStyle w:val="TOC1"/>
        <w:tabs>
          <w:tab w:val="right" w:leader="dot" w:pos="8306"/>
        </w:tabs>
      </w:pPr>
      <w:hyperlink w:anchor="_Toc19421" w:history="1">
        <w:r>
          <w:rPr>
            <w:rFonts w:ascii="仿宋" w:eastAsia="仿宋" w:hAnsi="仿宋" w:cs="仿宋" w:hint="eastAsia"/>
            <w:lang w:eastAsia="zh-CN"/>
          </w:rPr>
          <w:t>五、产品规划分析</w:t>
        </w:r>
        <w:r>
          <w:tab/>
        </w:r>
        <w:r>
          <w:fldChar w:fldCharType="begin"/>
        </w:r>
        <w:r>
          <w:instrText xml:space="preserve"> PAGEREF _Toc19421 \h </w:instrText>
        </w:r>
        <w:r>
          <w:fldChar w:fldCharType="separate"/>
        </w:r>
        <w:r>
          <w:t>12</w:t>
        </w:r>
        <w:r>
          <w:fldChar w:fldCharType="end"/>
        </w:r>
      </w:hyperlink>
    </w:p>
    <w:p>
      <w:pPr>
        <w:pStyle w:val="TOC2"/>
        <w:tabs>
          <w:tab w:val="right" w:leader="dot" w:pos="8306"/>
        </w:tabs>
      </w:pPr>
      <w:hyperlink w:anchor="_Toc2225" w:history="1">
        <w:r>
          <w:rPr>
            <w:rFonts w:ascii="仿宋" w:eastAsia="仿宋" w:hAnsi="仿宋" w:cs="仿宋" w:hint="eastAsia"/>
            <w:lang w:eastAsia="zh-CN"/>
          </w:rPr>
          <w:t>(一)、产品规划</w:t>
        </w:r>
        <w:r>
          <w:tab/>
        </w:r>
        <w:r>
          <w:fldChar w:fldCharType="begin"/>
        </w:r>
        <w:r>
          <w:instrText xml:space="preserve"> PAGEREF _Toc2225 \h </w:instrText>
        </w:r>
        <w:r>
          <w:fldChar w:fldCharType="separate"/>
        </w:r>
        <w:r>
          <w:t>12</w:t>
        </w:r>
        <w:r>
          <w:fldChar w:fldCharType="end"/>
        </w:r>
      </w:hyperlink>
    </w:p>
    <w:p>
      <w:pPr>
        <w:pStyle w:val="TOC2"/>
        <w:tabs>
          <w:tab w:val="right" w:leader="dot" w:pos="8306"/>
        </w:tabs>
      </w:pPr>
      <w:hyperlink w:anchor="_Toc11120" w:history="1">
        <w:r>
          <w:rPr>
            <w:rFonts w:ascii="仿宋" w:eastAsia="仿宋" w:hAnsi="仿宋" w:cs="仿宋" w:hint="eastAsia"/>
            <w:lang w:eastAsia="zh-CN"/>
          </w:rPr>
          <w:t>(二)、建设规模</w:t>
        </w:r>
        <w:r>
          <w:tab/>
        </w:r>
        <w:r>
          <w:fldChar w:fldCharType="begin"/>
        </w:r>
        <w:r>
          <w:instrText xml:space="preserve"> PAGEREF _Toc11120 \h </w:instrText>
        </w:r>
        <w:r>
          <w:fldChar w:fldCharType="separate"/>
        </w:r>
        <w:r>
          <w:t>12</w:t>
        </w:r>
        <w:r>
          <w:fldChar w:fldCharType="end"/>
        </w:r>
      </w:hyperlink>
    </w:p>
    <w:p>
      <w:pPr>
        <w:pStyle w:val="TOC1"/>
        <w:tabs>
          <w:tab w:val="right" w:leader="dot" w:pos="8306"/>
        </w:tabs>
      </w:pPr>
      <w:hyperlink w:anchor="_Toc13426" w:history="1">
        <w:r>
          <w:rPr>
            <w:rFonts w:ascii="仿宋" w:eastAsia="仿宋" w:hAnsi="仿宋" w:cs="仿宋" w:hint="eastAsia"/>
            <w:lang w:eastAsia="zh-CN"/>
          </w:rPr>
          <w:t>六、焙烤食品项目概论</w:t>
        </w:r>
        <w:r>
          <w:tab/>
        </w:r>
        <w:r>
          <w:fldChar w:fldCharType="begin"/>
        </w:r>
        <w:r>
          <w:instrText xml:space="preserve"> PAGEREF _Toc13426 \h </w:instrText>
        </w:r>
        <w:r>
          <w:fldChar w:fldCharType="separate"/>
        </w:r>
        <w:r>
          <w:t>14</w:t>
        </w:r>
        <w:r>
          <w:fldChar w:fldCharType="end"/>
        </w:r>
      </w:hyperlink>
    </w:p>
    <w:p>
      <w:pPr>
        <w:pStyle w:val="TOC2"/>
        <w:tabs>
          <w:tab w:val="right" w:leader="dot" w:pos="8306"/>
        </w:tabs>
      </w:pPr>
      <w:hyperlink w:anchor="_Toc3801" w:history="1">
        <w:r>
          <w:rPr>
            <w:rFonts w:ascii="仿宋" w:eastAsia="仿宋" w:hAnsi="仿宋" w:cs="仿宋" w:hint="eastAsia"/>
            <w:lang w:eastAsia="zh-CN"/>
          </w:rPr>
          <w:t>(一)、焙烤食品项目概况</w:t>
        </w:r>
        <w:r>
          <w:tab/>
        </w:r>
        <w:r>
          <w:fldChar w:fldCharType="begin"/>
        </w:r>
        <w:r>
          <w:instrText xml:space="preserve"> PAGEREF _Toc3801 \h </w:instrText>
        </w:r>
        <w:r>
          <w:fldChar w:fldCharType="separate"/>
        </w:r>
        <w:r>
          <w:t>14</w:t>
        </w:r>
        <w:r>
          <w:fldChar w:fldCharType="end"/>
        </w:r>
      </w:hyperlink>
    </w:p>
    <w:p>
      <w:pPr>
        <w:pStyle w:val="TOC2"/>
        <w:tabs>
          <w:tab w:val="right" w:leader="dot" w:pos="8306"/>
        </w:tabs>
      </w:pPr>
      <w:hyperlink w:anchor="_Toc969" w:history="1">
        <w:r>
          <w:rPr>
            <w:rFonts w:ascii="仿宋" w:eastAsia="仿宋" w:hAnsi="仿宋" w:cs="仿宋" w:hint="eastAsia"/>
            <w:lang w:eastAsia="zh-CN"/>
          </w:rPr>
          <w:t>(二)、焙烤食品项目目标</w:t>
        </w:r>
        <w:r>
          <w:tab/>
        </w:r>
        <w:r>
          <w:fldChar w:fldCharType="begin"/>
        </w:r>
        <w:r>
          <w:instrText xml:space="preserve"> PAGEREF _Toc969 \h </w:instrText>
        </w:r>
        <w:r>
          <w:fldChar w:fldCharType="separate"/>
        </w:r>
        <w:r>
          <w:t>16</w:t>
        </w:r>
        <w:r>
          <w:fldChar w:fldCharType="end"/>
        </w:r>
      </w:hyperlink>
    </w:p>
    <w:p>
      <w:pPr>
        <w:pStyle w:val="TOC2"/>
        <w:tabs>
          <w:tab w:val="right" w:leader="dot" w:pos="8306"/>
        </w:tabs>
      </w:pPr>
      <w:hyperlink w:anchor="_Toc11067" w:history="1">
        <w:r>
          <w:rPr>
            <w:rFonts w:ascii="仿宋" w:eastAsia="仿宋" w:hAnsi="仿宋" w:cs="仿宋" w:hint="eastAsia"/>
            <w:lang w:eastAsia="zh-CN"/>
          </w:rPr>
          <w:t>(三)、焙烤食品项目提出的理由</w:t>
        </w:r>
        <w:r>
          <w:tab/>
        </w:r>
        <w:r>
          <w:fldChar w:fldCharType="begin"/>
        </w:r>
        <w:r>
          <w:instrText xml:space="preserve"> PAGEREF _Toc11067 \h </w:instrText>
        </w:r>
        <w:r>
          <w:fldChar w:fldCharType="separate"/>
        </w:r>
        <w:r>
          <w:t>17</w:t>
        </w:r>
        <w:r>
          <w:fldChar w:fldCharType="end"/>
        </w:r>
      </w:hyperlink>
    </w:p>
    <w:p>
      <w:pPr>
        <w:pStyle w:val="TOC2"/>
        <w:tabs>
          <w:tab w:val="right" w:leader="dot" w:pos="8306"/>
        </w:tabs>
      </w:pPr>
      <w:hyperlink w:anchor="_Toc10770" w:history="1">
        <w:r>
          <w:rPr>
            <w:rFonts w:ascii="仿宋" w:eastAsia="仿宋" w:hAnsi="仿宋" w:cs="仿宋" w:hint="eastAsia"/>
            <w:lang w:eastAsia="zh-CN"/>
          </w:rPr>
          <w:t>(四)、焙烤食品项目意义</w:t>
        </w:r>
        <w:r>
          <w:tab/>
        </w:r>
        <w:r>
          <w:fldChar w:fldCharType="begin"/>
        </w:r>
        <w:r>
          <w:instrText xml:space="preserve"> PAGEREF _Toc10770 \h </w:instrText>
        </w:r>
        <w:r>
          <w:fldChar w:fldCharType="separate"/>
        </w:r>
        <w:r>
          <w:t>18</w:t>
        </w:r>
        <w:r>
          <w:fldChar w:fldCharType="end"/>
        </w:r>
      </w:hyperlink>
    </w:p>
    <w:p>
      <w:pPr>
        <w:pStyle w:val="TOC2"/>
        <w:tabs>
          <w:tab w:val="right" w:leader="dot" w:pos="8306"/>
        </w:tabs>
      </w:pPr>
      <w:hyperlink w:anchor="_Toc30265" w:history="1">
        <w:r>
          <w:rPr>
            <w:rFonts w:ascii="仿宋" w:eastAsia="仿宋" w:hAnsi="仿宋" w:cs="仿宋" w:hint="eastAsia"/>
            <w:lang w:eastAsia="zh-CN"/>
          </w:rPr>
          <w:t>(五)、焙烤食品项目背景</w:t>
        </w:r>
        <w:r>
          <w:tab/>
        </w:r>
        <w:r>
          <w:fldChar w:fldCharType="begin"/>
        </w:r>
        <w:r>
          <w:instrText xml:space="preserve"> PAGEREF _Toc30265 \h </w:instrText>
        </w:r>
        <w:r>
          <w:fldChar w:fldCharType="separate"/>
        </w:r>
        <w:r>
          <w:t>19</w:t>
        </w:r>
        <w:r>
          <w:fldChar w:fldCharType="end"/>
        </w:r>
      </w:hyperlink>
    </w:p>
    <w:p>
      <w:pPr>
        <w:pStyle w:val="TOC1"/>
        <w:tabs>
          <w:tab w:val="right" w:leader="dot" w:pos="8306"/>
        </w:tabs>
      </w:pPr>
      <w:hyperlink w:anchor="_Toc32562" w:history="1">
        <w:r>
          <w:rPr>
            <w:rFonts w:ascii="仿宋" w:eastAsia="仿宋" w:hAnsi="仿宋" w:cs="仿宋" w:hint="eastAsia"/>
            <w:lang w:eastAsia="zh-CN"/>
          </w:rPr>
          <w:t>七、焙烤食品项目环境影响分析</w:t>
        </w:r>
        <w:r>
          <w:tab/>
        </w:r>
        <w:r>
          <w:fldChar w:fldCharType="begin"/>
        </w:r>
        <w:r>
          <w:instrText xml:space="preserve"> PAGEREF _Toc32562 \h </w:instrText>
        </w:r>
        <w:r>
          <w:fldChar w:fldCharType="separate"/>
        </w:r>
        <w:r>
          <w:t>20</w:t>
        </w:r>
        <w:r>
          <w:fldChar w:fldCharType="end"/>
        </w:r>
      </w:hyperlink>
    </w:p>
    <w:p>
      <w:pPr>
        <w:pStyle w:val="TOC2"/>
        <w:tabs>
          <w:tab w:val="right" w:leader="dot" w:pos="8306"/>
        </w:tabs>
      </w:pPr>
      <w:hyperlink w:anchor="_Toc1452" w:history="1">
        <w:r>
          <w:rPr>
            <w:rFonts w:ascii="仿宋" w:eastAsia="仿宋" w:hAnsi="仿宋" w:cs="仿宋" w:hint="eastAsia"/>
            <w:lang w:eastAsia="zh-CN"/>
          </w:rPr>
          <w:t>(一)、建设区域环境质量现状</w:t>
        </w:r>
        <w:r>
          <w:tab/>
        </w:r>
        <w:r>
          <w:fldChar w:fldCharType="begin"/>
        </w:r>
        <w:r>
          <w:instrText xml:space="preserve"> PAGEREF _Toc1452 \h </w:instrText>
        </w:r>
        <w:r>
          <w:fldChar w:fldCharType="separate"/>
        </w:r>
        <w:r>
          <w:t>20</w:t>
        </w:r>
        <w:r>
          <w:fldChar w:fldCharType="end"/>
        </w:r>
      </w:hyperlink>
    </w:p>
    <w:p>
      <w:pPr>
        <w:pStyle w:val="TOC2"/>
        <w:tabs>
          <w:tab w:val="right" w:leader="dot" w:pos="8306"/>
        </w:tabs>
      </w:pPr>
      <w:hyperlink w:anchor="_Toc4354" w:history="1">
        <w:r>
          <w:rPr>
            <w:rFonts w:ascii="仿宋" w:eastAsia="仿宋" w:hAnsi="仿宋" w:cs="仿宋" w:hint="eastAsia"/>
            <w:lang w:eastAsia="zh-CN"/>
          </w:rPr>
          <w:t>(二)、建设期环境保护</w:t>
        </w:r>
        <w:r>
          <w:tab/>
        </w:r>
        <w:r>
          <w:fldChar w:fldCharType="begin"/>
        </w:r>
        <w:r>
          <w:instrText xml:space="preserve"> PAGEREF _Toc4354 \h </w:instrText>
        </w:r>
        <w:r>
          <w:fldChar w:fldCharType="separate"/>
        </w:r>
        <w:r>
          <w:t>21</w:t>
        </w:r>
        <w:r>
          <w:fldChar w:fldCharType="end"/>
        </w:r>
      </w:hyperlink>
    </w:p>
    <w:p>
      <w:pPr>
        <w:pStyle w:val="TOC2"/>
        <w:tabs>
          <w:tab w:val="right" w:leader="dot" w:pos="8306"/>
        </w:tabs>
      </w:pPr>
      <w:hyperlink w:anchor="_Toc18915" w:history="1">
        <w:r>
          <w:rPr>
            <w:rFonts w:ascii="仿宋" w:eastAsia="仿宋" w:hAnsi="仿宋" w:cs="仿宋" w:hint="eastAsia"/>
            <w:lang w:eastAsia="zh-CN"/>
          </w:rPr>
          <w:t>(三)、运营期环境保护</w:t>
        </w:r>
        <w:r>
          <w:tab/>
        </w:r>
        <w:r>
          <w:fldChar w:fldCharType="begin"/>
        </w:r>
        <w:r>
          <w:instrText xml:space="preserve"> PAGEREF _Toc18915 \h </w:instrText>
        </w:r>
        <w:r>
          <w:fldChar w:fldCharType="separate"/>
        </w:r>
        <w:r>
          <w:t>23</w:t>
        </w:r>
        <w:r>
          <w:fldChar w:fldCharType="end"/>
        </w:r>
      </w:hyperlink>
    </w:p>
    <w:p>
      <w:pPr>
        <w:pStyle w:val="TOC2"/>
        <w:tabs>
          <w:tab w:val="right" w:leader="dot" w:pos="8306"/>
        </w:tabs>
      </w:pPr>
      <w:hyperlink w:anchor="_Toc10501" w:history="1">
        <w:r>
          <w:rPr>
            <w:rFonts w:ascii="仿宋" w:eastAsia="仿宋" w:hAnsi="仿宋" w:cs="仿宋" w:hint="eastAsia"/>
            <w:lang w:eastAsia="zh-CN"/>
          </w:rPr>
          <w:t>(四)、焙烤食品项目建设对区域经济的影响</w:t>
        </w:r>
        <w:r>
          <w:tab/>
        </w:r>
        <w:r>
          <w:fldChar w:fldCharType="begin"/>
        </w:r>
        <w:r>
          <w:instrText xml:space="preserve"> PAGEREF _Toc10501 \h </w:instrText>
        </w:r>
        <w:r>
          <w:fldChar w:fldCharType="separate"/>
        </w:r>
        <w:r>
          <w:t>24</w:t>
        </w:r>
        <w:r>
          <w:fldChar w:fldCharType="end"/>
        </w:r>
      </w:hyperlink>
    </w:p>
    <w:p>
      <w:pPr>
        <w:pStyle w:val="TOC2"/>
        <w:tabs>
          <w:tab w:val="right" w:leader="dot" w:pos="8306"/>
        </w:tabs>
      </w:pPr>
      <w:hyperlink w:anchor="_Toc24322" w:history="1">
        <w:r>
          <w:rPr>
            <w:rFonts w:ascii="仿宋" w:eastAsia="仿宋" w:hAnsi="仿宋" w:cs="仿宋" w:hint="eastAsia"/>
            <w:lang w:eastAsia="zh-CN"/>
          </w:rPr>
          <w:t>(五)、废弃物处理</w:t>
        </w:r>
        <w:r>
          <w:tab/>
        </w:r>
        <w:r>
          <w:fldChar w:fldCharType="begin"/>
        </w:r>
        <w:r>
          <w:instrText xml:space="preserve"> PAGEREF _Toc24322 \h </w:instrText>
        </w:r>
        <w:r>
          <w:fldChar w:fldCharType="separate"/>
        </w:r>
        <w:r>
          <w:t>26</w:t>
        </w:r>
        <w:r>
          <w:fldChar w:fldCharType="end"/>
        </w:r>
      </w:hyperlink>
    </w:p>
    <w:p>
      <w:pPr>
        <w:pStyle w:val="TOC2"/>
        <w:tabs>
          <w:tab w:val="right" w:leader="dot" w:pos="8306"/>
        </w:tabs>
      </w:pPr>
      <w:hyperlink w:anchor="_Toc12497" w:history="1">
        <w:r>
          <w:rPr>
            <w:rFonts w:ascii="仿宋" w:eastAsia="仿宋" w:hAnsi="仿宋" w:cs="仿宋" w:hint="eastAsia"/>
            <w:lang w:eastAsia="zh-CN"/>
          </w:rPr>
          <w:t>(六)、特殊环境影响分析</w:t>
        </w:r>
        <w:r>
          <w:tab/>
        </w:r>
        <w:r>
          <w:fldChar w:fldCharType="begin"/>
        </w:r>
        <w:r>
          <w:instrText xml:space="preserve"> PAGEREF _Toc12497 \h </w:instrText>
        </w:r>
        <w:r>
          <w:fldChar w:fldCharType="separate"/>
        </w:r>
        <w:r>
          <w:t>27</w:t>
        </w:r>
        <w:r>
          <w:fldChar w:fldCharType="end"/>
        </w:r>
      </w:hyperlink>
    </w:p>
    <w:p>
      <w:pPr>
        <w:pStyle w:val="TOC2"/>
        <w:tabs>
          <w:tab w:val="right" w:leader="dot" w:pos="8306"/>
        </w:tabs>
      </w:pPr>
      <w:hyperlink w:anchor="_Toc22078" w:history="1">
        <w:r>
          <w:rPr>
            <w:rFonts w:ascii="仿宋" w:eastAsia="仿宋" w:hAnsi="仿宋" w:cs="仿宋" w:hint="eastAsia"/>
            <w:lang w:eastAsia="zh-CN"/>
          </w:rPr>
          <w:t>(七)、清洁生产</w:t>
        </w:r>
        <w:r>
          <w:tab/>
        </w:r>
        <w:r>
          <w:fldChar w:fldCharType="begin"/>
        </w:r>
        <w:r>
          <w:instrText xml:space="preserve"> PAGEREF _Toc22078 \h </w:instrText>
        </w:r>
        <w:r>
          <w:fldChar w:fldCharType="separate"/>
        </w:r>
        <w:r>
          <w:t>28</w:t>
        </w:r>
        <w:r>
          <w:fldChar w:fldCharType="end"/>
        </w:r>
      </w:hyperlink>
    </w:p>
    <w:p>
      <w:pPr>
        <w:pStyle w:val="TOC2"/>
        <w:tabs>
          <w:tab w:val="right" w:leader="dot" w:pos="8306"/>
        </w:tabs>
      </w:pPr>
      <w:hyperlink w:anchor="_Toc29403" w:history="1">
        <w:r>
          <w:rPr>
            <w:rFonts w:ascii="仿宋" w:eastAsia="仿宋" w:hAnsi="仿宋" w:cs="仿宋" w:hint="eastAsia"/>
            <w:lang w:eastAsia="zh-CN"/>
          </w:rPr>
          <w:t>(八)、环境保护综合评价</w:t>
        </w:r>
        <w:r>
          <w:tab/>
        </w:r>
        <w:r>
          <w:fldChar w:fldCharType="begin"/>
        </w:r>
        <w:r>
          <w:instrText xml:space="preserve"> PAGEREF _Toc29403 \h </w:instrText>
        </w:r>
        <w:r>
          <w:fldChar w:fldCharType="separate"/>
        </w:r>
        <w:r>
          <w:t>29</w:t>
        </w:r>
        <w:r>
          <w:fldChar w:fldCharType="end"/>
        </w:r>
      </w:hyperlink>
    </w:p>
    <w:p>
      <w:pPr>
        <w:pStyle w:val="TOC1"/>
        <w:tabs>
          <w:tab w:val="right" w:leader="dot" w:pos="8306"/>
        </w:tabs>
      </w:pPr>
      <w:hyperlink w:anchor="_Toc7682" w:history="1">
        <w:r>
          <w:rPr>
            <w:rFonts w:ascii="仿宋" w:eastAsia="仿宋" w:hAnsi="仿宋" w:cs="仿宋" w:hint="eastAsia"/>
            <w:lang w:eastAsia="zh-CN"/>
          </w:rPr>
          <w:t>八、焙烤食品项目创新与研发</w:t>
        </w:r>
        <w:r>
          <w:tab/>
        </w:r>
        <w:r>
          <w:fldChar w:fldCharType="begin"/>
        </w:r>
        <w:r>
          <w:instrText xml:space="preserve"> PAGEREF _Toc7682 \h </w:instrText>
        </w:r>
        <w:r>
          <w:fldChar w:fldCharType="separate"/>
        </w:r>
        <w:r>
          <w:t>31</w:t>
        </w:r>
        <w:r>
          <w:fldChar w:fldCharType="end"/>
        </w:r>
      </w:hyperlink>
    </w:p>
    <w:p>
      <w:pPr>
        <w:pStyle w:val="TOC2"/>
        <w:tabs>
          <w:tab w:val="right" w:leader="dot" w:pos="8306"/>
        </w:tabs>
      </w:pPr>
      <w:hyperlink w:anchor="_Toc25220" w:history="1">
        <w:r>
          <w:rPr>
            <w:rFonts w:ascii="仿宋" w:eastAsia="仿宋" w:hAnsi="仿宋" w:cs="仿宋" w:hint="eastAsia"/>
            <w:lang w:eastAsia="zh-CN"/>
          </w:rPr>
          <w:t>(一)、创新策略与方向</w:t>
        </w:r>
        <w:r>
          <w:tab/>
        </w:r>
        <w:r>
          <w:fldChar w:fldCharType="begin"/>
        </w:r>
        <w:r>
          <w:instrText xml:space="preserve"> PAGEREF _Toc25220 \h </w:instrText>
        </w:r>
        <w:r>
          <w:fldChar w:fldCharType="separate"/>
        </w:r>
        <w:r>
          <w:t>31</w:t>
        </w:r>
        <w:r>
          <w:fldChar w:fldCharType="end"/>
        </w:r>
      </w:hyperlink>
    </w:p>
    <w:p>
      <w:pPr>
        <w:pStyle w:val="TOC2"/>
        <w:tabs>
          <w:tab w:val="right" w:leader="dot" w:pos="8306"/>
        </w:tabs>
      </w:pPr>
      <w:hyperlink w:anchor="_Toc10311" w:history="1">
        <w:r>
          <w:rPr>
            <w:rFonts w:ascii="仿宋" w:eastAsia="仿宋" w:hAnsi="仿宋" w:cs="仿宋" w:hint="eastAsia"/>
            <w:lang w:eastAsia="zh-CN"/>
          </w:rPr>
          <w:t>(二)、研发规划与投入</w:t>
        </w:r>
        <w:r>
          <w:tab/>
        </w:r>
        <w:r>
          <w:fldChar w:fldCharType="begin"/>
        </w:r>
        <w:r>
          <w:instrText xml:space="preserve"> PAGEREF _Toc10311 \h </w:instrText>
        </w:r>
        <w:r>
          <w:fldChar w:fldCharType="separate"/>
        </w:r>
        <w:r>
          <w:t>32</w:t>
        </w:r>
        <w:r>
          <w:fldChar w:fldCharType="end"/>
        </w:r>
      </w:hyperlink>
    </w:p>
    <w:p>
      <w:pPr>
        <w:pStyle w:val="TOC1"/>
        <w:tabs>
          <w:tab w:val="right" w:leader="dot" w:pos="8306"/>
        </w:tabs>
      </w:pPr>
      <w:hyperlink w:anchor="_Toc11667" w:history="1">
        <w:r>
          <w:rPr>
            <w:rFonts w:ascii="仿宋" w:eastAsia="仿宋" w:hAnsi="仿宋" w:cs="仿宋" w:hint="eastAsia"/>
            <w:lang w:eastAsia="zh-CN"/>
          </w:rPr>
          <w:t>九、焙烤食品项目人力资源管理</w:t>
        </w:r>
        <w:r>
          <w:tab/>
        </w:r>
        <w:r>
          <w:fldChar w:fldCharType="begin"/>
        </w:r>
        <w:r>
          <w:instrText xml:space="preserve"> PAGEREF _Toc11667 \h </w:instrText>
        </w:r>
        <w:r>
          <w:fldChar w:fldCharType="separate"/>
        </w:r>
        <w:r>
          <w:t>34</w:t>
        </w:r>
        <w:r>
          <w:fldChar w:fldCharType="end"/>
        </w:r>
      </w:hyperlink>
    </w:p>
    <w:p>
      <w:pPr>
        <w:pStyle w:val="TOC2"/>
        <w:tabs>
          <w:tab w:val="right" w:leader="dot" w:pos="8306"/>
        </w:tabs>
      </w:pPr>
      <w:hyperlink w:anchor="_Toc10405" w:history="1">
        <w:r>
          <w:rPr>
            <w:rFonts w:ascii="仿宋" w:eastAsia="仿宋" w:hAnsi="仿宋" w:cs="仿宋" w:hint="eastAsia"/>
            <w:lang w:eastAsia="zh-CN"/>
          </w:rPr>
          <w:t>(一)、建立健全的预算管理制度</w:t>
        </w:r>
        <w:r>
          <w:tab/>
        </w:r>
        <w:r>
          <w:fldChar w:fldCharType="begin"/>
        </w:r>
        <w:r>
          <w:instrText xml:space="preserve"> PAGEREF _Toc10405 \h </w:instrText>
        </w:r>
        <w:r>
          <w:fldChar w:fldCharType="separate"/>
        </w:r>
        <w:r>
          <w:t>34</w:t>
        </w:r>
        <w:r>
          <w:fldChar w:fldCharType="end"/>
        </w:r>
      </w:hyperlink>
    </w:p>
    <w:p>
      <w:pPr>
        <w:pStyle w:val="TOC2"/>
        <w:tabs>
          <w:tab w:val="right" w:leader="dot" w:pos="8306"/>
        </w:tabs>
      </w:pPr>
      <w:hyperlink w:anchor="_Toc10882" w:history="1">
        <w:r>
          <w:rPr>
            <w:rFonts w:ascii="仿宋" w:eastAsia="仿宋" w:hAnsi="仿宋" w:cs="仿宋" w:hint="eastAsia"/>
            <w:lang w:eastAsia="zh-CN"/>
          </w:rPr>
          <w:t>(二)、加强资金流动监控</w:t>
        </w:r>
        <w:r>
          <w:tab/>
        </w:r>
        <w:r>
          <w:fldChar w:fldCharType="begin"/>
        </w:r>
        <w:r>
          <w:instrText xml:space="preserve"> PAGEREF _Toc10882 \h </w:instrText>
        </w:r>
        <w:r>
          <w:fldChar w:fldCharType="separate"/>
        </w:r>
        <w:r>
          <w:t>35</w:t>
        </w:r>
        <w:r>
          <w:fldChar w:fldCharType="end"/>
        </w:r>
      </w:hyperlink>
    </w:p>
    <w:p>
      <w:pPr>
        <w:pStyle w:val="TOC2"/>
        <w:tabs>
          <w:tab w:val="right" w:leader="dot" w:pos="8306"/>
        </w:tabs>
      </w:pPr>
      <w:hyperlink w:anchor="_Toc20450" w:history="1">
        <w:r>
          <w:rPr>
            <w:rFonts w:ascii="仿宋" w:eastAsia="仿宋" w:hAnsi="仿宋" w:cs="仿宋" w:hint="eastAsia"/>
            <w:lang w:eastAsia="zh-CN"/>
          </w:rPr>
          <w:t>(三)、制定完善的风险控制机制</w:t>
        </w:r>
        <w:r>
          <w:tab/>
        </w:r>
        <w:r>
          <w:fldChar w:fldCharType="begin"/>
        </w:r>
        <w:r>
          <w:instrText xml:space="preserve"> PAGEREF _Toc20450 \h </w:instrText>
        </w:r>
        <w:r>
          <w:fldChar w:fldCharType="separate"/>
        </w:r>
        <w:r>
          <w:t>36</w:t>
        </w:r>
        <w:r>
          <w:fldChar w:fldCharType="end"/>
        </w:r>
      </w:hyperlink>
    </w:p>
    <w:p>
      <w:pPr>
        <w:pStyle w:val="TOC2"/>
        <w:tabs>
          <w:tab w:val="right" w:leader="dot" w:pos="8306"/>
        </w:tabs>
      </w:pPr>
      <w:hyperlink w:anchor="_Toc4687" w:history="1">
        <w:r>
          <w:rPr>
            <w:rFonts w:ascii="仿宋" w:eastAsia="仿宋" w:hAnsi="仿宋" w:cs="仿宋" w:hint="eastAsia"/>
            <w:lang w:eastAsia="zh-CN"/>
          </w:rPr>
          <w:t>(四)、优化成本管理</w:t>
        </w:r>
        <w:r>
          <w:tab/>
        </w:r>
        <w:r>
          <w:fldChar w:fldCharType="begin"/>
        </w:r>
        <w:r>
          <w:instrText xml:space="preserve"> PAGEREF _Toc4687 \h </w:instrText>
        </w:r>
        <w:r>
          <w:fldChar w:fldCharType="separate"/>
        </w:r>
        <w:r>
          <w:t>38</w:t>
        </w:r>
        <w:r>
          <w:fldChar w:fldCharType="end"/>
        </w:r>
      </w:hyperlink>
    </w:p>
    <w:p>
      <w:pPr>
        <w:pStyle w:val="TOC1"/>
        <w:tabs>
          <w:tab w:val="right" w:leader="dot" w:pos="8306"/>
        </w:tabs>
      </w:pPr>
      <w:hyperlink w:anchor="_Toc22798" w:history="1">
        <w:r>
          <w:rPr>
            <w:rFonts w:ascii="仿宋" w:eastAsia="仿宋" w:hAnsi="仿宋" w:cs="仿宋" w:hint="eastAsia"/>
            <w:lang w:eastAsia="zh-CN"/>
          </w:rPr>
          <w:t>十、焙烤食品项目技术管理</w:t>
        </w:r>
        <w:r>
          <w:tab/>
        </w:r>
        <w:r>
          <w:fldChar w:fldCharType="begin"/>
        </w:r>
        <w:r>
          <w:instrText xml:space="preserve"> PAGEREF _Toc22798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669" w:history="1">
        <w:r>
          <w:rPr>
            <w:rFonts w:ascii="仿宋" w:eastAsia="仿宋" w:hAnsi="仿宋" w:cs="仿宋" w:hint="eastAsia"/>
            <w:lang w:eastAsia="zh-CN"/>
          </w:rPr>
          <w:t>(一)、技术方案选用方向</w:t>
        </w:r>
        <w:r>
          <w:tab/>
        </w:r>
        <w:r>
          <w:fldChar w:fldCharType="begin"/>
        </w:r>
        <w:r>
          <w:instrText xml:space="preserve"> PAGEREF _Toc10669 \h </w:instrText>
        </w:r>
        <w:r>
          <w:fldChar w:fldCharType="separate"/>
        </w:r>
        <w:r>
          <w:t>39</w:t>
        </w:r>
        <w:r>
          <w:fldChar w:fldCharType="end"/>
        </w:r>
      </w:hyperlink>
    </w:p>
    <w:p>
      <w:pPr>
        <w:pStyle w:val="TOC2"/>
        <w:tabs>
          <w:tab w:val="right" w:leader="dot" w:pos="8306"/>
        </w:tabs>
      </w:pPr>
      <w:hyperlink w:anchor="_Toc7277" w:history="1">
        <w:r>
          <w:rPr>
            <w:rFonts w:ascii="仿宋" w:eastAsia="仿宋" w:hAnsi="仿宋" w:cs="仿宋" w:hint="eastAsia"/>
            <w:lang w:eastAsia="zh-CN"/>
          </w:rPr>
          <w:t>(二)、工艺技术方案选用原则</w:t>
        </w:r>
        <w:r>
          <w:tab/>
        </w:r>
        <w:r>
          <w:fldChar w:fldCharType="begin"/>
        </w:r>
        <w:r>
          <w:instrText xml:space="preserve"> PAGEREF _Toc7277 \h </w:instrText>
        </w:r>
        <w:r>
          <w:fldChar w:fldCharType="separate"/>
        </w:r>
        <w:r>
          <w:t>41</w:t>
        </w:r>
        <w:r>
          <w:fldChar w:fldCharType="end"/>
        </w:r>
      </w:hyperlink>
    </w:p>
    <w:p>
      <w:pPr>
        <w:pStyle w:val="TOC2"/>
        <w:tabs>
          <w:tab w:val="right" w:leader="dot" w:pos="8306"/>
        </w:tabs>
      </w:pPr>
      <w:hyperlink w:anchor="_Toc23744" w:history="1">
        <w:r>
          <w:rPr>
            <w:rFonts w:ascii="仿宋" w:eastAsia="仿宋" w:hAnsi="仿宋" w:cs="仿宋" w:hint="eastAsia"/>
            <w:lang w:eastAsia="zh-CN"/>
          </w:rPr>
          <w:t>(三)、工艺技术方案要求</w:t>
        </w:r>
        <w:r>
          <w:tab/>
        </w:r>
        <w:r>
          <w:fldChar w:fldCharType="begin"/>
        </w:r>
        <w:r>
          <w:instrText xml:space="preserve"> PAGEREF _Toc23744 \h </w:instrText>
        </w:r>
        <w:r>
          <w:fldChar w:fldCharType="separate"/>
        </w:r>
        <w:r>
          <w:t>43</w:t>
        </w:r>
        <w:r>
          <w:fldChar w:fldCharType="end"/>
        </w:r>
      </w:hyperlink>
    </w:p>
    <w:p>
      <w:pPr>
        <w:pStyle w:val="TOC1"/>
        <w:tabs>
          <w:tab w:val="right" w:leader="dot" w:pos="8306"/>
        </w:tabs>
      </w:pPr>
      <w:hyperlink w:anchor="_Toc16062" w:history="1">
        <w:r>
          <w:rPr>
            <w:rFonts w:ascii="仿宋" w:eastAsia="仿宋" w:hAnsi="仿宋" w:cs="仿宋" w:hint="eastAsia"/>
            <w:lang w:eastAsia="zh-CN"/>
          </w:rPr>
          <w:t>十一、焙烤食品项目人力资源培养与发展</w:t>
        </w:r>
        <w:r>
          <w:tab/>
        </w:r>
        <w:r>
          <w:fldChar w:fldCharType="begin"/>
        </w:r>
        <w:r>
          <w:instrText xml:space="preserve"> PAGEREF _Toc16062 \h </w:instrText>
        </w:r>
        <w:r>
          <w:fldChar w:fldCharType="separate"/>
        </w:r>
        <w:r>
          <w:t>45</w:t>
        </w:r>
        <w:r>
          <w:fldChar w:fldCharType="end"/>
        </w:r>
      </w:hyperlink>
    </w:p>
    <w:p>
      <w:pPr>
        <w:pStyle w:val="TOC2"/>
        <w:tabs>
          <w:tab w:val="right" w:leader="dot" w:pos="8306"/>
        </w:tabs>
      </w:pPr>
      <w:hyperlink w:anchor="_Toc10706" w:history="1">
        <w:r>
          <w:rPr>
            <w:rFonts w:ascii="仿宋" w:eastAsia="仿宋" w:hAnsi="仿宋" w:cs="仿宋" w:hint="eastAsia"/>
            <w:lang w:eastAsia="zh-CN"/>
          </w:rPr>
          <w:t>(一)、人才需求与规划</w:t>
        </w:r>
        <w:r>
          <w:tab/>
        </w:r>
        <w:r>
          <w:fldChar w:fldCharType="begin"/>
        </w:r>
        <w:r>
          <w:instrText xml:space="preserve"> PAGEREF _Toc10706 \h </w:instrText>
        </w:r>
        <w:r>
          <w:fldChar w:fldCharType="separate"/>
        </w:r>
        <w:r>
          <w:t>45</w:t>
        </w:r>
        <w:r>
          <w:fldChar w:fldCharType="end"/>
        </w:r>
      </w:hyperlink>
    </w:p>
    <w:p>
      <w:pPr>
        <w:pStyle w:val="TOC2"/>
        <w:tabs>
          <w:tab w:val="right" w:leader="dot" w:pos="8306"/>
        </w:tabs>
      </w:pPr>
      <w:hyperlink w:anchor="_Toc1947" w:history="1">
        <w:r>
          <w:rPr>
            <w:rFonts w:ascii="仿宋" w:eastAsia="仿宋" w:hAnsi="仿宋" w:cs="仿宋" w:hint="eastAsia"/>
            <w:lang w:eastAsia="zh-CN"/>
          </w:rPr>
          <w:t>(二)、培训与发展计划</w:t>
        </w:r>
        <w:r>
          <w:tab/>
        </w:r>
        <w:r>
          <w:fldChar w:fldCharType="begin"/>
        </w:r>
        <w:r>
          <w:instrText xml:space="preserve"> PAGEREF _Toc1947 \h </w:instrText>
        </w:r>
        <w:r>
          <w:fldChar w:fldCharType="separate"/>
        </w:r>
        <w:r>
          <w:t>46</w:t>
        </w:r>
        <w:r>
          <w:fldChar w:fldCharType="end"/>
        </w:r>
      </w:hyperlink>
    </w:p>
    <w:p>
      <w:pPr>
        <w:pStyle w:val="TOC1"/>
        <w:tabs>
          <w:tab w:val="right" w:leader="dot" w:pos="8306"/>
        </w:tabs>
      </w:pPr>
      <w:hyperlink w:anchor="_Toc23204" w:history="1">
        <w:r>
          <w:rPr>
            <w:rFonts w:ascii="仿宋" w:eastAsia="仿宋" w:hAnsi="仿宋" w:cs="仿宋" w:hint="eastAsia"/>
            <w:lang w:eastAsia="zh-CN"/>
          </w:rPr>
          <w:t>十二、焙烤食品项目财务管理</w:t>
        </w:r>
        <w:r>
          <w:tab/>
        </w:r>
        <w:r>
          <w:fldChar w:fldCharType="begin"/>
        </w:r>
        <w:r>
          <w:instrText xml:space="preserve"> PAGEREF _Toc23204 \h </w:instrText>
        </w:r>
        <w:r>
          <w:fldChar w:fldCharType="separate"/>
        </w:r>
        <w:r>
          <w:t>46</w:t>
        </w:r>
        <w:r>
          <w:fldChar w:fldCharType="end"/>
        </w:r>
      </w:hyperlink>
    </w:p>
    <w:p>
      <w:pPr>
        <w:pStyle w:val="TOC2"/>
        <w:tabs>
          <w:tab w:val="right" w:leader="dot" w:pos="8306"/>
        </w:tabs>
      </w:pPr>
      <w:hyperlink w:anchor="_Toc11" w:history="1">
        <w:r>
          <w:rPr>
            <w:rFonts w:ascii="仿宋" w:eastAsia="仿宋" w:hAnsi="仿宋" w:cs="仿宋" w:hint="eastAsia"/>
            <w:lang w:eastAsia="zh-CN"/>
          </w:rPr>
          <w:t>(一)、资金需求大</w:t>
        </w:r>
        <w:r>
          <w:tab/>
        </w:r>
        <w:r>
          <w:fldChar w:fldCharType="begin"/>
        </w:r>
        <w:r>
          <w:instrText xml:space="preserve"> PAGEREF _Toc11 \h </w:instrText>
        </w:r>
        <w:r>
          <w:fldChar w:fldCharType="separate"/>
        </w:r>
        <w:r>
          <w:t>46</w:t>
        </w:r>
        <w:r>
          <w:fldChar w:fldCharType="end"/>
        </w:r>
      </w:hyperlink>
    </w:p>
    <w:p>
      <w:pPr>
        <w:pStyle w:val="TOC2"/>
        <w:tabs>
          <w:tab w:val="right" w:leader="dot" w:pos="8306"/>
        </w:tabs>
      </w:pPr>
      <w:hyperlink w:anchor="_Toc18755" w:history="1">
        <w:r>
          <w:rPr>
            <w:rFonts w:ascii="仿宋" w:eastAsia="仿宋" w:hAnsi="仿宋" w:cs="仿宋" w:hint="eastAsia"/>
            <w:lang w:eastAsia="zh-CN"/>
          </w:rPr>
          <w:t>(二)、研发周期长</w:t>
        </w:r>
        <w:r>
          <w:tab/>
        </w:r>
        <w:r>
          <w:fldChar w:fldCharType="begin"/>
        </w:r>
        <w:r>
          <w:instrText xml:space="preserve"> PAGEREF _Toc18755 \h </w:instrText>
        </w:r>
        <w:r>
          <w:fldChar w:fldCharType="separate"/>
        </w:r>
        <w:r>
          <w:t>47</w:t>
        </w:r>
        <w:r>
          <w:fldChar w:fldCharType="end"/>
        </w:r>
      </w:hyperlink>
    </w:p>
    <w:p>
      <w:pPr>
        <w:pStyle w:val="TOC2"/>
        <w:tabs>
          <w:tab w:val="right" w:leader="dot" w:pos="8306"/>
        </w:tabs>
      </w:pPr>
      <w:hyperlink w:anchor="_Toc17024" w:history="1">
        <w:r>
          <w:rPr>
            <w:rFonts w:ascii="仿宋" w:eastAsia="仿宋" w:hAnsi="仿宋" w:cs="仿宋" w:hint="eastAsia"/>
            <w:lang w:eastAsia="zh-CN"/>
          </w:rPr>
          <w:t>(三)、市场风险大</w:t>
        </w:r>
        <w:r>
          <w:tab/>
        </w:r>
        <w:r>
          <w:fldChar w:fldCharType="begin"/>
        </w:r>
        <w:r>
          <w:instrText xml:space="preserve"> PAGEREF _Toc17024 \h </w:instrText>
        </w:r>
        <w:r>
          <w:fldChar w:fldCharType="separate"/>
        </w:r>
        <w:r>
          <w:t>49</w:t>
        </w:r>
        <w:r>
          <w:fldChar w:fldCharType="end"/>
        </w:r>
      </w:hyperlink>
    </w:p>
    <w:p>
      <w:pPr>
        <w:pStyle w:val="TOC2"/>
        <w:tabs>
          <w:tab w:val="right" w:leader="dot" w:pos="8306"/>
        </w:tabs>
      </w:pPr>
      <w:hyperlink w:anchor="_Toc5260" w:history="1">
        <w:r>
          <w:rPr>
            <w:rFonts w:ascii="仿宋" w:eastAsia="仿宋" w:hAnsi="仿宋" w:cs="仿宋" w:hint="eastAsia"/>
            <w:lang w:eastAsia="zh-CN"/>
          </w:rPr>
          <w:t>(四)、利润率高</w:t>
        </w:r>
        <w:r>
          <w:tab/>
        </w:r>
        <w:r>
          <w:fldChar w:fldCharType="begin"/>
        </w:r>
        <w:r>
          <w:instrText xml:space="preserve"> PAGEREF _Toc5260 \h </w:instrText>
        </w:r>
        <w:r>
          <w:fldChar w:fldCharType="separate"/>
        </w:r>
        <w:r>
          <w:t>51</w:t>
        </w:r>
        <w:r>
          <w:fldChar w:fldCharType="end"/>
        </w:r>
      </w:hyperlink>
    </w:p>
    <w:p>
      <w:pPr>
        <w:pStyle w:val="TOC1"/>
        <w:tabs>
          <w:tab w:val="right" w:leader="dot" w:pos="8306"/>
        </w:tabs>
      </w:pPr>
      <w:hyperlink w:anchor="_Toc28622" w:history="1">
        <w:r>
          <w:rPr>
            <w:rFonts w:ascii="仿宋" w:eastAsia="仿宋" w:hAnsi="仿宋" w:cs="仿宋" w:hint="eastAsia"/>
            <w:lang w:eastAsia="zh-CN"/>
          </w:rPr>
          <w:t>十三、质量管理体系</w:t>
        </w:r>
        <w:r>
          <w:tab/>
        </w:r>
        <w:r>
          <w:fldChar w:fldCharType="begin"/>
        </w:r>
        <w:r>
          <w:instrText xml:space="preserve"> PAGEREF _Toc28622 \h </w:instrText>
        </w:r>
        <w:r>
          <w:fldChar w:fldCharType="separate"/>
        </w:r>
        <w:r>
          <w:t>53</w:t>
        </w:r>
        <w:r>
          <w:fldChar w:fldCharType="end"/>
        </w:r>
      </w:hyperlink>
    </w:p>
    <w:p>
      <w:pPr>
        <w:pStyle w:val="TOC2"/>
        <w:tabs>
          <w:tab w:val="right" w:leader="dot" w:pos="8306"/>
        </w:tabs>
      </w:pPr>
      <w:hyperlink w:anchor="_Toc2498" w:history="1">
        <w:r>
          <w:rPr>
            <w:rFonts w:ascii="仿宋" w:eastAsia="仿宋" w:hAnsi="仿宋" w:cs="仿宋" w:hint="eastAsia"/>
            <w:lang w:eastAsia="zh-CN"/>
          </w:rPr>
          <w:t>(一)、质量目标与方针</w:t>
        </w:r>
        <w:r>
          <w:tab/>
        </w:r>
        <w:r>
          <w:fldChar w:fldCharType="begin"/>
        </w:r>
        <w:r>
          <w:instrText xml:space="preserve"> PAGEREF _Toc2498 \h </w:instrText>
        </w:r>
        <w:r>
          <w:fldChar w:fldCharType="separate"/>
        </w:r>
        <w:r>
          <w:t>53</w:t>
        </w:r>
        <w:r>
          <w:fldChar w:fldCharType="end"/>
        </w:r>
      </w:hyperlink>
    </w:p>
    <w:p>
      <w:pPr>
        <w:pStyle w:val="TOC2"/>
        <w:tabs>
          <w:tab w:val="right" w:leader="dot" w:pos="8306"/>
        </w:tabs>
      </w:pPr>
      <w:hyperlink w:anchor="_Toc6376" w:history="1">
        <w:r>
          <w:rPr>
            <w:rFonts w:ascii="仿宋" w:eastAsia="仿宋" w:hAnsi="仿宋" w:cs="仿宋" w:hint="eastAsia"/>
            <w:lang w:eastAsia="zh-CN"/>
          </w:rPr>
          <w:t>(二)、质量管理责任</w:t>
        </w:r>
        <w:r>
          <w:tab/>
        </w:r>
        <w:r>
          <w:fldChar w:fldCharType="begin"/>
        </w:r>
        <w:r>
          <w:instrText xml:space="preserve"> PAGEREF _Toc6376 \h </w:instrText>
        </w:r>
        <w:r>
          <w:fldChar w:fldCharType="separate"/>
        </w:r>
        <w:r>
          <w:t>54</w:t>
        </w:r>
        <w:r>
          <w:fldChar w:fldCharType="end"/>
        </w:r>
      </w:hyperlink>
    </w:p>
    <w:p>
      <w:pPr>
        <w:pStyle w:val="TOC2"/>
        <w:tabs>
          <w:tab w:val="right" w:leader="dot" w:pos="8306"/>
        </w:tabs>
      </w:pPr>
      <w:hyperlink w:anchor="_Toc29667" w:history="1">
        <w:r>
          <w:rPr>
            <w:rFonts w:ascii="仿宋" w:eastAsia="仿宋" w:hAnsi="仿宋" w:cs="仿宋" w:hint="eastAsia"/>
            <w:lang w:eastAsia="zh-CN"/>
          </w:rPr>
          <w:t>(三)、质量管理体系文件</w:t>
        </w:r>
        <w:r>
          <w:tab/>
        </w:r>
        <w:r>
          <w:fldChar w:fldCharType="begin"/>
        </w:r>
        <w:r>
          <w:instrText xml:space="preserve"> PAGEREF _Toc29667 \h </w:instrText>
        </w:r>
        <w:r>
          <w:fldChar w:fldCharType="separate"/>
        </w:r>
        <w:r>
          <w:t>56</w:t>
        </w:r>
        <w:r>
          <w:fldChar w:fldCharType="end"/>
        </w:r>
      </w:hyperlink>
    </w:p>
    <w:p>
      <w:pPr>
        <w:pStyle w:val="TOC2"/>
        <w:tabs>
          <w:tab w:val="right" w:leader="dot" w:pos="8306"/>
        </w:tabs>
      </w:pPr>
      <w:hyperlink w:anchor="_Toc11101" w:history="1">
        <w:r>
          <w:rPr>
            <w:rFonts w:ascii="仿宋" w:eastAsia="仿宋" w:hAnsi="仿宋" w:cs="仿宋" w:hint="eastAsia"/>
            <w:lang w:eastAsia="zh-CN"/>
          </w:rPr>
          <w:t>(四)、质量培训与教育</w:t>
        </w:r>
        <w:r>
          <w:tab/>
        </w:r>
        <w:r>
          <w:fldChar w:fldCharType="begin"/>
        </w:r>
        <w:r>
          <w:instrText xml:space="preserve"> PAGEREF _Toc11101 \h </w:instrText>
        </w:r>
        <w:r>
          <w:fldChar w:fldCharType="separate"/>
        </w:r>
        <w:r>
          <w:t>58</w:t>
        </w:r>
        <w:r>
          <w:fldChar w:fldCharType="end"/>
        </w:r>
      </w:hyperlink>
    </w:p>
    <w:p>
      <w:pPr>
        <w:pStyle w:val="TOC2"/>
        <w:tabs>
          <w:tab w:val="right" w:leader="dot" w:pos="8306"/>
        </w:tabs>
      </w:pPr>
      <w:hyperlink w:anchor="_Toc18081" w:history="1">
        <w:r>
          <w:rPr>
            <w:rFonts w:ascii="仿宋" w:eastAsia="仿宋" w:hAnsi="仿宋" w:cs="仿宋" w:hint="eastAsia"/>
            <w:lang w:eastAsia="zh-CN"/>
          </w:rPr>
          <w:t>(五)、质量审核与评价</w:t>
        </w:r>
        <w:r>
          <w:tab/>
        </w:r>
        <w:r>
          <w:fldChar w:fldCharType="begin"/>
        </w:r>
        <w:r>
          <w:instrText xml:space="preserve"> PAGEREF _Toc18081 \h </w:instrText>
        </w:r>
        <w:r>
          <w:fldChar w:fldCharType="separate"/>
        </w:r>
        <w:r>
          <w:t>59</w:t>
        </w:r>
        <w:r>
          <w:fldChar w:fldCharType="end"/>
        </w:r>
      </w:hyperlink>
    </w:p>
    <w:p>
      <w:pPr>
        <w:pStyle w:val="TOC2"/>
        <w:tabs>
          <w:tab w:val="right" w:leader="dot" w:pos="8306"/>
        </w:tabs>
      </w:pPr>
      <w:hyperlink w:anchor="_Toc7917" w:history="1">
        <w:r>
          <w:rPr>
            <w:rFonts w:ascii="仿宋" w:eastAsia="仿宋" w:hAnsi="仿宋" w:cs="仿宋" w:hint="eastAsia"/>
            <w:lang w:eastAsia="zh-CN"/>
          </w:rPr>
          <w:t>(六)、不符合与纠正措施</w:t>
        </w:r>
        <w:r>
          <w:tab/>
        </w:r>
        <w:r>
          <w:fldChar w:fldCharType="begin"/>
        </w:r>
        <w:r>
          <w:instrText xml:space="preserve"> PAGEREF _Toc7917 \h </w:instrText>
        </w:r>
        <w:r>
          <w:fldChar w:fldCharType="separate"/>
        </w:r>
        <w:r>
          <w:t>60</w:t>
        </w:r>
        <w:r>
          <w:fldChar w:fldCharType="end"/>
        </w:r>
      </w:hyperlink>
    </w:p>
    <w:p>
      <w:pPr>
        <w:pStyle w:val="TOC1"/>
        <w:tabs>
          <w:tab w:val="right" w:leader="dot" w:pos="8306"/>
        </w:tabs>
      </w:pPr>
      <w:hyperlink w:anchor="_Toc2604" w:history="1">
        <w:r>
          <w:rPr>
            <w:rFonts w:ascii="仿宋" w:eastAsia="仿宋" w:hAnsi="仿宋" w:cs="仿宋" w:hint="eastAsia"/>
            <w:lang w:eastAsia="zh-CN"/>
          </w:rPr>
          <w:t>十四、营销与推广策略</w:t>
        </w:r>
        <w:r>
          <w:tab/>
        </w:r>
        <w:r>
          <w:fldChar w:fldCharType="begin"/>
        </w:r>
        <w:r>
          <w:instrText xml:space="preserve"> PAGEREF _Toc2604 \h </w:instrText>
        </w:r>
        <w:r>
          <w:fldChar w:fldCharType="separate"/>
        </w:r>
        <w:r>
          <w:t>61</w:t>
        </w:r>
        <w:r>
          <w:fldChar w:fldCharType="end"/>
        </w:r>
      </w:hyperlink>
    </w:p>
    <w:p>
      <w:pPr>
        <w:pStyle w:val="TOC2"/>
        <w:tabs>
          <w:tab w:val="right" w:leader="dot" w:pos="8306"/>
        </w:tabs>
      </w:pPr>
      <w:hyperlink w:anchor="_Toc21689" w:history="1">
        <w:r>
          <w:rPr>
            <w:rFonts w:ascii="仿宋" w:eastAsia="仿宋" w:hAnsi="仿宋" w:cs="仿宋" w:hint="eastAsia"/>
            <w:lang w:eastAsia="zh-CN"/>
          </w:rPr>
          <w:t>(一)、产品/服务定位与特点</w:t>
        </w:r>
        <w:r>
          <w:tab/>
        </w:r>
        <w:r>
          <w:fldChar w:fldCharType="begin"/>
        </w:r>
        <w:r>
          <w:instrText xml:space="preserve"> PAGEREF _Toc21689 \h </w:instrText>
        </w:r>
        <w:r>
          <w:fldChar w:fldCharType="separate"/>
        </w:r>
        <w:r>
          <w:t>61</w:t>
        </w:r>
        <w:r>
          <w:fldChar w:fldCharType="end"/>
        </w:r>
      </w:hyperlink>
    </w:p>
    <w:p>
      <w:pPr>
        <w:pStyle w:val="TOC2"/>
        <w:tabs>
          <w:tab w:val="right" w:leader="dot" w:pos="8306"/>
        </w:tabs>
      </w:pPr>
      <w:hyperlink w:anchor="_Toc22056" w:history="1">
        <w:r>
          <w:rPr>
            <w:rFonts w:ascii="仿宋" w:eastAsia="仿宋" w:hAnsi="仿宋" w:cs="仿宋" w:hint="eastAsia"/>
            <w:lang w:eastAsia="zh-CN"/>
          </w:rPr>
          <w:t>(二)、市场定位与竞争分析</w:t>
        </w:r>
        <w:r>
          <w:tab/>
        </w:r>
        <w:r>
          <w:fldChar w:fldCharType="begin"/>
        </w:r>
        <w:r>
          <w:instrText xml:space="preserve"> PAGEREF _Toc22056 \h </w:instrText>
        </w:r>
        <w:r>
          <w:fldChar w:fldCharType="separate"/>
        </w:r>
        <w:r>
          <w:t>62</w:t>
        </w:r>
        <w:r>
          <w:fldChar w:fldCharType="end"/>
        </w:r>
      </w:hyperlink>
    </w:p>
    <w:p>
      <w:pPr>
        <w:pStyle w:val="TOC2"/>
        <w:tabs>
          <w:tab w:val="right" w:leader="dot" w:pos="8306"/>
        </w:tabs>
      </w:pPr>
      <w:hyperlink w:anchor="_Toc23753" w:history="1">
        <w:r>
          <w:rPr>
            <w:rFonts w:ascii="仿宋" w:eastAsia="仿宋" w:hAnsi="仿宋" w:cs="仿宋" w:hint="eastAsia"/>
            <w:lang w:eastAsia="zh-CN"/>
          </w:rPr>
          <w:t>(三)、营销渠道与策略</w:t>
        </w:r>
        <w:r>
          <w:tab/>
        </w:r>
        <w:r>
          <w:fldChar w:fldCharType="begin"/>
        </w:r>
        <w:r>
          <w:instrText xml:space="preserve"> PAGEREF _Toc23753 \h </w:instrText>
        </w:r>
        <w:r>
          <w:fldChar w:fldCharType="separate"/>
        </w:r>
        <w:r>
          <w:t>64</w:t>
        </w:r>
        <w:r>
          <w:fldChar w:fldCharType="end"/>
        </w:r>
      </w:hyperlink>
    </w:p>
    <w:p>
      <w:pPr>
        <w:pStyle w:val="TOC2"/>
        <w:tabs>
          <w:tab w:val="right" w:leader="dot" w:pos="8306"/>
        </w:tabs>
      </w:pPr>
      <w:hyperlink w:anchor="_Toc23947" w:history="1">
        <w:r>
          <w:rPr>
            <w:rFonts w:ascii="仿宋" w:eastAsia="仿宋" w:hAnsi="仿宋" w:cs="仿宋" w:hint="eastAsia"/>
            <w:lang w:eastAsia="zh-CN"/>
          </w:rPr>
          <w:t>(四)、推广与宣传活动</w:t>
        </w:r>
        <w:r>
          <w:tab/>
        </w:r>
        <w:r>
          <w:fldChar w:fldCharType="begin"/>
        </w:r>
        <w:r>
          <w:instrText xml:space="preserve"> PAGEREF _Toc23947 \h </w:instrText>
        </w:r>
        <w:r>
          <w:fldChar w:fldCharType="separate"/>
        </w:r>
        <w:r>
          <w:t>65</w:t>
        </w:r>
        <w:r>
          <w:fldChar w:fldCharType="end"/>
        </w:r>
      </w:hyperlink>
    </w:p>
    <w:p>
      <w:pPr>
        <w:pStyle w:val="TOC1"/>
        <w:tabs>
          <w:tab w:val="right" w:leader="dot" w:pos="8306"/>
        </w:tabs>
      </w:pPr>
      <w:hyperlink w:anchor="_Toc15624" w:history="1">
        <w:r>
          <w:rPr>
            <w:rFonts w:ascii="仿宋" w:eastAsia="仿宋" w:hAnsi="仿宋" w:cs="仿宋" w:hint="eastAsia"/>
            <w:lang w:eastAsia="zh-CN"/>
          </w:rPr>
          <w:t>十五、焙烤食品项目工程方案分析</w:t>
        </w:r>
        <w:r>
          <w:tab/>
        </w:r>
        <w:r>
          <w:fldChar w:fldCharType="begin"/>
        </w:r>
        <w:r>
          <w:instrText xml:space="preserve"> PAGEREF _Toc15624 \h </w:instrText>
        </w:r>
        <w:r>
          <w:fldChar w:fldCharType="separate"/>
        </w:r>
        <w:r>
          <w:t>70</w:t>
        </w:r>
        <w:r>
          <w:fldChar w:fldCharType="end"/>
        </w:r>
      </w:hyperlink>
    </w:p>
    <w:p>
      <w:pPr>
        <w:pStyle w:val="TOC2"/>
        <w:tabs>
          <w:tab w:val="right" w:leader="dot" w:pos="8306"/>
        </w:tabs>
      </w:pPr>
      <w:hyperlink w:anchor="_Toc23095" w:history="1">
        <w:r>
          <w:rPr>
            <w:rFonts w:ascii="仿宋" w:eastAsia="仿宋" w:hAnsi="仿宋" w:cs="仿宋" w:hint="eastAsia"/>
            <w:lang w:eastAsia="zh-CN"/>
          </w:rPr>
          <w:t>(一)、建筑工程设计原则</w:t>
        </w:r>
        <w:r>
          <w:tab/>
        </w:r>
        <w:r>
          <w:fldChar w:fldCharType="begin"/>
        </w:r>
        <w:r>
          <w:instrText xml:space="preserve"> PAGEREF _Toc23095 \h </w:instrText>
        </w:r>
        <w:r>
          <w:fldChar w:fldCharType="separate"/>
        </w:r>
        <w:r>
          <w:t>70</w:t>
        </w:r>
        <w:r>
          <w:fldChar w:fldCharType="end"/>
        </w:r>
      </w:hyperlink>
    </w:p>
    <w:p>
      <w:pPr>
        <w:pStyle w:val="TOC2"/>
        <w:tabs>
          <w:tab w:val="right" w:leader="dot" w:pos="8306"/>
        </w:tabs>
      </w:pPr>
      <w:hyperlink w:anchor="_Toc27880" w:history="1">
        <w:r>
          <w:rPr>
            <w:rFonts w:ascii="仿宋" w:eastAsia="仿宋" w:hAnsi="仿宋" w:cs="仿宋" w:hint="eastAsia"/>
            <w:lang w:eastAsia="zh-CN"/>
          </w:rPr>
          <w:t>(二)、土建工程建设指标</w:t>
        </w:r>
        <w:r>
          <w:tab/>
        </w:r>
        <w:r>
          <w:fldChar w:fldCharType="begin"/>
        </w:r>
        <w:r>
          <w:instrText xml:space="preserve"> PAGEREF _Toc27880 \h </w:instrText>
        </w:r>
        <w:r>
          <w:fldChar w:fldCharType="separate"/>
        </w:r>
        <w:r>
          <w:t>73</w:t>
        </w:r>
        <w:r>
          <w:fldChar w:fldCharType="end"/>
        </w:r>
      </w:hyperlink>
    </w:p>
    <w:p>
      <w:pPr>
        <w:pStyle w:val="TOC1"/>
        <w:tabs>
          <w:tab w:val="right" w:leader="dot" w:pos="8306"/>
        </w:tabs>
      </w:pPr>
      <w:hyperlink w:anchor="_Toc24199" w:history="1">
        <w:r>
          <w:rPr>
            <w:rFonts w:ascii="仿宋" w:eastAsia="仿宋" w:hAnsi="仿宋" w:cs="仿宋" w:hint="eastAsia"/>
            <w:lang w:eastAsia="zh-CN"/>
          </w:rPr>
          <w:t>十六、焙烤食品项目实施保障措施</w:t>
        </w:r>
        <w:r>
          <w:tab/>
        </w:r>
        <w:r>
          <w:fldChar w:fldCharType="begin"/>
        </w:r>
        <w:r>
          <w:instrText xml:space="preserve"> PAGEREF _Toc24199 \h </w:instrText>
        </w:r>
        <w:r>
          <w:fldChar w:fldCharType="separate"/>
        </w:r>
        <w:r>
          <w:t>75</w:t>
        </w:r>
        <w:r>
          <w:fldChar w:fldCharType="end"/>
        </w:r>
      </w:hyperlink>
    </w:p>
    <w:p>
      <w:pPr>
        <w:pStyle w:val="TOC2"/>
        <w:tabs>
          <w:tab w:val="right" w:leader="dot" w:pos="8306"/>
        </w:tabs>
      </w:pPr>
      <w:hyperlink w:anchor="_Toc4933" w:history="1">
        <w:r>
          <w:rPr>
            <w:rFonts w:ascii="仿宋" w:eastAsia="仿宋" w:hAnsi="仿宋" w:cs="仿宋" w:hint="eastAsia"/>
            <w:lang w:eastAsia="zh-CN"/>
          </w:rPr>
          <w:t>(一)、焙烤食品项目实施保障机制</w:t>
        </w:r>
        <w:r>
          <w:tab/>
        </w:r>
        <w:r>
          <w:fldChar w:fldCharType="begin"/>
        </w:r>
        <w:r>
          <w:instrText xml:space="preserve"> PAGEREF _Toc4933 \h </w:instrText>
        </w:r>
        <w:r>
          <w:fldChar w:fldCharType="separate"/>
        </w:r>
        <w:r>
          <w:t>75</w:t>
        </w:r>
        <w:r>
          <w:fldChar w:fldCharType="end"/>
        </w:r>
      </w:hyperlink>
    </w:p>
    <w:p>
      <w:pPr>
        <w:pStyle w:val="TOC2"/>
        <w:tabs>
          <w:tab w:val="right" w:leader="dot" w:pos="8306"/>
        </w:tabs>
      </w:pPr>
      <w:hyperlink w:anchor="_Toc1068" w:history="1">
        <w:r>
          <w:rPr>
            <w:rFonts w:ascii="仿宋" w:eastAsia="仿宋" w:hAnsi="仿宋" w:cs="仿宋" w:hint="eastAsia"/>
            <w:lang w:eastAsia="zh-CN"/>
          </w:rPr>
          <w:t>(二)、焙烤食品项目法律合规要求</w:t>
        </w:r>
        <w:r>
          <w:tab/>
        </w:r>
        <w:r>
          <w:fldChar w:fldCharType="begin"/>
        </w:r>
        <w:r>
          <w:instrText xml:space="preserve"> PAGEREF _Toc1068 \h </w:instrText>
        </w:r>
        <w:r>
          <w:fldChar w:fldCharType="separate"/>
        </w:r>
        <w:r>
          <w:t>79</w:t>
        </w:r>
        <w:r>
          <w:fldChar w:fldCharType="end"/>
        </w:r>
      </w:hyperlink>
    </w:p>
    <w:p>
      <w:pPr>
        <w:pStyle w:val="TOC2"/>
        <w:tabs>
          <w:tab w:val="right" w:leader="dot" w:pos="8306"/>
        </w:tabs>
      </w:pPr>
      <w:hyperlink w:anchor="_Toc16450" w:history="1">
        <w:r>
          <w:rPr>
            <w:rFonts w:ascii="仿宋" w:eastAsia="仿宋" w:hAnsi="仿宋" w:cs="仿宋" w:hint="eastAsia"/>
            <w:lang w:eastAsia="zh-CN"/>
          </w:rPr>
          <w:t>(三)、焙烤食品项目合同管理与法律事务</w:t>
        </w:r>
        <w:r>
          <w:tab/>
        </w:r>
        <w:r>
          <w:fldChar w:fldCharType="begin"/>
        </w:r>
        <w:r>
          <w:instrText xml:space="preserve"> PAGEREF _Toc16450 \h </w:instrText>
        </w:r>
        <w:r>
          <w:fldChar w:fldCharType="separate"/>
        </w:r>
        <w:r>
          <w:t>83</w:t>
        </w:r>
        <w:r>
          <w:fldChar w:fldCharType="end"/>
        </w:r>
      </w:hyperlink>
    </w:p>
    <w:p>
      <w:pPr>
        <w:pStyle w:val="TOC2"/>
        <w:tabs>
          <w:tab w:val="right" w:leader="dot" w:pos="8306"/>
        </w:tabs>
      </w:pPr>
      <w:hyperlink w:anchor="_Toc27406" w:history="1">
        <w:r>
          <w:rPr>
            <w:rFonts w:ascii="仿宋" w:eastAsia="仿宋" w:hAnsi="仿宋" w:cs="仿宋" w:hint="eastAsia"/>
            <w:lang w:eastAsia="zh-CN"/>
          </w:rPr>
          <w:t>(四)、焙烤食品项目知识产权保护策略</w:t>
        </w:r>
        <w:r>
          <w:tab/>
        </w:r>
        <w:r>
          <w:fldChar w:fldCharType="begin"/>
        </w:r>
        <w:r>
          <w:instrText xml:space="preserve"> PAGEREF _Toc27406 \h </w:instrText>
        </w:r>
        <w:r>
          <w:fldChar w:fldCharType="separate"/>
        </w:r>
        <w:r>
          <w:t>89</w:t>
        </w:r>
        <w:r>
          <w:fldChar w:fldCharType="end"/>
        </w:r>
      </w:hyperlink>
    </w:p>
    <w:p>
      <w:pPr>
        <w:pStyle w:val="TOC1"/>
        <w:tabs>
          <w:tab w:val="right" w:leader="dot" w:pos="8306"/>
        </w:tabs>
      </w:pPr>
      <w:hyperlink w:anchor="_Toc27446" w:history="1">
        <w:r>
          <w:rPr>
            <w:rFonts w:ascii="仿宋" w:eastAsia="仿宋" w:hAnsi="仿宋" w:cs="仿宋" w:hint="eastAsia"/>
            <w:lang w:eastAsia="zh-CN"/>
          </w:rPr>
          <w:t>十七、供应链管理</w:t>
        </w:r>
        <w:r>
          <w:tab/>
        </w:r>
        <w:r>
          <w:fldChar w:fldCharType="begin"/>
        </w:r>
        <w:r>
          <w:instrText xml:space="preserve"> PAGEREF _Toc27446 \h </w:instrText>
        </w:r>
        <w:r>
          <w:fldChar w:fldCharType="separate"/>
        </w:r>
        <w:r>
          <w:t>91</w:t>
        </w:r>
        <w:r>
          <w:fldChar w:fldCharType="end"/>
        </w:r>
      </w:hyperlink>
    </w:p>
    <w:p>
      <w:pPr>
        <w:pStyle w:val="TOC2"/>
        <w:tabs>
          <w:tab w:val="right" w:leader="dot" w:pos="8306"/>
        </w:tabs>
      </w:pPr>
      <w:hyperlink w:anchor="_Toc20487" w:history="1">
        <w:r>
          <w:rPr>
            <w:rFonts w:ascii="仿宋" w:eastAsia="仿宋" w:hAnsi="仿宋" w:cs="仿宋" w:hint="eastAsia"/>
            <w:lang w:eastAsia="zh-CN"/>
          </w:rPr>
          <w:t>(一)、供应链战略规划</w:t>
        </w:r>
        <w:r>
          <w:tab/>
        </w:r>
        <w:r>
          <w:fldChar w:fldCharType="begin"/>
        </w:r>
        <w:r>
          <w:instrText xml:space="preserve"> PAGEREF _Toc20487 \h </w:instrText>
        </w:r>
        <w:r>
          <w:fldChar w:fldCharType="separate"/>
        </w:r>
        <w:r>
          <w:t>91</w:t>
        </w:r>
        <w:r>
          <w:fldChar w:fldCharType="end"/>
        </w:r>
      </w:hyperlink>
    </w:p>
    <w:p>
      <w:pPr>
        <w:pStyle w:val="TOC2"/>
        <w:tabs>
          <w:tab w:val="right" w:leader="dot" w:pos="8306"/>
        </w:tabs>
      </w:pPr>
      <w:hyperlink w:anchor="_Toc31975" w:history="1">
        <w:r>
          <w:rPr>
            <w:rFonts w:ascii="仿宋" w:eastAsia="仿宋" w:hAnsi="仿宋" w:cs="仿宋" w:hint="eastAsia"/>
            <w:lang w:eastAsia="zh-CN"/>
          </w:rPr>
          <w:t>(二)、供应商选择与合作</w:t>
        </w:r>
        <w:r>
          <w:tab/>
        </w:r>
        <w:r>
          <w:fldChar w:fldCharType="begin"/>
        </w:r>
        <w:r>
          <w:instrText xml:space="preserve"> PAGEREF _Toc31975 \h </w:instrText>
        </w:r>
        <w:r>
          <w:fldChar w:fldCharType="separate"/>
        </w:r>
        <w:r>
          <w:t>93</w:t>
        </w:r>
        <w:r>
          <w:fldChar w:fldCharType="end"/>
        </w:r>
      </w:hyperlink>
    </w:p>
    <w:p>
      <w:pPr>
        <w:pStyle w:val="TOC2"/>
        <w:tabs>
          <w:tab w:val="right" w:leader="dot" w:pos="8306"/>
        </w:tabs>
      </w:pPr>
      <w:hyperlink w:anchor="_Toc697" w:history="1">
        <w:r>
          <w:rPr>
            <w:rFonts w:ascii="仿宋" w:eastAsia="仿宋" w:hAnsi="仿宋" w:cs="仿宋" w:hint="eastAsia"/>
            <w:lang w:eastAsia="zh-CN"/>
          </w:rPr>
          <w:t>(三)、物流与库存管理</w:t>
        </w:r>
        <w:r>
          <w:tab/>
        </w:r>
        <w:r>
          <w:fldChar w:fldCharType="begin"/>
        </w:r>
        <w:r>
          <w:instrText xml:space="preserve"> PAGEREF _Toc697 \h </w:instrText>
        </w:r>
        <w:r>
          <w:fldChar w:fldCharType="separate"/>
        </w:r>
        <w:r>
          <w:t>94</w:t>
        </w:r>
        <w:r>
          <w:fldChar w:fldCharType="end"/>
        </w:r>
      </w:hyperlink>
    </w:p>
    <w:p>
      <w:pPr>
        <w:pStyle w:val="TOC1"/>
        <w:tabs>
          <w:tab w:val="right" w:leader="dot" w:pos="8306"/>
        </w:tabs>
      </w:pPr>
      <w:hyperlink w:anchor="_Toc12446" w:history="1">
        <w:r>
          <w:rPr>
            <w:rFonts w:ascii="仿宋" w:eastAsia="仿宋" w:hAnsi="仿宋" w:cs="仿宋" w:hint="eastAsia"/>
            <w:lang w:eastAsia="zh-CN"/>
          </w:rPr>
          <w:t>十八、风险识别与分类</w:t>
        </w:r>
        <w:r>
          <w:tab/>
        </w:r>
        <w:r>
          <w:fldChar w:fldCharType="begin"/>
        </w:r>
        <w:r>
          <w:instrText xml:space="preserve"> PAGEREF _Toc12446 \h </w:instrText>
        </w:r>
        <w:r>
          <w:fldChar w:fldCharType="separate"/>
        </w:r>
        <w:r>
          <w:t>96</w:t>
        </w:r>
        <w:r>
          <w:fldChar w:fldCharType="end"/>
        </w:r>
      </w:hyperlink>
    </w:p>
    <w:p>
      <w:pPr>
        <w:pStyle w:val="TOC2"/>
        <w:tabs>
          <w:tab w:val="right" w:leader="dot" w:pos="8306"/>
        </w:tabs>
      </w:pPr>
      <w:hyperlink w:anchor="_Toc31437" w:history="1">
        <w:r>
          <w:rPr>
            <w:rFonts w:ascii="仿宋" w:eastAsia="仿宋" w:hAnsi="仿宋" w:cs="仿宋" w:hint="eastAsia"/>
            <w:lang w:eastAsia="zh-CN"/>
          </w:rPr>
          <w:t>(一)、风险识别</w:t>
        </w:r>
        <w:r>
          <w:tab/>
        </w:r>
        <w:r>
          <w:fldChar w:fldCharType="begin"/>
        </w:r>
        <w:r>
          <w:instrText xml:space="preserve"> PAGEREF _Toc31437 \h </w:instrText>
        </w:r>
        <w:r>
          <w:fldChar w:fldCharType="separate"/>
        </w:r>
        <w:r>
          <w:t>96</w:t>
        </w:r>
        <w:r>
          <w:fldChar w:fldCharType="end"/>
        </w:r>
      </w:hyperlink>
    </w:p>
    <w:p>
      <w:pPr>
        <w:pStyle w:val="TOC2"/>
        <w:tabs>
          <w:tab w:val="right" w:leader="dot" w:pos="8306"/>
        </w:tabs>
      </w:pPr>
      <w:hyperlink w:anchor="_Toc10971" w:history="1">
        <w:r>
          <w:rPr>
            <w:rFonts w:ascii="仿宋" w:eastAsia="仿宋" w:hAnsi="仿宋" w:cs="仿宋" w:hint="eastAsia"/>
            <w:lang w:eastAsia="zh-CN"/>
          </w:rPr>
          <w:t>(二)、风险分类</w:t>
        </w:r>
        <w:r>
          <w:tab/>
        </w:r>
        <w:r>
          <w:fldChar w:fldCharType="begin"/>
        </w:r>
        <w:r>
          <w:instrText xml:space="preserve"> PAGEREF _Toc10971 \h </w:instrText>
        </w:r>
        <w:r>
          <w:fldChar w:fldCharType="separate"/>
        </w:r>
        <w:r>
          <w:t>97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1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356"/>
      <w:r>
        <w:rPr>
          <w:rFonts w:ascii="仿宋" w:eastAsia="仿宋" w:hAnsi="仿宋" w:cs="仿宋" w:hint="eastAsia"/>
          <w:sz w:val="28"/>
          <w:lang w:eastAsia="zh-CN"/>
        </w:rPr>
        <w:t>一、焙烤食品项目建设单位说明</w:t>
      </w:r>
      <w:bookmarkEnd w:id="2"/>
    </w:p>
    <w:p>
      <w:pPr>
        <w:pStyle w:val="Heading2"/>
        <w:rPr>
          <w:rFonts w:ascii="仿宋" w:eastAsia="仿宋" w:hAnsi="仿宋" w:cs="仿宋" w:hint="eastAsia"/>
          <w:lang w:eastAsia="zh-CN"/>
        </w:rPr>
      </w:pPr>
      <w:bookmarkStart w:id="3" w:name="_Toc785"/>
      <w:r>
        <w:rPr>
          <w:rFonts w:ascii="仿宋" w:eastAsia="仿宋" w:hAnsi="仿宋" w:cs="仿宋" w:hint="eastAsia"/>
          <w:lang w:eastAsia="zh-CN"/>
        </w:rPr>
        <w:t>(一)、焙烤食品项目承办单位基本情况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732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焙烤食品项目承办单位的XXXX，我们着眼于实现可持续的经济效益。通过技术创新和解决方案的提供，公司预计在焙烤食品项目执行期间将获得可观的收入增长。这一收入来源主要包括焙烤食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同时，我们注重成本控制和效率提升，以确保焙烤食品项目的可持续盈利。透过精细的管理和资源优化，公司期望实现焙烤食品项目利润最大化。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焙烤食品项目实施进行全面的投资评估，包括焙烤食品项目启动阶段的资金投入和后续运营成本。通过对焙烤食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焙烤食品项目实施过程中具备足够的资金流动性，公司将进行详尽的现金流分析。这包括资金需求的合理预测、焙烤食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5412"/>
      <w:r>
        <w:rPr>
          <w:rFonts w:ascii="仿宋" w:eastAsia="仿宋" w:hAnsi="仿宋" w:cs="仿宋" w:hint="eastAsia"/>
          <w:sz w:val="28"/>
          <w:lang w:eastAsia="zh-CN"/>
        </w:rPr>
        <w:t>二、焙烤食品项目可持续发展</w:t>
      </w:r>
      <w:bookmarkEnd w:id="5"/>
    </w:p>
    <w:p>
      <w:pPr>
        <w:pStyle w:val="Heading2"/>
        <w:rPr>
          <w:rFonts w:ascii="仿宋" w:eastAsia="仿宋" w:hAnsi="仿宋" w:cs="仿宋" w:hint="eastAsia"/>
          <w:lang w:eastAsia="zh-CN"/>
        </w:rPr>
      </w:pPr>
      <w:bookmarkStart w:id="6" w:name="_Toc20826"/>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焙烤食品项目中，焙烤食品项目团队着眼于未来，明确了可持续发展的战略方向。制定的具体可持续发展目标包括降低资源使用、采用环保技术、最大化社会效益等。这一步骤不仅有助于焙烤食品项目在环保和社会责任方面达到最高标准，也为未来提供了明确的指引，确保焙烤食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可持续实践的融入焙烤食品项目管理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焙烤食品项目管理周期。从焙烤食品项目规划开始，焙烤食品项目团队就考虑了环境和社会的因素。在执行阶段，焙烤食品项目团队积极推动绿色技术的应用，优化资源利用。此外，关注员工的社会责任，通过培训和沟通活动提高员工对可持续发展的认知，使他们能够在日常工作中践行可持续实践。这些举措不仅为焙烤食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3385"/>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扎根于焙烤食品项目的可持续发展理念，我们深信环保与社会责任是焙烤食品项目成功的关键支柱。在焙烤食品项目的每一步，我们都致力于通过创新和实践，履行对环境和社会的坚定责任。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焙烤食品项目团队通过引入先进的环保技术、建立高效的废物处理系统以及推动能源节约措施，积极履行环保责任。定期的环保监测和评估确保焙烤食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焙烤食品项目不仅致力于自身可持续发展，还注重对社会的回馈。通过支持社区焙烤食品项目、参与慈善事业、提供培训机会等方式，焙烤食品项目积极履行社会责任。与当地社区建立积极互动，关注员工的工作与生活平衡，以及员工的身心健康，是焙烤食品项目在社会责任层面的关键举措。这样的实践不仅增强了焙烤食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8874"/>
      <w:r>
        <w:rPr>
          <w:rFonts w:ascii="仿宋" w:eastAsia="仿宋" w:hAnsi="仿宋" w:cs="仿宋" w:hint="eastAsia"/>
          <w:sz w:val="28"/>
          <w:lang w:eastAsia="zh-CN"/>
        </w:rPr>
        <w:t>三、焙烤食品项目危机管理</w:t>
      </w:r>
      <w:bookmarkEnd w:id="8"/>
    </w:p>
    <w:p>
      <w:pPr>
        <w:pStyle w:val="Heading2"/>
        <w:rPr>
          <w:rFonts w:ascii="仿宋" w:eastAsia="仿宋" w:hAnsi="仿宋" w:cs="仿宋" w:hint="eastAsia"/>
          <w:lang w:eastAsia="zh-CN"/>
        </w:rPr>
      </w:pPr>
      <w:bookmarkStart w:id="9" w:name="_Toc13530"/>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焙烤食品项目危机管理中，危机预警与识别是确保焙烤食品项目稳健运行的核心步骤。通过建立全面的监测机制，焙烤食品项目团队旨在及时发现和理解潜在的风险和危机因素，以便采取及时的预防和应对措施，确保焙烤食品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首先，通过深入的风险评估，焙烤食品项目团队全面分析了整个焙烤食品项目和各个阶段可能存在的威胁。这包括准确评估每个潜在风险的发生概率和可能影响的程度，为后续危机预警提供了有力支持。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焙烤食品项目团队着重于明确定义焙烤食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焙烤食品项目进展的持续监控，团队能够及时发现潜在问题并作出迅速反应。焙烤食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在这一阶段，团队的专业素养和反应速度将发挥至关重要的作用，以确保潜在危机能够在初期得到有效的处理，最大程度地减轻负面影响。通过危机预警与识别，焙烤食品项目得以更有序、可控地推进。</w:t>
      </w:r>
    </w:p>
    <w:p>
      <w:pPr>
        <w:pStyle w:val="Heading2"/>
        <w:ind w:firstLine="560" w:firstLineChars="200"/>
        <w:rPr>
          <w:rFonts w:ascii="仿宋" w:eastAsia="仿宋" w:hAnsi="仿宋" w:cs="仿宋" w:hint="eastAsia"/>
          <w:sz w:val="28"/>
          <w:lang w:eastAsia="zh-CN"/>
        </w:rPr>
      </w:pPr>
      <w:bookmarkStart w:id="10" w:name="_Toc15799"/>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在危机发生时，焙烤食品项目团队立即行动，成立了应急小组。该小组的任务是迅速制定并实施紧急应对措施，以最小化潜在损失。以下是采取的主要措施：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暂停焙烤食品项目进度：为遏制危机蔓延，焙烤食品项目暂时停止进行，以便全面评估当前状况。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资源重新分配：重新评估焙烤食品项目资源的分配，确保最大限度地减小损失。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实时沟通：与关键利益相关者建立实时沟通机制，向他们传递焙烤食品项目危机的实际状况，保障焙烤食品项目核心利益。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在紧急应对的同时，焙烤食品项目团队强调了团队协作和有效沟通的重要性。以下是团队协作的关键举措：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信息共享机制：建立了信息共享平台，确保团队成员能够及时获取焙烤食品项目危机的实时信息。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领导者沟通：焙烤食品项目领导者通过定期会议和即时沟通工具，指导团队应对危机，保持团队稳定运行。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随着危机得到初步控制，焙烤食品项目团队转向制定恢复计划，以确保焙烤食品项目能够从中迅速恢复。主要恢复计划包括：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修复受损的进度计划：重新评估焙烤食品项目进度，制定修复计划，确保焙烤食品项目尽快回归正常进程。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重新调整资源分配：优化资源分配，确保焙烤食品项目在有限资源下高效运转。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风险管理机制加强：对焙烤食品项目风险进行全面评估，制定更强化的风险管理策略，以预防未来可能的危机。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8"/>
      <w:r>
        <w:rPr>
          <w:rFonts w:ascii="仿宋" w:eastAsia="仿宋" w:hAnsi="仿宋" w:cs="仿宋" w:hint="eastAsia"/>
          <w:sz w:val="28"/>
          <w:lang w:eastAsia="zh-CN"/>
        </w:rPr>
        <w:t>四、焙烤食品项目绩效评估</w:t>
      </w:r>
      <w:bookmarkEnd w:id="11"/>
    </w:p>
    <w:p>
      <w:pPr>
        <w:pStyle w:val="Heading2"/>
        <w:rPr>
          <w:rFonts w:ascii="仿宋" w:eastAsia="仿宋" w:hAnsi="仿宋" w:cs="仿宋" w:hint="eastAsia"/>
          <w:lang w:eastAsia="zh-CN"/>
        </w:rPr>
      </w:pPr>
      <w:bookmarkStart w:id="12" w:name="_Toc4297"/>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焙烤食品项目中，我们设计了一套全面的绩效评估指标，以确保焙烤食品项目的可控和成功交付。这些指标跨足焙烤食品项目目标、成本、进度和质量等多个维度，为我们提供了全面洞察焙烤食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焙烤食品项目目标达成率是我们关注的首要指标。我们设定了明确的目标，并通过定期监测和评估，迅速发现并应对潜在的目标偏差。这为焙烤食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成本绩效是另一个核心关注点。通过实际成本与预算成本的对比分析，我们深入了解成本差异的原因，及时调整资源分配，保持焙烤食品项目在经济效益方面的合理水平。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焙烤食品项目进度作为关键的绩效指标之一，得到了精心的关注。我们制定了详细的焙烤食品项目进度计划，并设立了进度符合度指标，确保实际进度与计划进度保持一致。这使我们能够快速发现和解决潜在的进度问题，保持焙烤食品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焙烤食品项目绩效的不可或缺的一环。我们引入了一系列的质量标准和客户满意度指标，以确保焙烤食品项目交付的成果在质量上达到或超越预期水平。通过持续监测这些指标，我们努力提升焙烤食品项目整体质量水平，为焙烤食品项目的成功交付提供有力保障。通过这些科学且全面的绩效评估，我们能够更好地引导焙烤食品项目的持续改进，确保焙烤食品项目目标的顺利达成。</w:t>
      </w:r>
    </w:p>
    <w:p>
      <w:pPr>
        <w:pStyle w:val="Heading2"/>
        <w:ind w:firstLine="560" w:firstLineChars="200"/>
        <w:rPr>
          <w:rFonts w:ascii="仿宋" w:eastAsia="仿宋" w:hAnsi="仿宋" w:cs="仿宋" w:hint="eastAsia"/>
          <w:sz w:val="28"/>
          <w:lang w:eastAsia="zh-CN"/>
        </w:rPr>
      </w:pPr>
      <w:bookmarkStart w:id="13" w:name="_Toc19480"/>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绩效评估是焙烤食品项目中的关键环节，为确保焙烤食品项目达到预期目标，我们采用了多层次、多维度的绩效评估方法。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焙烤食品项目的战略目标对齐，确保每个决策和行动都与焙烤食品项目整体目标保持一致。团队会定期召开战略对齐会议，审视当前工作与焙烤食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焙烤食品项目进度、质量、成本和风险等方面。这些指标通过数据收集和分析，为焙烤食品项目管理团队提供了客观的评估依据。例如，我们通过焙烤食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绩效评估不仅仅停留在焙烤食品项目内部，还考虑了焙烤食品项目对外部环境的影响。我们定期进行干系人满意度调查，以了解各利益相关方对焙烤食品项目的期望和满意度，并及时做出调整。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这种多层次、多角度的绩效评估方法，使得我们能够全面了解焙烤食品项目的运行状态，及时做出调整，确保焙烤食品项目在不断变化的环境中保持稳健前行。</w:t>
      </w:r>
    </w:p>
    <w:p>
      <w:pPr>
        <w:pStyle w:val="Heading2"/>
        <w:ind w:firstLine="560" w:firstLineChars="200"/>
        <w:rPr>
          <w:rFonts w:ascii="仿宋" w:eastAsia="仿宋" w:hAnsi="仿宋" w:cs="仿宋" w:hint="eastAsia"/>
          <w:sz w:val="28"/>
          <w:lang w:eastAsia="zh-CN"/>
        </w:rPr>
      </w:pPr>
      <w:bookmarkStart w:id="14" w:name="_Toc13164"/>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为了确保焙烤食品项目的有效管理和不断优化，我们采用了精心设计的绩效评估周期。这个周期旨在实现灵活、实时和全面的评估，以适应焙烤食品项目执行中的各种挑战。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焙烤食品项目的不同需求，分为短期、中期和长期。短期评估关注每个迭代或工作周期，以及时发现和解决当前任务中的问题。中期评估涵盖几个迭代，深入了解整体焙烤食品项目的趋势和性能。长期评估则着眼于整个焙烤食品项目阶段，确保焙烤食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焙烤食品项目管理工具和协作平台，团队成员能够随时更新和分享焙烤食品项目数据。这种实时性的反馈机制使我们能够及时察觉潜在问题，快速调整，保持焙烤食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焙烤食品项目的决策制定密不可分。每个周期的焙烤食品项目回顾会议成为集体总结经验、识别问题深层次原因并找到创新解决方案的平台。这种定期的反思与调整机制使焙烤食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9421"/>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2225"/>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焙烤食品项目的主要产品是XXXX，预计年产值为XXX万元。这一产品在市场中占据着重要的地位，其广泛的应用范围使得该焙烤食品项目的市场前景非常广阔。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焙烤食品项目的xxx产品作为重要的原材料之一，将在多个领域发挥关键作用。其在建筑、交通、能源等方面的广泛应用将为整个产业链提供强大的支持，形成产业协同效应。焙烤食品项目的年产值XXX万XXX万XXX万万元不仅反映了其在市场上的巨大潜力，更预示着它对国民经济的积极贡献。这种关联度高、涉及面广的产业关系，使得该焙烤食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1120"/>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焙烤食品项目总征地面积为XXXX平方米，相当于约XX.XX亩，其中净用地面积为XXXX平方米，红线范围内相当于约XX.XX亩。这一用地规模充分考虑了焙烤食品项目的建设需求，保障了焙烤食品项目在合适的空间内得以充分发展。焙烤食品项目规划的总建筑面积为XXXX平方米，其中主体工程建设占XXXX平方米，计容建筑面积达XXXX平方米。预计建筑工程的投资将达到XXXX万元，为焙烤食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焙烤食品项目计划购置的设备共计XXXX台（套），设备购置费用为XXXX万元。这一设备购置计划充分考虑到焙烤食品项目的生产需求和技术要求，确保了焙烤食品项目在生产运营中具备先进的技术装备和高效的生产能力。设备的合理配置将为焙烤食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焙烤食品项目计划总投资为XXXX万元，预计年实现营业收入为XXXX万元。这一产能规模的设定旨在确保焙烤食品项目能够在投资与回报之间取得平衡，实现长期可持续的发展。焙烤食品项目的总投资充分考虑到各个方面的需求，包括用地建设、设备购置等多个环节，以确保焙烤食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13426"/>
      <w:r>
        <w:rPr>
          <w:rFonts w:ascii="仿宋" w:eastAsia="仿宋" w:hAnsi="仿宋" w:cs="仿宋" w:hint="eastAsia"/>
          <w:sz w:val="28"/>
          <w:lang w:eastAsia="zh-CN"/>
        </w:rPr>
        <w:t>六、焙烤食品项目概论</w:t>
      </w:r>
      <w:bookmarkEnd w:id="18"/>
    </w:p>
    <w:p>
      <w:pPr>
        <w:pStyle w:val="Heading2"/>
        <w:rPr>
          <w:rFonts w:ascii="仿宋" w:eastAsia="仿宋" w:hAnsi="仿宋" w:cs="仿宋" w:hint="eastAsia"/>
          <w:lang w:eastAsia="zh-CN"/>
        </w:rPr>
      </w:pPr>
      <w:bookmarkStart w:id="19" w:name="_Toc3801"/>
      <w:r>
        <w:rPr>
          <w:rFonts w:ascii="仿宋" w:eastAsia="仿宋" w:hAnsi="仿宋" w:cs="仿宋" w:hint="eastAsia"/>
          <w:lang w:eastAsia="zh-CN"/>
        </w:rPr>
        <w:t>(一)、焙烤食品项目概况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焙烤食品项目的起源追溯至对市场的深入洞察。市场的不断演变与变革为焙烤食品项目提供了难得的机遇。当前市场存在的需求缺口和变革的大环境共同构成了焙烤食品项目的背景。这个焙烤食品项目旨在充分利用市场机遇，填补行业中尚未满足的需求，为客户提供全新的解决方案。市场的变革和需求的增长使得这个焙烤食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焙烤食品项目名称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焙烤食品项目正式命名为焙烤食品。这个名称不仅仅是一个标识，更代表了焙烤食品项目的核心理念和愿景。它蕴含着焙烤食品项目所要解决问题的关键字，具有强烈的表达和辨识度，为焙烤食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焙烤食品项目目标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焙烤食品项目的核心目标是提供一种全新、高效的解决方案，满足客户日益增长的需求。焙烤食品项目追求的不仅仅是满足市场需求，更是在市场中获得卓越的竞争优势。通过不断提升产品或服务的质量和创新水平，焙烤食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焙烤食品项目范围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焙烤食品项目全面涵盖了产品研发、制造、市场推广和售后服务，确保从产品设计到最终用户体验的全方位关注。这一全面的焙烤食品项目范围是为了确保焙烤食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焙烤食品项目时间表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焙烤食品项目计划在未来18个月内完成，包括研发、测试、市场试点和正式推出等不同阶段。这个时间表的合理设计是为了确保焙烤食品项目各个阶段的顺利推进，以便按时交付高质量的成果。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焙烤食品项目预算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焙烤食品项目总预算估算为XX百万美元，主要分配在研发、市场推广、人员培训和运营等方面。这一充足的预算为焙烤食品项目提供了充足的资源，确保焙烤食品项目在各个方面都能取得优异的表现。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焙烤食品项目风险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焙烤食品项目可能面临的风险包括市场接受度低、技术难题、竞争激烈等。焙烤食品项目团队已经制定了相应的风险应对计划，通过前瞻性的风险管理，确保焙烤食品项目在面对不确定性时能够迅速做出应对。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焙烤食品项目团队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焙烤食品项目汇聚了一支经验丰富、多领域专业素养的核心团队，确保焙烤食品项目在各个方面都能拥有高水平的执行力。团队的协同作战是焙烤食品项目成功的关键因素之一。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焙烤食品项目背景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焙烤食品项目的背景根植于市场对更高效、创新产品的渴望，同时也受到科技发展对行业格局的深刻改变的影响。这为焙烤食品项目提供了广阔的发展空间和市场需求。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焙烤食品项目现状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截至目前，焙烤食品项目已完成市场调研和技术验证，取得了初步的成功。这为焙烤食品项目在未来的发展奠定了坚实的基础，为更远大的目标打下了坚实的基石。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20" w:name="_Toc969"/>
      <w:r>
        <w:rPr>
          <w:rFonts w:ascii="仿宋" w:eastAsia="仿宋" w:hAnsi="仿宋" w:cs="仿宋" w:hint="eastAsia"/>
          <w:sz w:val="28"/>
          <w:lang w:eastAsia="zh-CN"/>
        </w:rPr>
        <w:t>(二)、焙烤食品项目目标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keyword》焙烤食品项目首要业务目标是在市场中占据有利地位，实现产品/服务的成功推广和销售。通过不断提升产品质量、创新性，焙烤食品项目追求成为行业中的领导者，赢得更多客户的青睐。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在科技迅速发展的时代，焙烤食品项目着眼于技术创新。通过持续的研发和技术升级，焙烤食品项目旨在推出更具创新性的产品或服务，以满足市场对新鲜、先进解决方案的需求。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为了建立可持续的客户关系，焙烤食品项目设定了客户满意度目标。通过提供卓越的产品质量和优质的客户服务，焙烤食品项目追求赢得客户的信任和忠诚度，确保他们的满意度达到行业领先水平。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焙烤食品项目注重社会责任和可持续发展。通过实施环保、社会责任焙烤食品项目，焙烤食品项目致力于在经济发展的同时保护环境，促进社会公平，实现可持续经营。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https://d.book118.com/577151042005006054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焙烤食品项目规划设计蓝图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焙烤食品项目规划设计蓝图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焙烤食品项目规划设计蓝图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焙烤食品项目规划设计蓝图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焙烤食品项目规划设计蓝图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焙烤食品项目规划设计蓝图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焙烤食品项目规划设计蓝图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焙烤食品项目规划设计蓝图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焙烤食品项目规划设计蓝图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焙烤食品项目规划设计蓝图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焙烤食品项目规划设计蓝图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焙烤食品项目规划设计蓝图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焙烤食品项目规划设计蓝图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焙烤食品项目规划设计蓝图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焙烤食品项目规划设计蓝图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焙烤食品项目规划设计蓝图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焙烤食品项目规划设计蓝图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9637DC"/>
    <w:rsid w:val="599637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715104200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2024-03-02T15:40:00Z</dcterms:created>
  <dcterms:modified xsi:type="dcterms:W3CDTF">2024-03-02T15:41:09Z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628C0FAB16894B14A9B8B925CE8CFBF2_11</vt:lpwstr>
  </property>
  <property fmtid="{D5CDD505-2E9C-101B-9397-08002B2CF9AE}" pid="3" name="KSOProductBuildVer">
    <vt:lpwstr>2052-12.1.0.16388</vt:lpwstr>
  </property>
</Properties>
</file>