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应急电源项目规划设计方案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3" w:history="1">
        <w:r>
          <w:rPr>
            <w:rFonts w:ascii="仿宋" w:eastAsia="仿宋" w:hAnsi="仿宋" w:cs="仿宋" w:hint="eastAsia"/>
            <w:lang w:eastAsia="zh-CN"/>
          </w:rPr>
          <w:t>概论</w:t>
        </w:r>
        <w:r>
          <w:tab/>
        </w:r>
        <w:r>
          <w:fldChar w:fldCharType="begin"/>
        </w:r>
        <w:r>
          <w:instrText xml:space="preserve"> PAGEREF _Toc7183 \h </w:instrText>
        </w:r>
        <w:r>
          <w:fldChar w:fldCharType="separate"/>
        </w:r>
        <w:r>
          <w:t>3</w:t>
        </w:r>
        <w:r>
          <w:fldChar w:fldCharType="end"/>
        </w:r>
      </w:hyperlink>
    </w:p>
    <w:p>
      <w:pPr>
        <w:pStyle w:val="TOC1"/>
        <w:tabs>
          <w:tab w:val="right" w:leader="dot" w:pos="8306"/>
        </w:tabs>
      </w:pPr>
      <w:hyperlink w:anchor="_Toc20421" w:history="1">
        <w:r>
          <w:rPr>
            <w:rFonts w:ascii="仿宋" w:eastAsia="仿宋" w:hAnsi="仿宋" w:cs="仿宋" w:hint="eastAsia"/>
            <w:lang w:eastAsia="zh-CN"/>
          </w:rPr>
          <w:t>一、应急电源项目概论</w:t>
        </w:r>
        <w:r>
          <w:tab/>
        </w:r>
        <w:r>
          <w:fldChar w:fldCharType="begin"/>
        </w:r>
        <w:r>
          <w:instrText xml:space="preserve"> PAGEREF _Toc20421 \h </w:instrText>
        </w:r>
        <w:r>
          <w:fldChar w:fldCharType="separate"/>
        </w:r>
        <w:r>
          <w:t>3</w:t>
        </w:r>
        <w:r>
          <w:fldChar w:fldCharType="end"/>
        </w:r>
      </w:hyperlink>
    </w:p>
    <w:p>
      <w:pPr>
        <w:pStyle w:val="TOC2"/>
        <w:tabs>
          <w:tab w:val="right" w:leader="dot" w:pos="8306"/>
        </w:tabs>
      </w:pPr>
      <w:hyperlink w:anchor="_Toc9661" w:history="1">
        <w:r>
          <w:rPr>
            <w:rFonts w:ascii="仿宋" w:eastAsia="仿宋" w:hAnsi="仿宋" w:cs="仿宋" w:hint="eastAsia"/>
            <w:lang w:eastAsia="zh-CN"/>
          </w:rPr>
          <w:t>(一)、应急电源项目概况</w:t>
        </w:r>
        <w:r>
          <w:tab/>
        </w:r>
        <w:r>
          <w:fldChar w:fldCharType="begin"/>
        </w:r>
        <w:r>
          <w:instrText xml:space="preserve"> PAGEREF _Toc9661 \h </w:instrText>
        </w:r>
        <w:r>
          <w:fldChar w:fldCharType="separate"/>
        </w:r>
        <w:r>
          <w:t>3</w:t>
        </w:r>
        <w:r>
          <w:fldChar w:fldCharType="end"/>
        </w:r>
      </w:hyperlink>
    </w:p>
    <w:p>
      <w:pPr>
        <w:pStyle w:val="TOC2"/>
        <w:tabs>
          <w:tab w:val="right" w:leader="dot" w:pos="8306"/>
        </w:tabs>
      </w:pPr>
      <w:hyperlink w:anchor="_Toc13115" w:history="1">
        <w:r>
          <w:rPr>
            <w:rFonts w:ascii="仿宋" w:eastAsia="仿宋" w:hAnsi="仿宋" w:cs="仿宋" w:hint="eastAsia"/>
            <w:lang w:eastAsia="zh-CN"/>
          </w:rPr>
          <w:t>(二)、应急电源项目目标</w:t>
        </w:r>
        <w:r>
          <w:tab/>
        </w:r>
        <w:r>
          <w:fldChar w:fldCharType="begin"/>
        </w:r>
        <w:r>
          <w:instrText xml:space="preserve"> PAGEREF _Toc13115 \h </w:instrText>
        </w:r>
        <w:r>
          <w:fldChar w:fldCharType="separate"/>
        </w:r>
        <w:r>
          <w:t>5</w:t>
        </w:r>
        <w:r>
          <w:fldChar w:fldCharType="end"/>
        </w:r>
      </w:hyperlink>
    </w:p>
    <w:p>
      <w:pPr>
        <w:pStyle w:val="TOC2"/>
        <w:tabs>
          <w:tab w:val="right" w:leader="dot" w:pos="8306"/>
        </w:tabs>
      </w:pPr>
      <w:hyperlink w:anchor="_Toc29825" w:history="1">
        <w:r>
          <w:rPr>
            <w:rFonts w:ascii="仿宋" w:eastAsia="仿宋" w:hAnsi="仿宋" w:cs="仿宋" w:hint="eastAsia"/>
            <w:lang w:eastAsia="zh-CN"/>
          </w:rPr>
          <w:t>(三)、应急电源项目提出的理由</w:t>
        </w:r>
        <w:r>
          <w:tab/>
        </w:r>
        <w:r>
          <w:fldChar w:fldCharType="begin"/>
        </w:r>
        <w:r>
          <w:instrText xml:space="preserve"> PAGEREF _Toc29825 \h </w:instrText>
        </w:r>
        <w:r>
          <w:fldChar w:fldCharType="separate"/>
        </w:r>
        <w:r>
          <w:t>6</w:t>
        </w:r>
        <w:r>
          <w:fldChar w:fldCharType="end"/>
        </w:r>
      </w:hyperlink>
    </w:p>
    <w:p>
      <w:pPr>
        <w:pStyle w:val="TOC2"/>
        <w:tabs>
          <w:tab w:val="right" w:leader="dot" w:pos="8306"/>
        </w:tabs>
      </w:pPr>
      <w:hyperlink w:anchor="_Toc27549" w:history="1">
        <w:r>
          <w:rPr>
            <w:rFonts w:ascii="仿宋" w:eastAsia="仿宋" w:hAnsi="仿宋" w:cs="仿宋" w:hint="eastAsia"/>
            <w:lang w:eastAsia="zh-CN"/>
          </w:rPr>
          <w:t>(四)、应急电源项目意义</w:t>
        </w:r>
        <w:r>
          <w:tab/>
        </w:r>
        <w:r>
          <w:fldChar w:fldCharType="begin"/>
        </w:r>
        <w:r>
          <w:instrText xml:space="preserve"> PAGEREF _Toc27549 \h </w:instrText>
        </w:r>
        <w:r>
          <w:fldChar w:fldCharType="separate"/>
        </w:r>
        <w:r>
          <w:t>8</w:t>
        </w:r>
        <w:r>
          <w:fldChar w:fldCharType="end"/>
        </w:r>
      </w:hyperlink>
    </w:p>
    <w:p>
      <w:pPr>
        <w:pStyle w:val="TOC2"/>
        <w:tabs>
          <w:tab w:val="right" w:leader="dot" w:pos="8306"/>
        </w:tabs>
      </w:pPr>
      <w:hyperlink w:anchor="_Toc11500" w:history="1">
        <w:r>
          <w:rPr>
            <w:rFonts w:ascii="仿宋" w:eastAsia="仿宋" w:hAnsi="仿宋" w:cs="仿宋" w:hint="eastAsia"/>
            <w:lang w:eastAsia="zh-CN"/>
          </w:rPr>
          <w:t>(五)、应急电源项目背景</w:t>
        </w:r>
        <w:r>
          <w:tab/>
        </w:r>
        <w:r>
          <w:fldChar w:fldCharType="begin"/>
        </w:r>
        <w:r>
          <w:instrText xml:space="preserve"> PAGEREF _Toc11500 \h </w:instrText>
        </w:r>
        <w:r>
          <w:fldChar w:fldCharType="separate"/>
        </w:r>
        <w:r>
          <w:t>9</w:t>
        </w:r>
        <w:r>
          <w:fldChar w:fldCharType="end"/>
        </w:r>
      </w:hyperlink>
    </w:p>
    <w:p>
      <w:pPr>
        <w:pStyle w:val="TOC1"/>
        <w:tabs>
          <w:tab w:val="right" w:leader="dot" w:pos="8306"/>
        </w:tabs>
      </w:pPr>
      <w:hyperlink w:anchor="_Toc11976" w:history="1">
        <w:r>
          <w:rPr>
            <w:rFonts w:ascii="仿宋" w:eastAsia="仿宋" w:hAnsi="仿宋" w:cs="仿宋" w:hint="eastAsia"/>
            <w:lang w:eastAsia="zh-CN"/>
          </w:rPr>
          <w:t>二、应急电源项目建设单位说明</w:t>
        </w:r>
        <w:r>
          <w:tab/>
        </w:r>
        <w:r>
          <w:fldChar w:fldCharType="begin"/>
        </w:r>
        <w:r>
          <w:instrText xml:space="preserve"> PAGEREF _Toc11976 \h </w:instrText>
        </w:r>
        <w:r>
          <w:fldChar w:fldCharType="separate"/>
        </w:r>
        <w:r>
          <w:t>9</w:t>
        </w:r>
        <w:r>
          <w:fldChar w:fldCharType="end"/>
        </w:r>
      </w:hyperlink>
    </w:p>
    <w:p>
      <w:pPr>
        <w:pStyle w:val="TOC2"/>
        <w:tabs>
          <w:tab w:val="right" w:leader="dot" w:pos="8306"/>
        </w:tabs>
      </w:pPr>
      <w:hyperlink w:anchor="_Toc27339" w:history="1">
        <w:r>
          <w:rPr>
            <w:rFonts w:ascii="仿宋" w:eastAsia="仿宋" w:hAnsi="仿宋" w:cs="仿宋" w:hint="eastAsia"/>
            <w:lang w:eastAsia="zh-CN"/>
          </w:rPr>
          <w:t>(一)、应急电源项目承办单位基本情况</w:t>
        </w:r>
        <w:r>
          <w:tab/>
        </w:r>
        <w:r>
          <w:fldChar w:fldCharType="begin"/>
        </w:r>
        <w:r>
          <w:instrText xml:space="preserve"> PAGEREF _Toc27339 \h </w:instrText>
        </w:r>
        <w:r>
          <w:fldChar w:fldCharType="separate"/>
        </w:r>
        <w:r>
          <w:t>9</w:t>
        </w:r>
        <w:r>
          <w:fldChar w:fldCharType="end"/>
        </w:r>
      </w:hyperlink>
    </w:p>
    <w:p>
      <w:pPr>
        <w:pStyle w:val="TOC2"/>
        <w:tabs>
          <w:tab w:val="right" w:leader="dot" w:pos="8306"/>
        </w:tabs>
      </w:pPr>
      <w:hyperlink w:anchor="_Toc31019" w:history="1">
        <w:r>
          <w:rPr>
            <w:rFonts w:ascii="仿宋" w:eastAsia="仿宋" w:hAnsi="仿宋" w:cs="仿宋" w:hint="eastAsia"/>
            <w:lang w:eastAsia="zh-CN"/>
          </w:rPr>
          <w:t>(二)、公司经济效益分析</w:t>
        </w:r>
        <w:r>
          <w:tab/>
        </w:r>
        <w:r>
          <w:fldChar w:fldCharType="begin"/>
        </w:r>
        <w:r>
          <w:instrText xml:space="preserve"> PAGEREF _Toc31019 \h </w:instrText>
        </w:r>
        <w:r>
          <w:fldChar w:fldCharType="separate"/>
        </w:r>
        <w:r>
          <w:t>10</w:t>
        </w:r>
        <w:r>
          <w:fldChar w:fldCharType="end"/>
        </w:r>
      </w:hyperlink>
    </w:p>
    <w:p>
      <w:pPr>
        <w:pStyle w:val="TOC1"/>
        <w:tabs>
          <w:tab w:val="right" w:leader="dot" w:pos="8306"/>
        </w:tabs>
      </w:pPr>
      <w:hyperlink w:anchor="_Toc12610" w:history="1">
        <w:r>
          <w:rPr>
            <w:rFonts w:ascii="仿宋" w:eastAsia="仿宋" w:hAnsi="仿宋" w:cs="仿宋" w:hint="eastAsia"/>
            <w:lang w:eastAsia="zh-CN"/>
          </w:rPr>
          <w:t>三、市场分析、调研</w:t>
        </w:r>
        <w:r>
          <w:tab/>
        </w:r>
        <w:r>
          <w:fldChar w:fldCharType="begin"/>
        </w:r>
        <w:r>
          <w:instrText xml:space="preserve"> PAGEREF _Toc12610 \h </w:instrText>
        </w:r>
        <w:r>
          <w:fldChar w:fldCharType="separate"/>
        </w:r>
        <w:r>
          <w:t>11</w:t>
        </w:r>
        <w:r>
          <w:fldChar w:fldCharType="end"/>
        </w:r>
      </w:hyperlink>
    </w:p>
    <w:p>
      <w:pPr>
        <w:pStyle w:val="TOC2"/>
        <w:tabs>
          <w:tab w:val="right" w:leader="dot" w:pos="8306"/>
        </w:tabs>
      </w:pPr>
      <w:hyperlink w:anchor="_Toc8198" w:history="1">
        <w:r>
          <w:rPr>
            <w:rFonts w:ascii="仿宋" w:eastAsia="仿宋" w:hAnsi="仿宋" w:cs="仿宋" w:hint="eastAsia"/>
            <w:lang w:eastAsia="zh-CN"/>
          </w:rPr>
          <w:t>(一)、应急电源行业分析</w:t>
        </w:r>
        <w:r>
          <w:tab/>
        </w:r>
        <w:r>
          <w:fldChar w:fldCharType="begin"/>
        </w:r>
        <w:r>
          <w:instrText xml:space="preserve"> PAGEREF _Toc8198 \h </w:instrText>
        </w:r>
        <w:r>
          <w:fldChar w:fldCharType="separate"/>
        </w:r>
        <w:r>
          <w:t>11</w:t>
        </w:r>
        <w:r>
          <w:fldChar w:fldCharType="end"/>
        </w:r>
      </w:hyperlink>
    </w:p>
    <w:p>
      <w:pPr>
        <w:pStyle w:val="TOC2"/>
        <w:tabs>
          <w:tab w:val="right" w:leader="dot" w:pos="8306"/>
        </w:tabs>
      </w:pPr>
      <w:hyperlink w:anchor="_Toc3221" w:history="1">
        <w:r>
          <w:rPr>
            <w:rFonts w:ascii="仿宋" w:eastAsia="仿宋" w:hAnsi="仿宋" w:cs="仿宋" w:hint="eastAsia"/>
            <w:lang w:eastAsia="zh-CN"/>
          </w:rPr>
          <w:t>(二)、应急电源市场分析预测</w:t>
        </w:r>
        <w:r>
          <w:tab/>
        </w:r>
        <w:r>
          <w:fldChar w:fldCharType="begin"/>
        </w:r>
        <w:r>
          <w:instrText xml:space="preserve"> PAGEREF _Toc3221 \h </w:instrText>
        </w:r>
        <w:r>
          <w:fldChar w:fldCharType="separate"/>
        </w:r>
        <w:r>
          <w:t>12</w:t>
        </w:r>
        <w:r>
          <w:fldChar w:fldCharType="end"/>
        </w:r>
      </w:hyperlink>
    </w:p>
    <w:p>
      <w:pPr>
        <w:pStyle w:val="TOC1"/>
        <w:tabs>
          <w:tab w:val="right" w:leader="dot" w:pos="8306"/>
        </w:tabs>
      </w:pPr>
      <w:hyperlink w:anchor="_Toc25219" w:history="1">
        <w:r>
          <w:rPr>
            <w:rFonts w:ascii="仿宋" w:eastAsia="仿宋" w:hAnsi="仿宋" w:cs="仿宋" w:hint="eastAsia"/>
            <w:lang w:eastAsia="zh-CN"/>
          </w:rPr>
          <w:t>四、产品规划分析</w:t>
        </w:r>
        <w:r>
          <w:tab/>
        </w:r>
        <w:r>
          <w:fldChar w:fldCharType="begin"/>
        </w:r>
        <w:r>
          <w:instrText xml:space="preserve"> PAGEREF _Toc25219 \h </w:instrText>
        </w:r>
        <w:r>
          <w:fldChar w:fldCharType="separate"/>
        </w:r>
        <w:r>
          <w:t>13</w:t>
        </w:r>
        <w:r>
          <w:fldChar w:fldCharType="end"/>
        </w:r>
      </w:hyperlink>
    </w:p>
    <w:p>
      <w:pPr>
        <w:pStyle w:val="TOC2"/>
        <w:tabs>
          <w:tab w:val="right" w:leader="dot" w:pos="8306"/>
        </w:tabs>
      </w:pPr>
      <w:hyperlink w:anchor="_Toc31572" w:history="1">
        <w:r>
          <w:rPr>
            <w:rFonts w:ascii="仿宋" w:eastAsia="仿宋" w:hAnsi="仿宋" w:cs="仿宋" w:hint="eastAsia"/>
            <w:lang w:eastAsia="zh-CN"/>
          </w:rPr>
          <w:t>(一)、产品规划</w:t>
        </w:r>
        <w:r>
          <w:tab/>
        </w:r>
        <w:r>
          <w:fldChar w:fldCharType="begin"/>
        </w:r>
        <w:r>
          <w:instrText xml:space="preserve"> PAGEREF _Toc31572 \h </w:instrText>
        </w:r>
        <w:r>
          <w:fldChar w:fldCharType="separate"/>
        </w:r>
        <w:r>
          <w:t>13</w:t>
        </w:r>
        <w:r>
          <w:fldChar w:fldCharType="end"/>
        </w:r>
      </w:hyperlink>
    </w:p>
    <w:p>
      <w:pPr>
        <w:pStyle w:val="TOC2"/>
        <w:tabs>
          <w:tab w:val="right" w:leader="dot" w:pos="8306"/>
        </w:tabs>
      </w:pPr>
      <w:hyperlink w:anchor="_Toc22722" w:history="1">
        <w:r>
          <w:rPr>
            <w:rFonts w:ascii="仿宋" w:eastAsia="仿宋" w:hAnsi="仿宋" w:cs="仿宋" w:hint="eastAsia"/>
            <w:lang w:eastAsia="zh-CN"/>
          </w:rPr>
          <w:t>(二)、建设规模</w:t>
        </w:r>
        <w:r>
          <w:tab/>
        </w:r>
        <w:r>
          <w:fldChar w:fldCharType="begin"/>
        </w:r>
        <w:r>
          <w:instrText xml:space="preserve"> PAGEREF _Toc22722 \h </w:instrText>
        </w:r>
        <w:r>
          <w:fldChar w:fldCharType="separate"/>
        </w:r>
        <w:r>
          <w:t>13</w:t>
        </w:r>
        <w:r>
          <w:fldChar w:fldCharType="end"/>
        </w:r>
      </w:hyperlink>
    </w:p>
    <w:p>
      <w:pPr>
        <w:pStyle w:val="TOC1"/>
        <w:tabs>
          <w:tab w:val="right" w:leader="dot" w:pos="8306"/>
        </w:tabs>
      </w:pPr>
      <w:hyperlink w:anchor="_Toc8644" w:history="1">
        <w:r>
          <w:rPr>
            <w:rFonts w:ascii="仿宋" w:eastAsia="仿宋" w:hAnsi="仿宋" w:cs="仿宋" w:hint="eastAsia"/>
            <w:lang w:eastAsia="zh-CN"/>
          </w:rPr>
          <w:t>五、应急电源项目选址可行性分析</w:t>
        </w:r>
        <w:r>
          <w:tab/>
        </w:r>
        <w:r>
          <w:fldChar w:fldCharType="begin"/>
        </w:r>
        <w:r>
          <w:instrText xml:space="preserve"> PAGEREF _Toc8644 \h </w:instrText>
        </w:r>
        <w:r>
          <w:fldChar w:fldCharType="separate"/>
        </w:r>
        <w:r>
          <w:t>15</w:t>
        </w:r>
        <w:r>
          <w:fldChar w:fldCharType="end"/>
        </w:r>
      </w:hyperlink>
    </w:p>
    <w:p>
      <w:pPr>
        <w:pStyle w:val="TOC2"/>
        <w:tabs>
          <w:tab w:val="right" w:leader="dot" w:pos="8306"/>
        </w:tabs>
      </w:pPr>
      <w:hyperlink w:anchor="_Toc22540" w:history="1">
        <w:r>
          <w:rPr>
            <w:rFonts w:ascii="仿宋" w:eastAsia="仿宋" w:hAnsi="仿宋" w:cs="仿宋" w:hint="eastAsia"/>
            <w:lang w:eastAsia="zh-CN"/>
          </w:rPr>
          <w:t>(一)、应急电源项目选址</w:t>
        </w:r>
        <w:r>
          <w:tab/>
        </w:r>
        <w:r>
          <w:fldChar w:fldCharType="begin"/>
        </w:r>
        <w:r>
          <w:instrText xml:space="preserve"> PAGEREF _Toc22540 \h </w:instrText>
        </w:r>
        <w:r>
          <w:fldChar w:fldCharType="separate"/>
        </w:r>
        <w:r>
          <w:t>15</w:t>
        </w:r>
        <w:r>
          <w:fldChar w:fldCharType="end"/>
        </w:r>
      </w:hyperlink>
    </w:p>
    <w:p>
      <w:pPr>
        <w:pStyle w:val="TOC2"/>
        <w:tabs>
          <w:tab w:val="right" w:leader="dot" w:pos="8306"/>
        </w:tabs>
      </w:pPr>
      <w:hyperlink w:anchor="_Toc8636" w:history="1">
        <w:r>
          <w:rPr>
            <w:rFonts w:ascii="仿宋" w:eastAsia="仿宋" w:hAnsi="仿宋" w:cs="仿宋" w:hint="eastAsia"/>
            <w:lang w:eastAsia="zh-CN"/>
          </w:rPr>
          <w:t>(二)、用地控制指标</w:t>
        </w:r>
        <w:r>
          <w:tab/>
        </w:r>
        <w:r>
          <w:fldChar w:fldCharType="begin"/>
        </w:r>
        <w:r>
          <w:instrText xml:space="preserve"> PAGEREF _Toc8636 \h </w:instrText>
        </w:r>
        <w:r>
          <w:fldChar w:fldCharType="separate"/>
        </w:r>
        <w:r>
          <w:t>15</w:t>
        </w:r>
        <w:r>
          <w:fldChar w:fldCharType="end"/>
        </w:r>
      </w:hyperlink>
    </w:p>
    <w:p>
      <w:pPr>
        <w:pStyle w:val="TOC2"/>
        <w:tabs>
          <w:tab w:val="right" w:leader="dot" w:pos="8306"/>
        </w:tabs>
      </w:pPr>
      <w:hyperlink w:anchor="_Toc24003" w:history="1">
        <w:r>
          <w:rPr>
            <w:rFonts w:ascii="仿宋" w:eastAsia="仿宋" w:hAnsi="仿宋" w:cs="仿宋" w:hint="eastAsia"/>
            <w:lang w:eastAsia="zh-CN"/>
          </w:rPr>
          <w:t>(三)、节约用地措施</w:t>
        </w:r>
        <w:r>
          <w:tab/>
        </w:r>
        <w:r>
          <w:fldChar w:fldCharType="begin"/>
        </w:r>
        <w:r>
          <w:instrText xml:space="preserve"> PAGEREF _Toc24003 \h </w:instrText>
        </w:r>
        <w:r>
          <w:fldChar w:fldCharType="separate"/>
        </w:r>
        <w:r>
          <w:t>17</w:t>
        </w:r>
        <w:r>
          <w:fldChar w:fldCharType="end"/>
        </w:r>
      </w:hyperlink>
    </w:p>
    <w:p>
      <w:pPr>
        <w:pStyle w:val="TOC2"/>
        <w:tabs>
          <w:tab w:val="right" w:leader="dot" w:pos="8306"/>
        </w:tabs>
      </w:pPr>
      <w:hyperlink w:anchor="_Toc599" w:history="1">
        <w:r>
          <w:rPr>
            <w:rFonts w:ascii="仿宋" w:eastAsia="仿宋" w:hAnsi="仿宋" w:cs="仿宋" w:hint="eastAsia"/>
            <w:lang w:eastAsia="zh-CN"/>
          </w:rPr>
          <w:t>(四)、总图布置方案</w:t>
        </w:r>
        <w:r>
          <w:tab/>
        </w:r>
        <w:r>
          <w:fldChar w:fldCharType="begin"/>
        </w:r>
        <w:r>
          <w:instrText xml:space="preserve"> PAGEREF _Toc599 \h </w:instrText>
        </w:r>
        <w:r>
          <w:fldChar w:fldCharType="separate"/>
        </w:r>
        <w:r>
          <w:t>18</w:t>
        </w:r>
        <w:r>
          <w:fldChar w:fldCharType="end"/>
        </w:r>
      </w:hyperlink>
    </w:p>
    <w:p>
      <w:pPr>
        <w:pStyle w:val="TOC2"/>
        <w:tabs>
          <w:tab w:val="right" w:leader="dot" w:pos="8306"/>
        </w:tabs>
      </w:pPr>
      <w:hyperlink w:anchor="_Toc24278" w:history="1">
        <w:r>
          <w:rPr>
            <w:rFonts w:ascii="仿宋" w:eastAsia="仿宋" w:hAnsi="仿宋" w:cs="仿宋" w:hint="eastAsia"/>
            <w:lang w:eastAsia="zh-CN"/>
          </w:rPr>
          <w:t>(五)、选址综合评价</w:t>
        </w:r>
        <w:r>
          <w:tab/>
        </w:r>
        <w:r>
          <w:fldChar w:fldCharType="begin"/>
        </w:r>
        <w:r>
          <w:instrText xml:space="preserve"> PAGEREF _Toc24278 \h </w:instrText>
        </w:r>
        <w:r>
          <w:fldChar w:fldCharType="separate"/>
        </w:r>
        <w:r>
          <w:t>19</w:t>
        </w:r>
        <w:r>
          <w:fldChar w:fldCharType="end"/>
        </w:r>
      </w:hyperlink>
    </w:p>
    <w:p>
      <w:pPr>
        <w:pStyle w:val="TOC1"/>
        <w:tabs>
          <w:tab w:val="right" w:leader="dot" w:pos="8306"/>
        </w:tabs>
      </w:pPr>
      <w:hyperlink w:anchor="_Toc11802" w:history="1">
        <w:r>
          <w:rPr>
            <w:rFonts w:ascii="仿宋" w:eastAsia="仿宋" w:hAnsi="仿宋" w:cs="仿宋" w:hint="eastAsia"/>
            <w:lang w:eastAsia="zh-CN"/>
          </w:rPr>
          <w:t>六、应急电源项目可持续发展</w:t>
        </w:r>
        <w:r>
          <w:tab/>
        </w:r>
        <w:r>
          <w:fldChar w:fldCharType="begin"/>
        </w:r>
        <w:r>
          <w:instrText xml:space="preserve"> PAGEREF _Toc11802 \h </w:instrText>
        </w:r>
        <w:r>
          <w:fldChar w:fldCharType="separate"/>
        </w:r>
        <w:r>
          <w:t>20</w:t>
        </w:r>
        <w:r>
          <w:fldChar w:fldCharType="end"/>
        </w:r>
      </w:hyperlink>
    </w:p>
    <w:p>
      <w:pPr>
        <w:pStyle w:val="TOC2"/>
        <w:tabs>
          <w:tab w:val="right" w:leader="dot" w:pos="8306"/>
        </w:tabs>
      </w:pPr>
      <w:hyperlink w:anchor="_Toc1976" w:history="1">
        <w:r>
          <w:rPr>
            <w:rFonts w:ascii="仿宋" w:eastAsia="仿宋" w:hAnsi="仿宋" w:cs="仿宋" w:hint="eastAsia"/>
            <w:lang w:eastAsia="zh-CN"/>
          </w:rPr>
          <w:t>(一)、可持续战略与实践</w:t>
        </w:r>
        <w:r>
          <w:tab/>
        </w:r>
        <w:r>
          <w:fldChar w:fldCharType="begin"/>
        </w:r>
        <w:r>
          <w:instrText xml:space="preserve"> PAGEREF _Toc1976 \h </w:instrText>
        </w:r>
        <w:r>
          <w:fldChar w:fldCharType="separate"/>
        </w:r>
        <w:r>
          <w:t>20</w:t>
        </w:r>
        <w:r>
          <w:fldChar w:fldCharType="end"/>
        </w:r>
      </w:hyperlink>
    </w:p>
    <w:p>
      <w:pPr>
        <w:pStyle w:val="TOC2"/>
        <w:tabs>
          <w:tab w:val="right" w:leader="dot" w:pos="8306"/>
        </w:tabs>
      </w:pPr>
      <w:hyperlink w:anchor="_Toc910" w:history="1">
        <w:r>
          <w:rPr>
            <w:rFonts w:ascii="仿宋" w:eastAsia="仿宋" w:hAnsi="仿宋" w:cs="仿宋" w:hint="eastAsia"/>
            <w:lang w:eastAsia="zh-CN"/>
          </w:rPr>
          <w:t>(二)、环保与社会责任</w:t>
        </w:r>
        <w:r>
          <w:tab/>
        </w:r>
        <w:r>
          <w:fldChar w:fldCharType="begin"/>
        </w:r>
        <w:r>
          <w:instrText xml:space="preserve"> PAGEREF _Toc910 \h </w:instrText>
        </w:r>
        <w:r>
          <w:fldChar w:fldCharType="separate"/>
        </w:r>
        <w:r>
          <w:t>20</w:t>
        </w:r>
        <w:r>
          <w:fldChar w:fldCharType="end"/>
        </w:r>
      </w:hyperlink>
    </w:p>
    <w:p>
      <w:pPr>
        <w:pStyle w:val="TOC1"/>
        <w:tabs>
          <w:tab w:val="right" w:leader="dot" w:pos="8306"/>
        </w:tabs>
      </w:pPr>
      <w:hyperlink w:anchor="_Toc6445" w:history="1">
        <w:r>
          <w:rPr>
            <w:rFonts w:ascii="仿宋" w:eastAsia="仿宋" w:hAnsi="仿宋" w:cs="仿宋" w:hint="eastAsia"/>
            <w:lang w:eastAsia="zh-CN"/>
          </w:rPr>
          <w:t>七、应急电源项目经营效益</w:t>
        </w:r>
        <w:r>
          <w:tab/>
        </w:r>
        <w:r>
          <w:fldChar w:fldCharType="begin"/>
        </w:r>
        <w:r>
          <w:instrText xml:space="preserve"> PAGEREF _Toc6445 \h </w:instrText>
        </w:r>
        <w:r>
          <w:fldChar w:fldCharType="separate"/>
        </w:r>
        <w:r>
          <w:t>21</w:t>
        </w:r>
        <w:r>
          <w:fldChar w:fldCharType="end"/>
        </w:r>
      </w:hyperlink>
    </w:p>
    <w:p>
      <w:pPr>
        <w:pStyle w:val="TOC2"/>
        <w:tabs>
          <w:tab w:val="right" w:leader="dot" w:pos="8306"/>
        </w:tabs>
      </w:pPr>
      <w:hyperlink w:anchor="_Toc4953" w:history="1">
        <w:r>
          <w:rPr>
            <w:rFonts w:ascii="仿宋" w:eastAsia="仿宋" w:hAnsi="仿宋" w:cs="仿宋" w:hint="eastAsia"/>
            <w:lang w:eastAsia="zh-CN"/>
          </w:rPr>
          <w:t>(一)、经济评价财务测算</w:t>
        </w:r>
        <w:r>
          <w:tab/>
        </w:r>
        <w:r>
          <w:fldChar w:fldCharType="begin"/>
        </w:r>
        <w:r>
          <w:instrText xml:space="preserve"> PAGEREF _Toc4953 \h </w:instrText>
        </w:r>
        <w:r>
          <w:fldChar w:fldCharType="separate"/>
        </w:r>
        <w:r>
          <w:t>21</w:t>
        </w:r>
        <w:r>
          <w:fldChar w:fldCharType="end"/>
        </w:r>
      </w:hyperlink>
    </w:p>
    <w:p>
      <w:pPr>
        <w:pStyle w:val="TOC2"/>
        <w:tabs>
          <w:tab w:val="right" w:leader="dot" w:pos="8306"/>
        </w:tabs>
      </w:pPr>
      <w:hyperlink w:anchor="_Toc12398" w:history="1">
        <w:r>
          <w:rPr>
            <w:rFonts w:ascii="仿宋" w:eastAsia="仿宋" w:hAnsi="仿宋" w:cs="仿宋" w:hint="eastAsia"/>
            <w:lang w:eastAsia="zh-CN"/>
          </w:rPr>
          <w:t>(二)、应急电源项目盈利能力分析</w:t>
        </w:r>
        <w:r>
          <w:tab/>
        </w:r>
        <w:r>
          <w:fldChar w:fldCharType="begin"/>
        </w:r>
        <w:r>
          <w:instrText xml:space="preserve"> PAGEREF _Toc12398 \h </w:instrText>
        </w:r>
        <w:r>
          <w:fldChar w:fldCharType="separate"/>
        </w:r>
        <w:r>
          <w:t>23</w:t>
        </w:r>
        <w:r>
          <w:fldChar w:fldCharType="end"/>
        </w:r>
      </w:hyperlink>
    </w:p>
    <w:p>
      <w:pPr>
        <w:pStyle w:val="TOC1"/>
        <w:tabs>
          <w:tab w:val="right" w:leader="dot" w:pos="8306"/>
        </w:tabs>
      </w:pPr>
      <w:hyperlink w:anchor="_Toc16466" w:history="1">
        <w:r>
          <w:rPr>
            <w:rFonts w:ascii="仿宋" w:eastAsia="仿宋" w:hAnsi="仿宋" w:cs="仿宋" w:hint="eastAsia"/>
            <w:lang w:eastAsia="zh-CN"/>
          </w:rPr>
          <w:t>八、应急电源项目计划安排</w:t>
        </w:r>
        <w:r>
          <w:tab/>
        </w:r>
        <w:r>
          <w:fldChar w:fldCharType="begin"/>
        </w:r>
        <w:r>
          <w:instrText xml:space="preserve"> PAGEREF _Toc16466 \h </w:instrText>
        </w:r>
        <w:r>
          <w:fldChar w:fldCharType="separate"/>
        </w:r>
        <w:r>
          <w:t>23</w:t>
        </w:r>
        <w:r>
          <w:fldChar w:fldCharType="end"/>
        </w:r>
      </w:hyperlink>
    </w:p>
    <w:p>
      <w:pPr>
        <w:pStyle w:val="TOC2"/>
        <w:tabs>
          <w:tab w:val="right" w:leader="dot" w:pos="8306"/>
        </w:tabs>
      </w:pPr>
      <w:hyperlink w:anchor="_Toc32110" w:history="1">
        <w:r>
          <w:rPr>
            <w:rFonts w:ascii="仿宋" w:eastAsia="仿宋" w:hAnsi="仿宋" w:cs="仿宋" w:hint="eastAsia"/>
            <w:lang w:eastAsia="zh-CN"/>
          </w:rPr>
          <w:t>(一)、建设周期</w:t>
        </w:r>
        <w:r>
          <w:tab/>
        </w:r>
        <w:r>
          <w:fldChar w:fldCharType="begin"/>
        </w:r>
        <w:r>
          <w:instrText xml:space="preserve"> PAGEREF _Toc32110 \h </w:instrText>
        </w:r>
        <w:r>
          <w:fldChar w:fldCharType="separate"/>
        </w:r>
        <w:r>
          <w:t>23</w:t>
        </w:r>
        <w:r>
          <w:fldChar w:fldCharType="end"/>
        </w:r>
      </w:hyperlink>
    </w:p>
    <w:p>
      <w:pPr>
        <w:pStyle w:val="TOC2"/>
        <w:tabs>
          <w:tab w:val="right" w:leader="dot" w:pos="8306"/>
        </w:tabs>
      </w:pPr>
      <w:hyperlink w:anchor="_Toc22836" w:history="1">
        <w:r>
          <w:rPr>
            <w:rFonts w:ascii="仿宋" w:eastAsia="仿宋" w:hAnsi="仿宋" w:cs="仿宋" w:hint="eastAsia"/>
            <w:lang w:eastAsia="zh-CN"/>
          </w:rPr>
          <w:t>(二)、建设进度</w:t>
        </w:r>
        <w:r>
          <w:tab/>
        </w:r>
        <w:r>
          <w:fldChar w:fldCharType="begin"/>
        </w:r>
        <w:r>
          <w:instrText xml:space="preserve"> PAGEREF _Toc22836 \h </w:instrText>
        </w:r>
        <w:r>
          <w:fldChar w:fldCharType="separate"/>
        </w:r>
        <w:r>
          <w:t>24</w:t>
        </w:r>
        <w:r>
          <w:fldChar w:fldCharType="end"/>
        </w:r>
      </w:hyperlink>
    </w:p>
    <w:p>
      <w:pPr>
        <w:pStyle w:val="TOC2"/>
        <w:tabs>
          <w:tab w:val="right" w:leader="dot" w:pos="8306"/>
        </w:tabs>
      </w:pPr>
      <w:hyperlink w:anchor="_Toc16454" w:history="1">
        <w:r>
          <w:rPr>
            <w:rFonts w:ascii="仿宋" w:eastAsia="仿宋" w:hAnsi="仿宋" w:cs="仿宋" w:hint="eastAsia"/>
            <w:lang w:eastAsia="zh-CN"/>
          </w:rPr>
          <w:t>(三)、进度安排注意事项</w:t>
        </w:r>
        <w:r>
          <w:tab/>
        </w:r>
        <w:r>
          <w:fldChar w:fldCharType="begin"/>
        </w:r>
        <w:r>
          <w:instrText xml:space="preserve"> PAGEREF _Toc16454 \h </w:instrText>
        </w:r>
        <w:r>
          <w:fldChar w:fldCharType="separate"/>
        </w:r>
        <w:r>
          <w:t>25</w:t>
        </w:r>
        <w:r>
          <w:fldChar w:fldCharType="end"/>
        </w:r>
      </w:hyperlink>
    </w:p>
    <w:p>
      <w:pPr>
        <w:pStyle w:val="TOC2"/>
        <w:tabs>
          <w:tab w:val="right" w:leader="dot" w:pos="8306"/>
        </w:tabs>
      </w:pPr>
      <w:hyperlink w:anchor="_Toc16593" w:history="1">
        <w:r>
          <w:rPr>
            <w:rFonts w:ascii="仿宋" w:eastAsia="仿宋" w:hAnsi="仿宋" w:cs="仿宋" w:hint="eastAsia"/>
            <w:lang w:eastAsia="zh-CN"/>
          </w:rPr>
          <w:t>(四)、人力资源配置</w:t>
        </w:r>
        <w:r>
          <w:tab/>
        </w:r>
        <w:r>
          <w:fldChar w:fldCharType="begin"/>
        </w:r>
        <w:r>
          <w:instrText xml:space="preserve"> PAGEREF _Toc16593 \h </w:instrText>
        </w:r>
        <w:r>
          <w:fldChar w:fldCharType="separate"/>
        </w:r>
        <w:r>
          <w:t>27</w:t>
        </w:r>
        <w:r>
          <w:fldChar w:fldCharType="end"/>
        </w:r>
      </w:hyperlink>
    </w:p>
    <w:p>
      <w:pPr>
        <w:pStyle w:val="TOC1"/>
        <w:tabs>
          <w:tab w:val="right" w:leader="dot" w:pos="8306"/>
        </w:tabs>
      </w:pPr>
      <w:hyperlink w:anchor="_Toc28441" w:history="1">
        <w:r>
          <w:rPr>
            <w:rFonts w:ascii="仿宋" w:eastAsia="仿宋" w:hAnsi="仿宋" w:cs="仿宋" w:hint="eastAsia"/>
            <w:lang w:eastAsia="zh-CN"/>
          </w:rPr>
          <w:t>九、应急电源项目创新与研发</w:t>
        </w:r>
        <w:r>
          <w:tab/>
        </w:r>
        <w:r>
          <w:fldChar w:fldCharType="begin"/>
        </w:r>
        <w:r>
          <w:instrText xml:space="preserve"> PAGEREF _Toc28441 \h </w:instrText>
        </w:r>
        <w:r>
          <w:fldChar w:fldCharType="separate"/>
        </w:r>
        <w:r>
          <w:t>28</w:t>
        </w:r>
        <w:r>
          <w:fldChar w:fldCharType="end"/>
        </w:r>
      </w:hyperlink>
    </w:p>
    <w:p>
      <w:pPr>
        <w:pStyle w:val="TOC2"/>
        <w:tabs>
          <w:tab w:val="right" w:leader="dot" w:pos="8306"/>
        </w:tabs>
      </w:pPr>
      <w:hyperlink w:anchor="_Toc8440" w:history="1">
        <w:r>
          <w:rPr>
            <w:rFonts w:ascii="仿宋" w:eastAsia="仿宋" w:hAnsi="仿宋" w:cs="仿宋" w:hint="eastAsia"/>
            <w:lang w:eastAsia="zh-CN"/>
          </w:rPr>
          <w:t>(一)、创新策略与方向</w:t>
        </w:r>
        <w:r>
          <w:tab/>
        </w:r>
        <w:r>
          <w:fldChar w:fldCharType="begin"/>
        </w:r>
        <w:r>
          <w:instrText xml:space="preserve"> PAGEREF _Toc8440 \h </w:instrText>
        </w:r>
        <w:r>
          <w:fldChar w:fldCharType="separate"/>
        </w:r>
        <w:r>
          <w:t>28</w:t>
        </w:r>
        <w:r>
          <w:fldChar w:fldCharType="end"/>
        </w:r>
      </w:hyperlink>
    </w:p>
    <w:p>
      <w:pPr>
        <w:pStyle w:val="TOC2"/>
        <w:tabs>
          <w:tab w:val="right" w:leader="dot" w:pos="8306"/>
        </w:tabs>
      </w:pPr>
      <w:hyperlink w:anchor="_Toc12263" w:history="1">
        <w:r>
          <w:rPr>
            <w:rFonts w:ascii="仿宋" w:eastAsia="仿宋" w:hAnsi="仿宋" w:cs="仿宋" w:hint="eastAsia"/>
            <w:lang w:eastAsia="zh-CN"/>
          </w:rPr>
          <w:t>(二)、研发规划与投入</w:t>
        </w:r>
        <w:r>
          <w:tab/>
        </w:r>
        <w:r>
          <w:fldChar w:fldCharType="begin"/>
        </w:r>
        <w:r>
          <w:instrText xml:space="preserve"> PAGEREF _Toc12263 \h </w:instrText>
        </w:r>
        <w:r>
          <w:fldChar w:fldCharType="separate"/>
        </w:r>
        <w:r>
          <w:t>29</w:t>
        </w:r>
        <w:r>
          <w:fldChar w:fldCharType="end"/>
        </w:r>
      </w:hyperlink>
    </w:p>
    <w:p>
      <w:pPr>
        <w:pStyle w:val="TOC1"/>
        <w:tabs>
          <w:tab w:val="right" w:leader="dot" w:pos="8306"/>
        </w:tabs>
      </w:pPr>
      <w:hyperlink w:anchor="_Toc17769" w:history="1">
        <w:r>
          <w:rPr>
            <w:rFonts w:ascii="仿宋" w:eastAsia="仿宋" w:hAnsi="仿宋" w:cs="仿宋" w:hint="eastAsia"/>
            <w:lang w:eastAsia="zh-CN"/>
          </w:rPr>
          <w:t>十、生产安全保护</w:t>
        </w:r>
        <w:r>
          <w:tab/>
        </w:r>
        <w:r>
          <w:fldChar w:fldCharType="begin"/>
        </w:r>
        <w:r>
          <w:instrText xml:space="preserve"> PAGEREF _Toc17769 \h </w:instrText>
        </w:r>
        <w:r>
          <w:fldChar w:fldCharType="separate"/>
        </w:r>
        <w:r>
          <w:t>31</w:t>
        </w:r>
        <w:r>
          <w:fldChar w:fldCharType="end"/>
        </w:r>
      </w:hyperlink>
    </w:p>
    <w:p>
      <w:pPr>
        <w:pStyle w:val="TOC2"/>
        <w:tabs>
          <w:tab w:val="right" w:leader="dot" w:pos="8306"/>
        </w:tabs>
      </w:pPr>
      <w:hyperlink w:anchor="_Toc28200" w:history="1">
        <w:r>
          <w:rPr>
            <w:rFonts w:ascii="仿宋" w:eastAsia="仿宋" w:hAnsi="仿宋" w:cs="仿宋" w:hint="eastAsia"/>
            <w:lang w:eastAsia="zh-CN"/>
          </w:rPr>
          <w:t>(一)、消防安全</w:t>
        </w:r>
        <w:r>
          <w:tab/>
        </w:r>
        <w:r>
          <w:fldChar w:fldCharType="begin"/>
        </w:r>
        <w:r>
          <w:instrText xml:space="preserve"> PAGEREF _Toc28200 \h </w:instrText>
        </w:r>
        <w:r>
          <w:fldChar w:fldCharType="separate"/>
        </w:r>
        <w:r>
          <w:t>31</w:t>
        </w:r>
        <w:r>
          <w:fldChar w:fldCharType="end"/>
        </w:r>
      </w:hyperlink>
    </w:p>
    <w:p>
      <w:pPr>
        <w:pStyle w:val="TOC2"/>
        <w:tabs>
          <w:tab w:val="right" w:leader="dot" w:pos="8306"/>
        </w:tabs>
      </w:pPr>
      <w:hyperlink w:anchor="_Toc26507" w:history="1">
        <w:r>
          <w:rPr>
            <w:rFonts w:ascii="仿宋" w:eastAsia="仿宋" w:hAnsi="仿宋" w:cs="仿宋" w:hint="eastAsia"/>
            <w:lang w:eastAsia="zh-CN"/>
          </w:rPr>
          <w:t>(二)、防火防爆总图布置措施</w:t>
        </w:r>
        <w:r>
          <w:tab/>
        </w:r>
        <w:r>
          <w:fldChar w:fldCharType="begin"/>
        </w:r>
        <w:r>
          <w:instrText xml:space="preserve"> PAGEREF _Toc26507 \h </w:instrText>
        </w:r>
        <w:r>
          <w:fldChar w:fldCharType="separate"/>
        </w:r>
        <w:r>
          <w:t>32</w:t>
        </w:r>
        <w:r>
          <w:fldChar w:fldCharType="end"/>
        </w:r>
      </w:hyperlink>
    </w:p>
    <w:p>
      <w:pPr>
        <w:pStyle w:val="TOC2"/>
        <w:tabs>
          <w:tab w:val="right" w:leader="dot" w:pos="8306"/>
        </w:tabs>
      </w:pPr>
      <w:hyperlink w:anchor="_Toc21040" w:history="1">
        <w:r>
          <w:rPr>
            <w:rFonts w:ascii="仿宋" w:eastAsia="仿宋" w:hAnsi="仿宋" w:cs="仿宋" w:hint="eastAsia"/>
            <w:lang w:eastAsia="zh-CN"/>
          </w:rPr>
          <w:t>(三)、自然灾害防范措施</w:t>
        </w:r>
        <w:r>
          <w:tab/>
        </w:r>
        <w:r>
          <w:fldChar w:fldCharType="begin"/>
        </w:r>
        <w:r>
          <w:instrText xml:space="preserve"> PAGEREF _Toc21040 \h </w:instrText>
        </w:r>
        <w:r>
          <w:fldChar w:fldCharType="separate"/>
        </w:r>
        <w:r>
          <w:t>33</w:t>
        </w:r>
        <w:r>
          <w:fldChar w:fldCharType="end"/>
        </w:r>
      </w:hyperlink>
    </w:p>
    <w:p>
      <w:pPr>
        <w:pStyle w:val="TOC2"/>
        <w:tabs>
          <w:tab w:val="right" w:leader="dot" w:pos="8306"/>
        </w:tabs>
      </w:pPr>
      <w:hyperlink w:anchor="_Toc14535" w:history="1">
        <w:r>
          <w:rPr>
            <w:rFonts w:ascii="仿宋" w:eastAsia="仿宋" w:hAnsi="仿宋" w:cs="仿宋" w:hint="eastAsia"/>
            <w:lang w:eastAsia="zh-CN"/>
          </w:rPr>
          <w:t>(四)、安全色及安全标志使用要求</w:t>
        </w:r>
        <w:r>
          <w:tab/>
        </w:r>
        <w:r>
          <w:fldChar w:fldCharType="begin"/>
        </w:r>
        <w:r>
          <w:instrText xml:space="preserve"> PAGEREF _Toc14535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9" w:history="1">
        <w:r>
          <w:rPr>
            <w:rFonts w:ascii="仿宋" w:eastAsia="仿宋" w:hAnsi="仿宋" w:cs="仿宋" w:hint="eastAsia"/>
            <w:lang w:eastAsia="zh-CN"/>
          </w:rPr>
          <w:t>(五)、防尘防毒措施</w:t>
        </w:r>
        <w:r>
          <w:tab/>
        </w:r>
        <w:r>
          <w:fldChar w:fldCharType="begin"/>
        </w:r>
        <w:r>
          <w:instrText xml:space="preserve"> PAGEREF _Toc20639 \h </w:instrText>
        </w:r>
        <w:r>
          <w:fldChar w:fldCharType="separate"/>
        </w:r>
        <w:r>
          <w:t>35</w:t>
        </w:r>
        <w:r>
          <w:fldChar w:fldCharType="end"/>
        </w:r>
      </w:hyperlink>
    </w:p>
    <w:p>
      <w:pPr>
        <w:pStyle w:val="TOC2"/>
        <w:tabs>
          <w:tab w:val="right" w:leader="dot" w:pos="8306"/>
        </w:tabs>
      </w:pPr>
      <w:hyperlink w:anchor="_Toc10413" w:history="1">
        <w:r>
          <w:rPr>
            <w:rFonts w:ascii="仿宋" w:eastAsia="仿宋" w:hAnsi="仿宋" w:cs="仿宋" w:hint="eastAsia"/>
            <w:lang w:eastAsia="zh-CN"/>
          </w:rPr>
          <w:t>(六)、防静电、触电防护及防雷措施</w:t>
        </w:r>
        <w:r>
          <w:tab/>
        </w:r>
        <w:r>
          <w:fldChar w:fldCharType="begin"/>
        </w:r>
        <w:r>
          <w:instrText xml:space="preserve"> PAGEREF _Toc10413 \h </w:instrText>
        </w:r>
        <w:r>
          <w:fldChar w:fldCharType="separate"/>
        </w:r>
        <w:r>
          <w:t>36</w:t>
        </w:r>
        <w:r>
          <w:fldChar w:fldCharType="end"/>
        </w:r>
      </w:hyperlink>
    </w:p>
    <w:p>
      <w:pPr>
        <w:pStyle w:val="TOC2"/>
        <w:tabs>
          <w:tab w:val="right" w:leader="dot" w:pos="8306"/>
        </w:tabs>
      </w:pPr>
      <w:hyperlink w:anchor="_Toc31344" w:history="1">
        <w:r>
          <w:rPr>
            <w:rFonts w:ascii="仿宋" w:eastAsia="仿宋" w:hAnsi="仿宋" w:cs="仿宋" w:hint="eastAsia"/>
            <w:lang w:eastAsia="zh-CN"/>
          </w:rPr>
          <w:t>(七)、机械设备安全保障措施</w:t>
        </w:r>
        <w:r>
          <w:tab/>
        </w:r>
        <w:r>
          <w:fldChar w:fldCharType="begin"/>
        </w:r>
        <w:r>
          <w:instrText xml:space="preserve"> PAGEREF _Toc31344 \h </w:instrText>
        </w:r>
        <w:r>
          <w:fldChar w:fldCharType="separate"/>
        </w:r>
        <w:r>
          <w:t>37</w:t>
        </w:r>
        <w:r>
          <w:fldChar w:fldCharType="end"/>
        </w:r>
      </w:hyperlink>
    </w:p>
    <w:p>
      <w:pPr>
        <w:pStyle w:val="TOC1"/>
        <w:tabs>
          <w:tab w:val="right" w:leader="dot" w:pos="8306"/>
        </w:tabs>
      </w:pPr>
      <w:hyperlink w:anchor="_Toc3408" w:history="1">
        <w:r>
          <w:rPr>
            <w:rFonts w:ascii="仿宋" w:eastAsia="仿宋" w:hAnsi="仿宋" w:cs="仿宋" w:hint="eastAsia"/>
            <w:lang w:eastAsia="zh-CN"/>
          </w:rPr>
          <w:t>十一、应急电源项目人力资源管理</w:t>
        </w:r>
        <w:r>
          <w:tab/>
        </w:r>
        <w:r>
          <w:fldChar w:fldCharType="begin"/>
        </w:r>
        <w:r>
          <w:instrText xml:space="preserve"> PAGEREF _Toc3408 \h </w:instrText>
        </w:r>
        <w:r>
          <w:fldChar w:fldCharType="separate"/>
        </w:r>
        <w:r>
          <w:t>39</w:t>
        </w:r>
        <w:r>
          <w:fldChar w:fldCharType="end"/>
        </w:r>
      </w:hyperlink>
    </w:p>
    <w:p>
      <w:pPr>
        <w:pStyle w:val="TOC2"/>
        <w:tabs>
          <w:tab w:val="right" w:leader="dot" w:pos="8306"/>
        </w:tabs>
      </w:pPr>
      <w:hyperlink w:anchor="_Toc14949" w:history="1">
        <w:r>
          <w:rPr>
            <w:rFonts w:ascii="仿宋" w:eastAsia="仿宋" w:hAnsi="仿宋" w:cs="仿宋" w:hint="eastAsia"/>
            <w:lang w:eastAsia="zh-CN"/>
          </w:rPr>
          <w:t>(一)、建立健全的预算管理制度</w:t>
        </w:r>
        <w:r>
          <w:tab/>
        </w:r>
        <w:r>
          <w:fldChar w:fldCharType="begin"/>
        </w:r>
        <w:r>
          <w:instrText xml:space="preserve"> PAGEREF _Toc14949 \h </w:instrText>
        </w:r>
        <w:r>
          <w:fldChar w:fldCharType="separate"/>
        </w:r>
        <w:r>
          <w:t>39</w:t>
        </w:r>
        <w:r>
          <w:fldChar w:fldCharType="end"/>
        </w:r>
      </w:hyperlink>
    </w:p>
    <w:p>
      <w:pPr>
        <w:pStyle w:val="TOC2"/>
        <w:tabs>
          <w:tab w:val="right" w:leader="dot" w:pos="8306"/>
        </w:tabs>
      </w:pPr>
      <w:hyperlink w:anchor="_Toc18302" w:history="1">
        <w:r>
          <w:rPr>
            <w:rFonts w:ascii="仿宋" w:eastAsia="仿宋" w:hAnsi="仿宋" w:cs="仿宋" w:hint="eastAsia"/>
            <w:lang w:eastAsia="zh-CN"/>
          </w:rPr>
          <w:t>(二)、加强资金流动监控</w:t>
        </w:r>
        <w:r>
          <w:tab/>
        </w:r>
        <w:r>
          <w:fldChar w:fldCharType="begin"/>
        </w:r>
        <w:r>
          <w:instrText xml:space="preserve"> PAGEREF _Toc18302 \h </w:instrText>
        </w:r>
        <w:r>
          <w:fldChar w:fldCharType="separate"/>
        </w:r>
        <w:r>
          <w:t>40</w:t>
        </w:r>
        <w:r>
          <w:fldChar w:fldCharType="end"/>
        </w:r>
      </w:hyperlink>
    </w:p>
    <w:p>
      <w:pPr>
        <w:pStyle w:val="TOC2"/>
        <w:tabs>
          <w:tab w:val="right" w:leader="dot" w:pos="8306"/>
        </w:tabs>
      </w:pPr>
      <w:hyperlink w:anchor="_Toc21210" w:history="1">
        <w:r>
          <w:rPr>
            <w:rFonts w:ascii="仿宋" w:eastAsia="仿宋" w:hAnsi="仿宋" w:cs="仿宋" w:hint="eastAsia"/>
            <w:lang w:eastAsia="zh-CN"/>
          </w:rPr>
          <w:t>(三)、制定完善的风险控制机制</w:t>
        </w:r>
        <w:r>
          <w:tab/>
        </w:r>
        <w:r>
          <w:fldChar w:fldCharType="begin"/>
        </w:r>
        <w:r>
          <w:instrText xml:space="preserve"> PAGEREF _Toc21210 \h </w:instrText>
        </w:r>
        <w:r>
          <w:fldChar w:fldCharType="separate"/>
        </w:r>
        <w:r>
          <w:t>41</w:t>
        </w:r>
        <w:r>
          <w:fldChar w:fldCharType="end"/>
        </w:r>
      </w:hyperlink>
    </w:p>
    <w:p>
      <w:pPr>
        <w:pStyle w:val="TOC2"/>
        <w:tabs>
          <w:tab w:val="right" w:leader="dot" w:pos="8306"/>
        </w:tabs>
      </w:pPr>
      <w:hyperlink w:anchor="_Toc2495" w:history="1">
        <w:r>
          <w:rPr>
            <w:rFonts w:ascii="仿宋" w:eastAsia="仿宋" w:hAnsi="仿宋" w:cs="仿宋" w:hint="eastAsia"/>
            <w:lang w:eastAsia="zh-CN"/>
          </w:rPr>
          <w:t>(四)、优化成本管理</w:t>
        </w:r>
        <w:r>
          <w:tab/>
        </w:r>
        <w:r>
          <w:fldChar w:fldCharType="begin"/>
        </w:r>
        <w:r>
          <w:instrText xml:space="preserve"> PAGEREF _Toc2495 \h </w:instrText>
        </w:r>
        <w:r>
          <w:fldChar w:fldCharType="separate"/>
        </w:r>
        <w:r>
          <w:t>43</w:t>
        </w:r>
        <w:r>
          <w:fldChar w:fldCharType="end"/>
        </w:r>
      </w:hyperlink>
    </w:p>
    <w:p>
      <w:pPr>
        <w:pStyle w:val="TOC1"/>
        <w:tabs>
          <w:tab w:val="right" w:leader="dot" w:pos="8306"/>
        </w:tabs>
      </w:pPr>
      <w:hyperlink w:anchor="_Toc18258" w:history="1">
        <w:r>
          <w:rPr>
            <w:rFonts w:ascii="仿宋" w:eastAsia="仿宋" w:hAnsi="仿宋" w:cs="仿宋" w:hint="eastAsia"/>
            <w:lang w:eastAsia="zh-CN"/>
          </w:rPr>
          <w:t>十二、应急电源项目人力资源培养与发展</w:t>
        </w:r>
        <w:r>
          <w:tab/>
        </w:r>
        <w:r>
          <w:fldChar w:fldCharType="begin"/>
        </w:r>
        <w:r>
          <w:instrText xml:space="preserve"> PAGEREF _Toc18258 \h </w:instrText>
        </w:r>
        <w:r>
          <w:fldChar w:fldCharType="separate"/>
        </w:r>
        <w:r>
          <w:t>44</w:t>
        </w:r>
        <w:r>
          <w:fldChar w:fldCharType="end"/>
        </w:r>
      </w:hyperlink>
    </w:p>
    <w:p>
      <w:pPr>
        <w:pStyle w:val="TOC2"/>
        <w:tabs>
          <w:tab w:val="right" w:leader="dot" w:pos="8306"/>
        </w:tabs>
      </w:pPr>
      <w:hyperlink w:anchor="_Toc24640" w:history="1">
        <w:r>
          <w:rPr>
            <w:rFonts w:ascii="仿宋" w:eastAsia="仿宋" w:hAnsi="仿宋" w:cs="仿宋" w:hint="eastAsia"/>
            <w:lang w:eastAsia="zh-CN"/>
          </w:rPr>
          <w:t>(一)、人才需求与规划</w:t>
        </w:r>
        <w:r>
          <w:tab/>
        </w:r>
        <w:r>
          <w:fldChar w:fldCharType="begin"/>
        </w:r>
        <w:r>
          <w:instrText xml:space="preserve"> PAGEREF _Toc24640 \h </w:instrText>
        </w:r>
        <w:r>
          <w:fldChar w:fldCharType="separate"/>
        </w:r>
        <w:r>
          <w:t>44</w:t>
        </w:r>
        <w:r>
          <w:fldChar w:fldCharType="end"/>
        </w:r>
      </w:hyperlink>
    </w:p>
    <w:p>
      <w:pPr>
        <w:pStyle w:val="TOC2"/>
        <w:tabs>
          <w:tab w:val="right" w:leader="dot" w:pos="8306"/>
        </w:tabs>
      </w:pPr>
      <w:hyperlink w:anchor="_Toc30515" w:history="1">
        <w:r>
          <w:rPr>
            <w:rFonts w:ascii="仿宋" w:eastAsia="仿宋" w:hAnsi="仿宋" w:cs="仿宋" w:hint="eastAsia"/>
            <w:lang w:eastAsia="zh-CN"/>
          </w:rPr>
          <w:t>(二)、培训与发展计划</w:t>
        </w:r>
        <w:r>
          <w:tab/>
        </w:r>
        <w:r>
          <w:fldChar w:fldCharType="begin"/>
        </w:r>
        <w:r>
          <w:instrText xml:space="preserve"> PAGEREF _Toc30515 \h </w:instrText>
        </w:r>
        <w:r>
          <w:fldChar w:fldCharType="separate"/>
        </w:r>
        <w:r>
          <w:t>44</w:t>
        </w:r>
        <w:r>
          <w:fldChar w:fldCharType="end"/>
        </w:r>
      </w:hyperlink>
    </w:p>
    <w:p>
      <w:pPr>
        <w:pStyle w:val="TOC1"/>
        <w:tabs>
          <w:tab w:val="right" w:leader="dot" w:pos="8306"/>
        </w:tabs>
      </w:pPr>
      <w:hyperlink w:anchor="_Toc18704" w:history="1">
        <w:r>
          <w:rPr>
            <w:rFonts w:ascii="仿宋" w:eastAsia="仿宋" w:hAnsi="仿宋" w:cs="仿宋" w:hint="eastAsia"/>
            <w:lang w:eastAsia="zh-CN"/>
          </w:rPr>
          <w:t>十三、应急电源项目变更管理</w:t>
        </w:r>
        <w:r>
          <w:tab/>
        </w:r>
        <w:r>
          <w:fldChar w:fldCharType="begin"/>
        </w:r>
        <w:r>
          <w:instrText xml:space="preserve"> PAGEREF _Toc18704 \h </w:instrText>
        </w:r>
        <w:r>
          <w:fldChar w:fldCharType="separate"/>
        </w:r>
        <w:r>
          <w:t>45</w:t>
        </w:r>
        <w:r>
          <w:fldChar w:fldCharType="end"/>
        </w:r>
      </w:hyperlink>
    </w:p>
    <w:p>
      <w:pPr>
        <w:pStyle w:val="TOC2"/>
        <w:tabs>
          <w:tab w:val="right" w:leader="dot" w:pos="8306"/>
        </w:tabs>
      </w:pPr>
      <w:hyperlink w:anchor="_Toc7049" w:history="1">
        <w:r>
          <w:rPr>
            <w:rFonts w:ascii="仿宋" w:eastAsia="仿宋" w:hAnsi="仿宋" w:cs="仿宋" w:hint="eastAsia"/>
            <w:lang w:eastAsia="zh-CN"/>
          </w:rPr>
          <w:t>(一)、变更申请与评估</w:t>
        </w:r>
        <w:r>
          <w:tab/>
        </w:r>
        <w:r>
          <w:fldChar w:fldCharType="begin"/>
        </w:r>
        <w:r>
          <w:instrText xml:space="preserve"> PAGEREF _Toc7049 \h </w:instrText>
        </w:r>
        <w:r>
          <w:fldChar w:fldCharType="separate"/>
        </w:r>
        <w:r>
          <w:t>45</w:t>
        </w:r>
        <w:r>
          <w:fldChar w:fldCharType="end"/>
        </w:r>
      </w:hyperlink>
    </w:p>
    <w:p>
      <w:pPr>
        <w:pStyle w:val="TOC2"/>
        <w:tabs>
          <w:tab w:val="right" w:leader="dot" w:pos="8306"/>
        </w:tabs>
      </w:pPr>
      <w:hyperlink w:anchor="_Toc26463" w:history="1">
        <w:r>
          <w:rPr>
            <w:rFonts w:ascii="仿宋" w:eastAsia="仿宋" w:hAnsi="仿宋" w:cs="仿宋" w:hint="eastAsia"/>
            <w:lang w:eastAsia="zh-CN"/>
          </w:rPr>
          <w:t>(二)、变更实施与控制</w:t>
        </w:r>
        <w:r>
          <w:tab/>
        </w:r>
        <w:r>
          <w:fldChar w:fldCharType="begin"/>
        </w:r>
        <w:r>
          <w:instrText xml:space="preserve"> PAGEREF _Toc26463 \h </w:instrText>
        </w:r>
        <w:r>
          <w:fldChar w:fldCharType="separate"/>
        </w:r>
        <w:r>
          <w:t>46</w:t>
        </w:r>
        <w:r>
          <w:fldChar w:fldCharType="end"/>
        </w:r>
      </w:hyperlink>
    </w:p>
    <w:p>
      <w:pPr>
        <w:pStyle w:val="TOC1"/>
        <w:tabs>
          <w:tab w:val="right" w:leader="dot" w:pos="8306"/>
        </w:tabs>
      </w:pPr>
      <w:hyperlink w:anchor="_Toc10190" w:history="1">
        <w:r>
          <w:rPr>
            <w:rFonts w:ascii="仿宋" w:eastAsia="仿宋" w:hAnsi="仿宋" w:cs="仿宋" w:hint="eastAsia"/>
            <w:lang w:eastAsia="zh-CN"/>
          </w:rPr>
          <w:t>十四、营销与推广策略</w:t>
        </w:r>
        <w:r>
          <w:tab/>
        </w:r>
        <w:r>
          <w:fldChar w:fldCharType="begin"/>
        </w:r>
        <w:r>
          <w:instrText xml:space="preserve"> PAGEREF _Toc10190 \h </w:instrText>
        </w:r>
        <w:r>
          <w:fldChar w:fldCharType="separate"/>
        </w:r>
        <w:r>
          <w:t>46</w:t>
        </w:r>
        <w:r>
          <w:fldChar w:fldCharType="end"/>
        </w:r>
      </w:hyperlink>
    </w:p>
    <w:p>
      <w:pPr>
        <w:pStyle w:val="TOC2"/>
        <w:tabs>
          <w:tab w:val="right" w:leader="dot" w:pos="8306"/>
        </w:tabs>
      </w:pPr>
      <w:hyperlink w:anchor="_Toc29086" w:history="1">
        <w:r>
          <w:rPr>
            <w:rFonts w:ascii="仿宋" w:eastAsia="仿宋" w:hAnsi="仿宋" w:cs="仿宋" w:hint="eastAsia"/>
            <w:lang w:eastAsia="zh-CN"/>
          </w:rPr>
          <w:t>(一)、产品/服务定位与特点</w:t>
        </w:r>
        <w:r>
          <w:tab/>
        </w:r>
        <w:r>
          <w:fldChar w:fldCharType="begin"/>
        </w:r>
        <w:r>
          <w:instrText xml:space="preserve"> PAGEREF _Toc29086 \h </w:instrText>
        </w:r>
        <w:r>
          <w:fldChar w:fldCharType="separate"/>
        </w:r>
        <w:r>
          <w:t>46</w:t>
        </w:r>
        <w:r>
          <w:fldChar w:fldCharType="end"/>
        </w:r>
      </w:hyperlink>
    </w:p>
    <w:p>
      <w:pPr>
        <w:pStyle w:val="TOC2"/>
        <w:tabs>
          <w:tab w:val="right" w:leader="dot" w:pos="8306"/>
        </w:tabs>
      </w:pPr>
      <w:hyperlink w:anchor="_Toc19976" w:history="1">
        <w:r>
          <w:rPr>
            <w:rFonts w:ascii="仿宋" w:eastAsia="仿宋" w:hAnsi="仿宋" w:cs="仿宋" w:hint="eastAsia"/>
            <w:lang w:eastAsia="zh-CN"/>
          </w:rPr>
          <w:t>(二)、市场定位与竞争分析</w:t>
        </w:r>
        <w:r>
          <w:tab/>
        </w:r>
        <w:r>
          <w:fldChar w:fldCharType="begin"/>
        </w:r>
        <w:r>
          <w:instrText xml:space="preserve"> PAGEREF _Toc19976 \h </w:instrText>
        </w:r>
        <w:r>
          <w:fldChar w:fldCharType="separate"/>
        </w:r>
        <w:r>
          <w:t>48</w:t>
        </w:r>
        <w:r>
          <w:fldChar w:fldCharType="end"/>
        </w:r>
      </w:hyperlink>
    </w:p>
    <w:p>
      <w:pPr>
        <w:pStyle w:val="TOC2"/>
        <w:tabs>
          <w:tab w:val="right" w:leader="dot" w:pos="8306"/>
        </w:tabs>
      </w:pPr>
      <w:hyperlink w:anchor="_Toc14766" w:history="1">
        <w:r>
          <w:rPr>
            <w:rFonts w:ascii="仿宋" w:eastAsia="仿宋" w:hAnsi="仿宋" w:cs="仿宋" w:hint="eastAsia"/>
            <w:lang w:eastAsia="zh-CN"/>
          </w:rPr>
          <w:t>(三)、营销渠道与策略</w:t>
        </w:r>
        <w:r>
          <w:tab/>
        </w:r>
        <w:r>
          <w:fldChar w:fldCharType="begin"/>
        </w:r>
        <w:r>
          <w:instrText xml:space="preserve"> PAGEREF _Toc14766 \h </w:instrText>
        </w:r>
        <w:r>
          <w:fldChar w:fldCharType="separate"/>
        </w:r>
        <w:r>
          <w:t>49</w:t>
        </w:r>
        <w:r>
          <w:fldChar w:fldCharType="end"/>
        </w:r>
      </w:hyperlink>
    </w:p>
    <w:p>
      <w:pPr>
        <w:pStyle w:val="TOC2"/>
        <w:tabs>
          <w:tab w:val="right" w:leader="dot" w:pos="8306"/>
        </w:tabs>
      </w:pPr>
      <w:hyperlink w:anchor="_Toc10426" w:history="1">
        <w:r>
          <w:rPr>
            <w:rFonts w:ascii="仿宋" w:eastAsia="仿宋" w:hAnsi="仿宋" w:cs="仿宋" w:hint="eastAsia"/>
            <w:lang w:eastAsia="zh-CN"/>
          </w:rPr>
          <w:t>(四)、推广与宣传活动</w:t>
        </w:r>
        <w:r>
          <w:tab/>
        </w:r>
        <w:r>
          <w:fldChar w:fldCharType="begin"/>
        </w:r>
        <w:r>
          <w:instrText xml:space="preserve"> PAGEREF _Toc10426 \h </w:instrText>
        </w:r>
        <w:r>
          <w:fldChar w:fldCharType="separate"/>
        </w:r>
        <w:r>
          <w:t>50</w:t>
        </w:r>
        <w:r>
          <w:fldChar w:fldCharType="end"/>
        </w:r>
      </w:hyperlink>
    </w:p>
    <w:p>
      <w:pPr>
        <w:pStyle w:val="TOC1"/>
        <w:tabs>
          <w:tab w:val="right" w:leader="dot" w:pos="8306"/>
        </w:tabs>
      </w:pPr>
      <w:hyperlink w:anchor="_Toc26504" w:history="1">
        <w:r>
          <w:rPr>
            <w:rFonts w:ascii="仿宋" w:eastAsia="仿宋" w:hAnsi="仿宋" w:cs="仿宋" w:hint="eastAsia"/>
            <w:lang w:eastAsia="zh-CN"/>
          </w:rPr>
          <w:t>十五、应急电源项目实施时间节点</w:t>
        </w:r>
        <w:r>
          <w:tab/>
        </w:r>
        <w:r>
          <w:fldChar w:fldCharType="begin"/>
        </w:r>
        <w:r>
          <w:instrText xml:space="preserve"> PAGEREF _Toc26504 \h </w:instrText>
        </w:r>
        <w:r>
          <w:fldChar w:fldCharType="separate"/>
        </w:r>
        <w:r>
          <w:t>55</w:t>
        </w:r>
        <w:r>
          <w:fldChar w:fldCharType="end"/>
        </w:r>
      </w:hyperlink>
    </w:p>
    <w:p>
      <w:pPr>
        <w:pStyle w:val="TOC2"/>
        <w:tabs>
          <w:tab w:val="right" w:leader="dot" w:pos="8306"/>
        </w:tabs>
      </w:pPr>
      <w:hyperlink w:anchor="_Toc24957" w:history="1">
        <w:r>
          <w:rPr>
            <w:rFonts w:ascii="仿宋" w:eastAsia="仿宋" w:hAnsi="仿宋" w:cs="仿宋" w:hint="eastAsia"/>
            <w:lang w:eastAsia="zh-CN"/>
          </w:rPr>
          <w:t>(一)、应急电源项目启动阶段时间节点</w:t>
        </w:r>
        <w:r>
          <w:tab/>
        </w:r>
        <w:r>
          <w:fldChar w:fldCharType="begin"/>
        </w:r>
        <w:r>
          <w:instrText xml:space="preserve"> PAGEREF _Toc24957 \h </w:instrText>
        </w:r>
        <w:r>
          <w:fldChar w:fldCharType="separate"/>
        </w:r>
        <w:r>
          <w:t>55</w:t>
        </w:r>
        <w:r>
          <w:fldChar w:fldCharType="end"/>
        </w:r>
      </w:hyperlink>
    </w:p>
    <w:p>
      <w:pPr>
        <w:pStyle w:val="TOC2"/>
        <w:tabs>
          <w:tab w:val="right" w:leader="dot" w:pos="8306"/>
        </w:tabs>
      </w:pPr>
      <w:hyperlink w:anchor="_Toc500" w:history="1">
        <w:r>
          <w:rPr>
            <w:rFonts w:ascii="仿宋" w:eastAsia="仿宋" w:hAnsi="仿宋" w:cs="仿宋" w:hint="eastAsia"/>
            <w:lang w:eastAsia="zh-CN"/>
          </w:rPr>
          <w:t>(二)、应急电源项目执行阶段时间节点</w:t>
        </w:r>
        <w:r>
          <w:tab/>
        </w:r>
        <w:r>
          <w:fldChar w:fldCharType="begin"/>
        </w:r>
        <w:r>
          <w:instrText xml:space="preserve"> PAGEREF _Toc500 \h </w:instrText>
        </w:r>
        <w:r>
          <w:fldChar w:fldCharType="separate"/>
        </w:r>
        <w:r>
          <w:t>57</w:t>
        </w:r>
        <w:r>
          <w:fldChar w:fldCharType="end"/>
        </w:r>
      </w:hyperlink>
    </w:p>
    <w:p>
      <w:pPr>
        <w:pStyle w:val="TOC2"/>
        <w:tabs>
          <w:tab w:val="right" w:leader="dot" w:pos="8306"/>
        </w:tabs>
      </w:pPr>
      <w:hyperlink w:anchor="_Toc8506" w:history="1">
        <w:r>
          <w:rPr>
            <w:rFonts w:ascii="仿宋" w:eastAsia="仿宋" w:hAnsi="仿宋" w:cs="仿宋" w:hint="eastAsia"/>
            <w:lang w:eastAsia="zh-CN"/>
          </w:rPr>
          <w:t>(三)、应急电源项目完成阶段时间节点</w:t>
        </w:r>
        <w:r>
          <w:tab/>
        </w:r>
        <w:r>
          <w:fldChar w:fldCharType="begin"/>
        </w:r>
        <w:r>
          <w:instrText xml:space="preserve"> PAGEREF _Toc8506 \h </w:instrText>
        </w:r>
        <w:r>
          <w:fldChar w:fldCharType="separate"/>
        </w:r>
        <w:r>
          <w:t>57</w:t>
        </w:r>
        <w:r>
          <w:fldChar w:fldCharType="end"/>
        </w:r>
      </w:hyperlink>
    </w:p>
    <w:p>
      <w:pPr>
        <w:pStyle w:val="TOC1"/>
        <w:tabs>
          <w:tab w:val="right" w:leader="dot" w:pos="8306"/>
        </w:tabs>
      </w:pPr>
      <w:hyperlink w:anchor="_Toc32344" w:history="1">
        <w:r>
          <w:rPr>
            <w:rFonts w:ascii="仿宋" w:eastAsia="仿宋" w:hAnsi="仿宋" w:cs="仿宋" w:hint="eastAsia"/>
            <w:lang w:eastAsia="zh-CN"/>
          </w:rPr>
          <w:t>十六、风险识别与分类</w:t>
        </w:r>
        <w:r>
          <w:tab/>
        </w:r>
        <w:r>
          <w:fldChar w:fldCharType="begin"/>
        </w:r>
        <w:r>
          <w:instrText xml:space="preserve"> PAGEREF _Toc32344 \h </w:instrText>
        </w:r>
        <w:r>
          <w:fldChar w:fldCharType="separate"/>
        </w:r>
        <w:r>
          <w:t>59</w:t>
        </w:r>
        <w:r>
          <w:fldChar w:fldCharType="end"/>
        </w:r>
      </w:hyperlink>
    </w:p>
    <w:p>
      <w:pPr>
        <w:pStyle w:val="TOC2"/>
        <w:tabs>
          <w:tab w:val="right" w:leader="dot" w:pos="8306"/>
        </w:tabs>
      </w:pPr>
      <w:hyperlink w:anchor="_Toc16219" w:history="1">
        <w:r>
          <w:rPr>
            <w:rFonts w:ascii="仿宋" w:eastAsia="仿宋" w:hAnsi="仿宋" w:cs="仿宋" w:hint="eastAsia"/>
            <w:lang w:eastAsia="zh-CN"/>
          </w:rPr>
          <w:t>(一)、风险识别</w:t>
        </w:r>
        <w:r>
          <w:tab/>
        </w:r>
        <w:r>
          <w:fldChar w:fldCharType="begin"/>
        </w:r>
        <w:r>
          <w:instrText xml:space="preserve"> PAGEREF _Toc16219 \h </w:instrText>
        </w:r>
        <w:r>
          <w:fldChar w:fldCharType="separate"/>
        </w:r>
        <w:r>
          <w:t>59</w:t>
        </w:r>
        <w:r>
          <w:fldChar w:fldCharType="end"/>
        </w:r>
      </w:hyperlink>
    </w:p>
    <w:p>
      <w:pPr>
        <w:pStyle w:val="TOC2"/>
        <w:tabs>
          <w:tab w:val="right" w:leader="dot" w:pos="8306"/>
        </w:tabs>
      </w:pPr>
      <w:hyperlink w:anchor="_Toc6055" w:history="1">
        <w:r>
          <w:rPr>
            <w:rFonts w:ascii="仿宋" w:eastAsia="仿宋" w:hAnsi="仿宋" w:cs="仿宋" w:hint="eastAsia"/>
            <w:lang w:eastAsia="zh-CN"/>
          </w:rPr>
          <w:t>(二)、风险分类</w:t>
        </w:r>
        <w:r>
          <w:tab/>
        </w:r>
        <w:r>
          <w:fldChar w:fldCharType="begin"/>
        </w:r>
        <w:r>
          <w:instrText xml:space="preserve"> PAGEREF _Toc6055 \h </w:instrText>
        </w:r>
        <w:r>
          <w:fldChar w:fldCharType="separate"/>
        </w:r>
        <w:r>
          <w:t>60</w:t>
        </w:r>
        <w:r>
          <w:fldChar w:fldCharType="end"/>
        </w:r>
      </w:hyperlink>
    </w:p>
    <w:p>
      <w:pPr>
        <w:pStyle w:val="TOC1"/>
        <w:tabs>
          <w:tab w:val="right" w:leader="dot" w:pos="8306"/>
        </w:tabs>
      </w:pPr>
      <w:hyperlink w:anchor="_Toc3957" w:history="1">
        <w:r>
          <w:rPr>
            <w:rFonts w:ascii="仿宋" w:eastAsia="仿宋" w:hAnsi="仿宋" w:cs="仿宋" w:hint="eastAsia"/>
            <w:lang w:eastAsia="zh-CN"/>
          </w:rPr>
          <w:t>十七、利益相关者分析与沟通计划</w:t>
        </w:r>
        <w:r>
          <w:tab/>
        </w:r>
        <w:r>
          <w:fldChar w:fldCharType="begin"/>
        </w:r>
        <w:r>
          <w:instrText xml:space="preserve"> PAGEREF _Toc3957 \h </w:instrText>
        </w:r>
        <w:r>
          <w:fldChar w:fldCharType="separate"/>
        </w:r>
        <w:r>
          <w:t>62</w:t>
        </w:r>
        <w:r>
          <w:fldChar w:fldCharType="end"/>
        </w:r>
      </w:hyperlink>
    </w:p>
    <w:p>
      <w:pPr>
        <w:pStyle w:val="TOC2"/>
        <w:tabs>
          <w:tab w:val="right" w:leader="dot" w:pos="8306"/>
        </w:tabs>
      </w:pPr>
      <w:hyperlink w:anchor="_Toc28135" w:history="1">
        <w:r>
          <w:rPr>
            <w:rFonts w:ascii="仿宋" w:eastAsia="仿宋" w:hAnsi="仿宋" w:cs="仿宋" w:hint="eastAsia"/>
            <w:lang w:eastAsia="zh-CN"/>
          </w:rPr>
          <w:t>(一)、利益相关者分析</w:t>
        </w:r>
        <w:r>
          <w:tab/>
        </w:r>
        <w:r>
          <w:fldChar w:fldCharType="begin"/>
        </w:r>
        <w:r>
          <w:instrText xml:space="preserve"> PAGEREF _Toc28135 \h </w:instrText>
        </w:r>
        <w:r>
          <w:fldChar w:fldCharType="separate"/>
        </w:r>
        <w:r>
          <w:t>62</w:t>
        </w:r>
        <w:r>
          <w:fldChar w:fldCharType="end"/>
        </w:r>
      </w:hyperlink>
    </w:p>
    <w:p>
      <w:pPr>
        <w:pStyle w:val="TOC2"/>
        <w:tabs>
          <w:tab w:val="right" w:leader="dot" w:pos="8306"/>
        </w:tabs>
      </w:pPr>
      <w:hyperlink w:anchor="_Toc26926" w:history="1">
        <w:r>
          <w:rPr>
            <w:rFonts w:ascii="仿宋" w:eastAsia="仿宋" w:hAnsi="仿宋" w:cs="仿宋" w:hint="eastAsia"/>
            <w:lang w:eastAsia="zh-CN"/>
          </w:rPr>
          <w:t>(二)、沟通计划</w:t>
        </w:r>
        <w:r>
          <w:tab/>
        </w:r>
        <w:r>
          <w:fldChar w:fldCharType="begin"/>
        </w:r>
        <w:r>
          <w:instrText xml:space="preserve"> PAGEREF _Toc26926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21"/>
      <w:r>
        <w:rPr>
          <w:rFonts w:ascii="仿宋" w:eastAsia="仿宋" w:hAnsi="仿宋" w:cs="仿宋" w:hint="eastAsia"/>
          <w:sz w:val="28"/>
          <w:lang w:eastAsia="zh-CN"/>
        </w:rPr>
        <w:t>一、应急电源项目概论</w:t>
      </w:r>
      <w:bookmarkEnd w:id="2"/>
    </w:p>
    <w:p>
      <w:pPr>
        <w:pStyle w:val="Heading2"/>
        <w:rPr>
          <w:rFonts w:ascii="仿宋" w:eastAsia="仿宋" w:hAnsi="仿宋" w:cs="仿宋" w:hint="eastAsia"/>
          <w:lang w:eastAsia="zh-CN"/>
        </w:rPr>
      </w:pPr>
      <w:bookmarkStart w:id="3" w:name="_Toc9661"/>
      <w:r>
        <w:rPr>
          <w:rFonts w:ascii="仿宋" w:eastAsia="仿宋" w:hAnsi="仿宋" w:cs="仿宋" w:hint="eastAsia"/>
          <w:lang w:eastAsia="zh-CN"/>
        </w:rPr>
        <w:t>(一)、应急电源项目概况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起源追溯至对市场的深入洞察。市场的不断演变与变革为应急电源项目提供了难得的机遇。当前市场存在的需求缺口和变革的大环境共同构成了应急电源项目的背景。这个应急电源项目旨在充分利用市场机遇，填补行业中尚未满足的需求，为客户提供全新的解决方案。市场的变革和需求的增长使得这个应急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应急电源项目名称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应急电源项目正式命名为应急电源。这个名称不仅仅是一个标识，更代表了应急电源项目的核心理念和愿景。它蕴含着应急电源项目所要解决问题的关键字，具有强烈的表达和辨识度，为应急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应急电源项目目标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核心目标是提供一种全新、高效的解决方案，满足客户日益增长的需求。应急电源项目追求的不仅仅是满足市场需求，更是在市场中获得卓越的竞争优势。通过不断提升产品或服务的质量和创新水平，应急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应急电源项目范围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全面涵盖了产品研发、制造、市场推广和售后服务，确保从产品设计到最终用户体验的全方位关注。这一全面的应急电源项目范围是为了确保应急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应急电源项目时间表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应急电源项目计划在未来18个月内完成，包括研发、测试、市场试点和正式推出等不同阶段。这个时间表的合理设计是为了确保应急电源项目各个阶段的顺利推进，以便按时交付高质量的成果。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应急电源项目预算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应急电源项目总预算估算为XX百万美元，主要分配在研发、市场推广、人员培训和运营等方面。这一充足的预算为应急电源项目提供了充足的资源，确保应急电源项目在各个方面都能取得优异的表现。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应急电源项目风险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应急电源项目可能面临的风险包括市场接受度低、技术难题、竞争激烈等。应急电源项目团队已经制定了相应的风险应对计划，通过前瞻性的风险管理，确保应急电源项目在面对不确定性时能够迅速做出应对。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应急电源项目团队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应急电源项目汇聚了一支经验丰富、多领域专业素养的核心团队，确保应急电源项目在各个方面都能拥有高水平的执行力。团队的协同作战是应急电源项目成功的关键因素之一。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应急电源项目背景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应急电源项目的背景根植于市场对更高效、创新产品的渴望，同时也受到科技发展对行业格局的深刻改变的影响。这为应急电源项目提供了广阔的发展空间和市场需求。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应急电源项目现状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截至目前，应急电源项目已完成市场调研和技术验证，取得了初步的成功。这为应急电源项目在未来的发展奠定了坚实的基础，为更远大的目标打下了坚实的基石。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115"/>
      <w:r>
        <w:rPr>
          <w:rFonts w:ascii="仿宋" w:eastAsia="仿宋" w:hAnsi="仿宋" w:cs="仿宋" w:hint="eastAsia"/>
          <w:sz w:val="28"/>
          <w:lang w:eastAsia="zh-CN"/>
        </w:rPr>
        <w:t>(二)、应急电源项目目标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keyword》应急电源项目首要业务目标是在市场中占据有利地位，实现产品/服务的成功推广和销售。通过不断提升产品质量、创新性，应急电源项目追求成为行业中的领导者，赢得更多客户的青睐。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在科技迅速发展的时代，应急电源项目着眼于技术创新。通过持续的研发和技术升级，应急电源项目旨在推出更具创新性的产品或服务，以满足市场对新鲜、先进解决方案的需求。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为了建立可持续的客户关系，应急电源项目设定了客户满意度目标。通过提供卓越的产品质量和优质的客户服务，应急电源项目追求赢得客户的信任和忠诚度，确保他们的满意度达到行业领先水平。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应急电源项目注重社会责任和可持续发展。通过实施环保、社会责任应急电源项目，应急电源项目致力于在经济发展的同时保护环境，促进社会公平，实现可持续经营。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应急电源项目的团队是实现目标的核心驱动力。因此，应急电源项目设定了团队发展目标，包括提升团队成员的专业技能、培养领导力，以及搭建协同高效的团队工作氛围。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825"/>
      <w:r>
        <w:rPr>
          <w:rFonts w:ascii="仿宋" w:eastAsia="仿宋" w:hAnsi="仿宋" w:cs="仿宋" w:hint="eastAsia"/>
          <w:sz w:val="28"/>
          <w:lang w:eastAsia="zh-CN"/>
        </w:rPr>
        <w:t>(三)、应急电源项目提出的理由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应急电源项目提出的理由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提出源于对市场机遇的深刻洞察。当前市场中存在的需求缺口和行业发展趋势表明，有巨大的商业机会等待被开发。通过准确捕捉市场机遇，应急电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理念基于对技术创新的信仰。通过持续的研发和技术投入，应急电源项目有望推出更具创新性的产品或服务。在科技飞速发展的当下，应急电源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提出是为了增强企业的行业竞争力。通过提升产品或服务的质量和独特性，应急电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响应了消费者需求的变化。随着社会和科技的不断发展，消费者对产品和服务的需求也在发生变化。通过深入了解并及时回应消费者的新需求，应急电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应急电源项目的提出是企业战略发展规划的一部分。在面对日益激烈的市场竞争和不断变化的商业环境中，应急电源项目作为企业战略的一环，旨在为企业开辟新的增长领域，巩固企业在行业中的地位。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提出不仅仅是基于商业考量，还注重社会责任。通过推出环保、社会责任等方面的应急电源项目，应急电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应急电源项目的提出反映了对利益相关者期望的关注。包括客户、员工、投资者等利益相关者在企业发展中都有着各自的期望，应急电源项目力求在满足这些期望的同时，取得更大的共赢。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549"/>
      <w:r>
        <w:rPr>
          <w:rFonts w:ascii="仿宋" w:eastAsia="仿宋" w:hAnsi="仿宋" w:cs="仿宋" w:hint="eastAsia"/>
          <w:sz w:val="28"/>
          <w:lang w:eastAsia="zh-CN"/>
        </w:rPr>
        <w:t>(四)、应急电源项目意义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在实施应急电源项目的过程中，我们不仅仅是在追逐商业成功，更是为企业和社会的多个层面创造了深远的意义。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首要意义在于提升企业的市场竞争力。通过持续的创新和对产品质量的高标准要求，应急电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应急电源项目的推进将促使行业技术水平的提升。通过引入先进技术和创新性解决方案，应急电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应急电源项目不仅创造了大量就业机会，提高了就业水平，还注重社会责任和环保。通过参与社会公益事业和推动环保应急电源项目，应急电源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综合而言，应急电源项目意义重大，不仅推动了企业的发展，也为行业和社会的进步贡献了积极力量。这是一个全面而深刻的影响，将在未来产生可持续的正面效应。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500"/>
      <w:r>
        <w:rPr>
          <w:rFonts w:ascii="仿宋" w:eastAsia="仿宋" w:hAnsi="仿宋" w:cs="仿宋" w:hint="eastAsia"/>
          <w:sz w:val="28"/>
          <w:lang w:eastAsia="zh-CN"/>
        </w:rPr>
        <w:t>(五)、应急电源项目背景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在当今迅猛发展的商业环境中，应急电源项目的动因根植于对多方面因素的审慎考量。这个应急电源项目的提出并非孤立的决策，而是对企业所处背景深入思考的产物。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市场的不断演变是应急电源项目背后的首要原因。科技的迅速发展和全球市场的快速变化使得企业必须灵活应对。应急电源项目应运而生，旨在通过创新性的解决方案迎合市场的多变需求，赢得竞争中的先机。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竞争的激烈程度也是应急电源项目背景中不可忽视的一环。企业需要在激烈竞争中脱颖而出，为此，应急电源项目致力于打破常规，提供独特的价值主张，以吸引客户并确保市场份额的增长。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技术的迅速发展为企业带来了机遇与挑战。作为应急电源项目启动的背景之一，对新兴技术的应用将有助于提升企业的技术水平，使其在不断演进的商业环境中保持竞争优势。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此外，社会对企业责任的期望也在逐渐升高。应急电源项目充分融入了社会责任的理念，通过可持续经营和社会公益应急电源项目，企图为社会贡献一份力量，在商业成功的同时关注社会价值。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976"/>
      <w:r>
        <w:rPr>
          <w:rFonts w:ascii="仿宋" w:eastAsia="仿宋" w:hAnsi="仿宋" w:cs="仿宋" w:hint="eastAsia"/>
          <w:sz w:val="28"/>
          <w:lang w:eastAsia="zh-CN"/>
        </w:rPr>
        <w:t>二、应急电源项目建设单位说明</w:t>
      </w:r>
      <w:bookmarkEnd w:id="8"/>
    </w:p>
    <w:p>
      <w:pPr>
        <w:pStyle w:val="Heading2"/>
        <w:rPr>
          <w:rFonts w:ascii="仿宋" w:eastAsia="仿宋" w:hAnsi="仿宋" w:cs="仿宋" w:hint="eastAsia"/>
          <w:lang w:eastAsia="zh-CN"/>
        </w:rPr>
      </w:pPr>
      <w:bookmarkStart w:id="9" w:name="_Toc27339"/>
      <w:r>
        <w:rPr>
          <w:rFonts w:ascii="仿宋" w:eastAsia="仿宋" w:hAnsi="仿宋" w:cs="仿宋" w:hint="eastAsia"/>
          <w:lang w:eastAsia="zh-CN"/>
        </w:rPr>
        <w:t>(一)、应急电源项目承办单位基本情况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01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应急电源项目承办单位的XXXX，我们着眼于实现可持续的经济效益。通过技术创新和解决方案的提供，公司预计在应急电源项目执行期间将获得可观的收入增长。这一收入来源主要包括应急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同时，我们注重成本控制和效率提升，以确保应急电源项目的可持续盈利。透过精细的管理和资源优化，公司期望实现应急电源项目利润最大化。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应急电源项目实施进行全面的投资评估，包括应急电源项目启动阶段的资金投入和后续运营成本。通过对应急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应急电源项目实施过程中具备足够的资金流动性，公司将进行详尽的现金流分析。这包括资金需求的合理预测、应急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261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8198"/>
      <w:r>
        <w:rPr>
          <w:rFonts w:ascii="仿宋" w:eastAsia="仿宋" w:hAnsi="仿宋" w:cs="仿宋" w:hint="eastAsia"/>
          <w:lang w:eastAsia="zh-CN"/>
        </w:rPr>
        <w:t>(一)、应急电源行业分析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行业一直以来都是市场的关注焦点。行业内的发展趋势、竞争态势以及潜在机会都对应急电源项目的推进产生深远的影响。通过深入研究行业的整体概貌，我们将更好地理解行业的核心特征，为应急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电源行业，技术一直是推动创新和发展的关键因素。我们将对当前技术趋势进行详尽分析，包括但不限于人工智能、大数据应用、先进制造技术等。这有助于应急电源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应急电源项目成功的基础。我们将对主要竞争对手进行深入研究，包括其市场份额、产品特点、市场定位等。通过全面了解竞争对手的优势和劣势，应急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21"/>
      <w:r>
        <w:rPr>
          <w:rFonts w:ascii="仿宋" w:eastAsia="仿宋" w:hAnsi="仿宋" w:cs="仿宋" w:hint="eastAsia"/>
          <w:sz w:val="28"/>
          <w:lang w:eastAsia="zh-CN"/>
        </w:rPr>
        <w:t>(二)、应急电源市场分析预测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通过对市场规模的深入调研，我们将预测应急电源市场未来的增长趋势。这包括市场的整体规模、各细分领域的发展趋势等。应急电源项目可以根据市场的扩张速度和潜在机会，制定更符合市场需求的发展策略。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应急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应急电源项目实施过程中需要充分考虑的因素。我们将对市场风险进行全面评估，包括但不限于政策法规风险、市场竞争风险、技术变革风险等。通过对潜在风险的深入分析，应急电源项目可以制定相应的风险缓解策略，降低不确定性对应急电源项目的影响。</w:t>
      </w:r>
    </w:p>
    <w:p>
      <w:pPr>
        <w:pStyle w:val="Heading1"/>
        <w:ind w:firstLine="560" w:firstLineChars="200"/>
        <w:rPr>
          <w:rFonts w:ascii="仿宋" w:eastAsia="仿宋" w:hAnsi="仿宋" w:cs="仿宋" w:hint="eastAsia"/>
          <w:sz w:val="28"/>
          <w:lang w:eastAsia="zh-CN"/>
        </w:rPr>
      </w:pPr>
      <w:bookmarkStart w:id="14" w:name="_Toc2521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157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应急电源项目的主要产品是XXXX，预计年产值为XXX万元。这一产品在市场中占据着重要的地位，其广泛的应用范围使得该应急电源项目的市场前景非常广阔。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应急电源项目的xxx产品作为重要的原材料之一，将在多个领域发挥关键作用。其在建筑、交通、能源等方面的广泛应用将为整个产业链提供强大的支持，形成产业协同效应。应急电源项目的年产值XXX万XXX万XXX万万元不仅反映了其在市场上的巨大潜力，更预示着它对国民经济的积极贡献。这种关联度高、涉及面广的产业关系，使得该应急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272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总征地面积为XXXX平方米，相当于约XX.XX亩，其中净用地面积为XXXX平方米，红线范围内相当于约XX.XX亩。这一用地规模充分考虑了应急电源项目的建设需求，保障了应急电源项目在合适的空间内得以充分发展。应急电源项目规划的总建筑面积为XXXX平方米，其中主体工程建设占XXXX平方米，计容建筑面积达XXXX平方米。预计建筑工程的投资将达到XXXX万元，为应急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计划购置的设备共计XXXX台（套），设备购置费用为XXXX万元。这一设备购置计划充分考虑到应急电源项目的生产需求和技术要求，确保了应急电源项目在生产运营中具备先进的技术装备和高效的生产能力。设备的合理配置将为应急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电源项目计划总投资为XXXX万元，预计年实现营业收入为XXXX万元。这一产能规模的设定旨在确保应急电源项目能够在投资与回报之间取得平衡，实现长期可持续的发展。应急电源项目的总投资充分考虑到各个方面的需求，包括用地建设、设备购置等多个环节，以确保应急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8644"/>
      <w:r>
        <w:rPr>
          <w:rFonts w:ascii="仿宋" w:eastAsia="仿宋" w:hAnsi="仿宋" w:cs="仿宋" w:hint="eastAsia"/>
          <w:sz w:val="28"/>
          <w:lang w:eastAsia="zh-CN"/>
        </w:rPr>
        <w:t>五、应急电源项目选址可行性分析</w:t>
      </w:r>
      <w:bookmarkEnd w:id="17"/>
    </w:p>
    <w:p>
      <w:pPr>
        <w:pStyle w:val="Heading2"/>
        <w:rPr>
          <w:rFonts w:ascii="仿宋" w:eastAsia="仿宋" w:hAnsi="仿宋" w:cs="仿宋" w:hint="eastAsia"/>
          <w:lang w:eastAsia="zh-CN"/>
        </w:rPr>
      </w:pPr>
      <w:bookmarkStart w:id="18" w:name="_Toc22540"/>
      <w:r>
        <w:rPr>
          <w:rFonts w:ascii="仿宋" w:eastAsia="仿宋" w:hAnsi="仿宋" w:cs="仿宋" w:hint="eastAsia"/>
          <w:lang w:eastAsia="zh-CN"/>
        </w:rPr>
        <w:t>(一)、应急电源项目选址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该应急电源项目选址位于XX省XX市XX区XXX街道</w:t>
      </w:r>
    </w:p>
    <w:p>
      <w:pPr>
        <w:pStyle w:val="Heading2"/>
        <w:ind w:firstLine="560" w:firstLineChars="200"/>
        <w:rPr>
          <w:rFonts w:ascii="仿宋" w:eastAsia="仿宋" w:hAnsi="仿宋" w:cs="仿宋" w:hint="eastAsia"/>
          <w:sz w:val="28"/>
          <w:lang w:eastAsia="zh-CN"/>
        </w:rPr>
      </w:pPr>
      <w:bookmarkStart w:id="19" w:name="_Toc863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应急电源项目的征地面积将根据应急电源项目的实际规模和需求进行精确规划。具体面积XXX平方米，旨在确保应急电源项目不仅能够满足当前的发展需求，还能够预留空间以适应未来的扩展。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净用地面积是在征地面积基础上去除不可利用面积后的实际可开发用地。具体面积XXX平方米，考虑到环保、交通、安全等多方面因素，以确保应急电源项目在整体利用效率上达到最优。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应急电源项目计划建设的建筑总规模具体面积XXX平方米。这一规模的确定综合考虑了应急电源项目的性质、规模，以及城市规划的相关要求，确保建筑布局与周边环境协调一致。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绿地率是应急电源项目用地中被规划为绿地的比例。具体面积XXX平方米，旨在通过合理规划绿地，改善应急电源项目周边环境，提升居民生活质量，并符合城市整体绿化规划。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容积率是用地上可以建设的建筑总体积与用地面积之比。具体面积XXX，通过合理的容积率规划，确保应急电源项目建筑规模与周边环境和谐共生。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确保应急电源项目选址与当地城市规划相一致，具体面积XXX平方米。通过与城市规划部门深入沟通，确保应急电源项目不仅符合城市的整体发展方向，还能够融入城市的发展布局，为城市的长远发展贡献力量。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应急电源项目选址符合当地产业政策，具体面积XXX平方米。这包括应急电源项目对当地经济的促进作用，以及对相关产业的带动效应，确保应急电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用地总体要求必须符合环保和可持续发展的原则，具体面积XXX平方米。通过采用绿色建筑设计、节能减排等措施，确保应急电源项目在建设和运营过程中对环境的影响最小化，达到可持续发展的要求。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确保应急电源项目选址具备必要的公共设施配套，具体面积XXX平方米。这包括交通便利性、教育、医疗等基础设施，以提高居民生活品质，使得应急电源项目选址更具吸引力。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考虑用地总体要求对当地社会稳定性的影响，具体面积XXX平方米。通过深入了解当地社区反馈，确保应急电源项目的选址和建设过程对当地社会和谐稳定产生积极作用。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应急电源项目选址不仅符合法规和规划，还在实际操作中具有可行性。这一全面规划将为应急电源项目的成功实施提供坚实的基础，确保应急电源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https://d.book118.com/577151136150006043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217750"/>
    <w:rsid w:val="5F2177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5113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2024-02-17T20:26:00Z</dcterms:created>
  <dcterms:modified xsi:type="dcterms:W3CDTF">2024-02-17T20:26:44Z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8EAC828C97AD4AF5A163930D5B36C7AE_11</vt:lpwstr>
  </property>
  <property fmtid="{D5CDD505-2E9C-101B-9397-08002B2CF9AE}" pid="3" name="KSOProductBuildVer">
    <vt:lpwstr>2052-12.1.0.16250</vt:lpwstr>
  </property>
</Properties>
</file>